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27" w:rsidRPr="00A627C8" w:rsidRDefault="00574527" w:rsidP="00574527">
      <w:pPr>
        <w:widowControl w:val="0"/>
        <w:autoSpaceDE w:val="0"/>
        <w:autoSpaceDN w:val="0"/>
        <w:adjustRightInd w:val="0"/>
        <w:spacing w:after="0" w:line="240" w:lineRule="auto"/>
        <w:jc w:val="center"/>
        <w:rPr>
          <w:rFonts w:ascii="Times New Roman" w:hAnsi="Times New Roman"/>
          <w:b/>
          <w:bCs/>
          <w:sz w:val="32"/>
          <w:szCs w:val="24"/>
        </w:rPr>
      </w:pPr>
      <w:r w:rsidRPr="00A627C8">
        <w:rPr>
          <w:rFonts w:ascii="Times New Roman" w:hAnsi="Times New Roman"/>
          <w:b/>
          <w:bCs/>
          <w:sz w:val="32"/>
          <w:szCs w:val="24"/>
        </w:rPr>
        <w:t>Příklady zpráv auditora s modifikovaným výrokem</w:t>
      </w:r>
    </w:p>
    <w:p w:rsidR="00394655" w:rsidRPr="00A627C8" w:rsidRDefault="00574527" w:rsidP="0014202F">
      <w:pPr>
        <w:widowControl w:val="0"/>
        <w:autoSpaceDE w:val="0"/>
        <w:autoSpaceDN w:val="0"/>
        <w:adjustRightInd w:val="0"/>
        <w:spacing w:line="240" w:lineRule="auto"/>
        <w:jc w:val="center"/>
        <w:rPr>
          <w:rFonts w:ascii="Times New Roman" w:hAnsi="Times New Roman"/>
          <w:bCs/>
          <w:sz w:val="24"/>
          <w:szCs w:val="24"/>
        </w:rPr>
      </w:pPr>
      <w:r w:rsidRPr="00A627C8">
        <w:rPr>
          <w:rFonts w:ascii="Times New Roman" w:hAnsi="Times New Roman"/>
          <w:bCs/>
          <w:sz w:val="24"/>
          <w:szCs w:val="24"/>
        </w:rPr>
        <w:t>(pro audity účetních závěrek sestavených za období končící 15. 12. 2016 a později)</w:t>
      </w:r>
    </w:p>
    <w:p w:rsidR="005D5AC6" w:rsidRDefault="005D5AC6" w:rsidP="005D5AC6">
      <w:pPr>
        <w:shd w:val="clear" w:color="auto" w:fill="FFFFFF"/>
        <w:adjustRightInd w:val="0"/>
        <w:spacing w:after="0" w:line="240" w:lineRule="auto"/>
        <w:jc w:val="both"/>
        <w:rPr>
          <w:rFonts w:cs="Calibri"/>
          <w:i/>
          <w:iCs/>
          <w:color w:val="000000"/>
          <w:sz w:val="18"/>
          <w:szCs w:val="18"/>
          <w:u w:val="single"/>
        </w:rPr>
      </w:pPr>
      <w:r w:rsidRPr="00F63789">
        <w:rPr>
          <w:rFonts w:cs="Calibri"/>
          <w:i/>
          <w:iCs/>
          <w:color w:val="000000"/>
          <w:sz w:val="18"/>
          <w:szCs w:val="18"/>
          <w:u w:val="single"/>
        </w:rPr>
        <w:t>Poznámka k provedené aktualizaci tohoto dokumentu:</w:t>
      </w:r>
    </w:p>
    <w:p w:rsidR="004B0CCB" w:rsidRPr="005D5AC6" w:rsidRDefault="004B0CCB" w:rsidP="005D5AC6">
      <w:pPr>
        <w:shd w:val="clear" w:color="auto" w:fill="FFFFFF"/>
        <w:adjustRightInd w:val="0"/>
        <w:spacing w:after="0" w:line="240" w:lineRule="auto"/>
        <w:ind w:left="993" w:hanging="993"/>
        <w:jc w:val="both"/>
        <w:rPr>
          <w:rFonts w:cs="Calibri"/>
          <w:iCs/>
          <w:color w:val="000000"/>
          <w:sz w:val="18"/>
          <w:szCs w:val="18"/>
        </w:rPr>
      </w:pPr>
      <w:bookmarkStart w:id="0" w:name="_GoBack"/>
      <w:bookmarkEnd w:id="0"/>
      <w:r w:rsidRPr="005D5AC6">
        <w:rPr>
          <w:rFonts w:cs="Calibri"/>
          <w:iCs/>
          <w:color w:val="000000"/>
          <w:sz w:val="18"/>
          <w:szCs w:val="18"/>
        </w:rPr>
        <w:t>20. 11. 2018 - schváleno Sněmem (bez aktualizace oproti předchozí verzi)</w:t>
      </w:r>
    </w:p>
    <w:p w:rsidR="005B7C6F" w:rsidRPr="00A627C8" w:rsidRDefault="005B7C6F" w:rsidP="005B7C6F">
      <w:pPr>
        <w:widowControl w:val="0"/>
        <w:autoSpaceDE w:val="0"/>
        <w:autoSpaceDN w:val="0"/>
        <w:adjustRightInd w:val="0"/>
        <w:spacing w:before="43" w:after="0" w:line="240" w:lineRule="auto"/>
        <w:rPr>
          <w:rFonts w:ascii="Times New Roman" w:hAnsi="Times New Roman"/>
          <w:sz w:val="24"/>
          <w:szCs w:val="24"/>
        </w:rPr>
      </w:pPr>
    </w:p>
    <w:p w:rsidR="00016A51" w:rsidRPr="00A627C8" w:rsidRDefault="00102EF4" w:rsidP="001D55C8">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 xml:space="preserve">Tento dokument obsahuje </w:t>
      </w:r>
      <w:r w:rsidR="00E72AC1" w:rsidRPr="00A627C8">
        <w:rPr>
          <w:rFonts w:ascii="Times New Roman" w:hAnsi="Times New Roman"/>
          <w:sz w:val="24"/>
          <w:szCs w:val="24"/>
        </w:rPr>
        <w:t>příklady</w:t>
      </w:r>
      <w:r w:rsidR="00016A51" w:rsidRPr="00A627C8">
        <w:rPr>
          <w:rFonts w:ascii="Times New Roman" w:hAnsi="Times New Roman"/>
          <w:sz w:val="24"/>
          <w:szCs w:val="24"/>
        </w:rPr>
        <w:t>:</w:t>
      </w:r>
    </w:p>
    <w:p w:rsidR="00016A51" w:rsidRPr="00A627C8" w:rsidRDefault="00102EF4"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w:t>
      </w:r>
      <w:r w:rsidR="00016A51" w:rsidRPr="00A627C8">
        <w:rPr>
          <w:rFonts w:ascii="Times New Roman" w:hAnsi="Times New Roman"/>
          <w:sz w:val="24"/>
          <w:szCs w:val="24"/>
        </w:rPr>
        <w:t xml:space="preserve"> s modifikovaným výrokem</w:t>
      </w:r>
      <w:r w:rsidR="001F4C33" w:rsidRPr="00A627C8">
        <w:rPr>
          <w:rFonts w:ascii="Times New Roman" w:hAnsi="Times New Roman"/>
          <w:sz w:val="24"/>
          <w:szCs w:val="24"/>
        </w:rPr>
        <w:t>,</w:t>
      </w:r>
      <w:r w:rsidR="00016A51" w:rsidRPr="00A627C8">
        <w:rPr>
          <w:rFonts w:ascii="Times New Roman" w:hAnsi="Times New Roman"/>
          <w:sz w:val="24"/>
          <w:szCs w:val="24"/>
        </w:rPr>
        <w:t xml:space="preserve"> </w:t>
      </w:r>
    </w:p>
    <w:p w:rsidR="00016A51" w:rsidRPr="00A627C8" w:rsidRDefault="00016A51"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 s nemodifikovaným výrokem obsahující odstavce pro zdůraznění skutečnosti a jiné skutečnosti</w:t>
      </w:r>
    </w:p>
    <w:p w:rsidR="00016A51" w:rsidRPr="00A627C8" w:rsidRDefault="00102EF4"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o ověření účetní</w:t>
      </w:r>
      <w:r w:rsidR="004C10E6" w:rsidRPr="00A627C8">
        <w:rPr>
          <w:rFonts w:ascii="Times New Roman" w:hAnsi="Times New Roman"/>
          <w:sz w:val="24"/>
          <w:szCs w:val="24"/>
        </w:rPr>
        <w:t>ch závěrek sestavených</w:t>
      </w:r>
      <w:r w:rsidR="003C4687" w:rsidRPr="00A627C8">
        <w:rPr>
          <w:rFonts w:ascii="Times New Roman" w:hAnsi="Times New Roman"/>
          <w:sz w:val="24"/>
          <w:szCs w:val="24"/>
        </w:rPr>
        <w:t xml:space="preserve"> za období končící</w:t>
      </w:r>
      <w:r w:rsidR="004C10E6" w:rsidRPr="00A627C8">
        <w:rPr>
          <w:rFonts w:ascii="Times New Roman" w:hAnsi="Times New Roman"/>
          <w:sz w:val="24"/>
          <w:szCs w:val="24"/>
        </w:rPr>
        <w:t xml:space="preserve"> 15. 12. 2016 nebo </w:t>
      </w:r>
      <w:r w:rsidR="003C4687" w:rsidRPr="00A627C8">
        <w:rPr>
          <w:rFonts w:ascii="Times New Roman" w:hAnsi="Times New Roman"/>
          <w:sz w:val="24"/>
          <w:szCs w:val="24"/>
        </w:rPr>
        <w:t>později</w:t>
      </w:r>
      <w:r w:rsidR="004C10E6" w:rsidRPr="00A627C8">
        <w:rPr>
          <w:rFonts w:ascii="Times New Roman" w:hAnsi="Times New Roman"/>
          <w:sz w:val="24"/>
          <w:szCs w:val="24"/>
        </w:rPr>
        <w:t xml:space="preserve">. </w:t>
      </w:r>
    </w:p>
    <w:p w:rsidR="002D72F8" w:rsidRPr="00A627C8" w:rsidRDefault="00FD2A4B"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4C10E6" w:rsidRPr="00A627C8">
        <w:rPr>
          <w:rFonts w:ascii="Times New Roman" w:hAnsi="Times New Roman"/>
          <w:sz w:val="24"/>
          <w:szCs w:val="24"/>
        </w:rPr>
        <w:t xml:space="preserve"> </w:t>
      </w:r>
      <w:r w:rsidR="001F4C33" w:rsidRPr="00A627C8">
        <w:rPr>
          <w:rFonts w:ascii="Times New Roman" w:hAnsi="Times New Roman"/>
          <w:sz w:val="24"/>
          <w:szCs w:val="24"/>
        </w:rPr>
        <w:t xml:space="preserve">zpráv auditora </w:t>
      </w:r>
      <w:r w:rsidR="004C10E6" w:rsidRPr="00A627C8">
        <w:rPr>
          <w:rFonts w:ascii="Times New Roman" w:hAnsi="Times New Roman"/>
          <w:sz w:val="24"/>
          <w:szCs w:val="24"/>
        </w:rPr>
        <w:t>zohledňují nové požadavky na zprávu auditora v důsledku změn mezinárodních sta</w:t>
      </w:r>
      <w:r w:rsidR="00262A62" w:rsidRPr="00A627C8">
        <w:rPr>
          <w:rFonts w:ascii="Times New Roman" w:hAnsi="Times New Roman"/>
          <w:sz w:val="24"/>
          <w:szCs w:val="24"/>
        </w:rPr>
        <w:t>ndard</w:t>
      </w:r>
      <w:r w:rsidR="00B6402E" w:rsidRPr="00A627C8">
        <w:rPr>
          <w:rFonts w:ascii="Times New Roman" w:hAnsi="Times New Roman"/>
          <w:sz w:val="24"/>
          <w:szCs w:val="24"/>
        </w:rPr>
        <w:t>ů pro audit (ISA) řady 700</w:t>
      </w:r>
      <w:r w:rsidR="004C10E6" w:rsidRPr="00A627C8">
        <w:rPr>
          <w:rFonts w:ascii="Times New Roman" w:hAnsi="Times New Roman"/>
          <w:sz w:val="24"/>
          <w:szCs w:val="24"/>
        </w:rPr>
        <w:t xml:space="preserve"> novely zákona o auditorech, a souvisejících aplikačních doložek vydávaných Komorou auditorů České republiky</w:t>
      </w:r>
      <w:r w:rsidR="005A1487" w:rsidRPr="00A627C8">
        <w:rPr>
          <w:rFonts w:ascii="Times New Roman" w:hAnsi="Times New Roman"/>
          <w:sz w:val="24"/>
          <w:szCs w:val="24"/>
        </w:rPr>
        <w:t xml:space="preserve"> (KA</w:t>
      </w:r>
      <w:r w:rsidR="00D72193" w:rsidRPr="00A627C8">
        <w:rPr>
          <w:rFonts w:ascii="Times New Roman" w:hAnsi="Times New Roman"/>
          <w:sz w:val="24"/>
          <w:szCs w:val="24"/>
        </w:rPr>
        <w:t xml:space="preserve"> </w:t>
      </w:r>
      <w:r w:rsidR="005A1487" w:rsidRPr="00A627C8">
        <w:rPr>
          <w:rFonts w:ascii="Times New Roman" w:hAnsi="Times New Roman"/>
          <w:sz w:val="24"/>
          <w:szCs w:val="24"/>
        </w:rPr>
        <w:t>ČR)</w:t>
      </w:r>
      <w:r w:rsidR="004C10E6" w:rsidRPr="00A627C8">
        <w:rPr>
          <w:rFonts w:ascii="Times New Roman" w:hAnsi="Times New Roman"/>
          <w:sz w:val="24"/>
          <w:szCs w:val="24"/>
        </w:rPr>
        <w:t>.</w:t>
      </w:r>
    </w:p>
    <w:p w:rsidR="001D55C8" w:rsidRPr="00A627C8" w:rsidRDefault="001D55C8" w:rsidP="001D55C8">
      <w:pPr>
        <w:widowControl w:val="0"/>
        <w:autoSpaceDE w:val="0"/>
        <w:autoSpaceDN w:val="0"/>
        <w:adjustRightInd w:val="0"/>
        <w:spacing w:after="0" w:line="293" w:lineRule="auto"/>
        <w:ind w:right="92"/>
        <w:rPr>
          <w:rFonts w:ascii="Times New Roman" w:hAnsi="Times New Roman"/>
          <w:sz w:val="24"/>
          <w:szCs w:val="24"/>
        </w:rPr>
      </w:pPr>
      <w:r w:rsidRPr="00A627C8">
        <w:rPr>
          <w:rFonts w:ascii="Times New Roman" w:hAnsi="Times New Roman"/>
          <w:sz w:val="24"/>
          <w:szCs w:val="24"/>
        </w:rPr>
        <w:t>Dokument obsahuje příklady zprávy auditora s následujícími modifikovanými výroky:</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 xml:space="preserve">Příklad </w:t>
      </w:r>
      <w:r w:rsidR="003923DB" w:rsidRPr="00A627C8">
        <w:rPr>
          <w:rFonts w:ascii="Times New Roman" w:hAnsi="Times New Roman"/>
          <w:sz w:val="24"/>
          <w:szCs w:val="24"/>
          <w:u w:val="single"/>
        </w:rPr>
        <w:t>A</w:t>
      </w:r>
      <w:r w:rsidRPr="00A627C8">
        <w:rPr>
          <w:rFonts w:ascii="Times New Roman" w:hAnsi="Times New Roman"/>
          <w:sz w:val="24"/>
          <w:szCs w:val="24"/>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3923DB" w:rsidRPr="00A627C8">
        <w:rPr>
          <w:rFonts w:ascii="Times New Roman" w:hAnsi="Times New Roman"/>
          <w:sz w:val="24"/>
          <w:szCs w:val="24"/>
        </w:rPr>
        <w:t>k účetní závěrce sestaven</w:t>
      </w:r>
      <w:r w:rsidR="005A5010" w:rsidRPr="00A627C8">
        <w:rPr>
          <w:rFonts w:ascii="Times New Roman" w:hAnsi="Times New Roman"/>
          <w:sz w:val="24"/>
          <w:szCs w:val="24"/>
        </w:rPr>
        <w:t xml:space="preserve">é dle </w:t>
      </w:r>
      <w:r w:rsidR="005A5010" w:rsidRPr="00A627C8">
        <w:rPr>
          <w:rFonts w:ascii="Times New Roman" w:hAnsi="Times New Roman"/>
          <w:sz w:val="24"/>
          <w:szCs w:val="24"/>
          <w:u w:val="single"/>
        </w:rPr>
        <w:t>českých účetních předpisů</w:t>
      </w:r>
      <w:r w:rsidR="005A5010" w:rsidRPr="00A627C8">
        <w:rPr>
          <w:rFonts w:ascii="Times New Roman" w:hAnsi="Times New Roman"/>
          <w:sz w:val="24"/>
          <w:szCs w:val="24"/>
        </w:rPr>
        <w:t xml:space="preserve"> </w:t>
      </w:r>
      <w:r w:rsidRPr="00A627C8">
        <w:rPr>
          <w:rFonts w:ascii="Times New Roman" w:hAnsi="Times New Roman"/>
          <w:sz w:val="24"/>
          <w:szCs w:val="24"/>
        </w:rPr>
        <w:t xml:space="preserve">obsahující </w:t>
      </w:r>
      <w:r w:rsidRPr="00A627C8">
        <w:rPr>
          <w:rFonts w:ascii="Times New Roman" w:hAnsi="Times New Roman"/>
          <w:b/>
          <w:sz w:val="24"/>
          <w:szCs w:val="24"/>
        </w:rPr>
        <w:t>výrok s výhradou z důvodu významné (materiální) nesprávnosti</w:t>
      </w:r>
      <w:r w:rsidRPr="00A627C8">
        <w:rPr>
          <w:rFonts w:ascii="Times New Roman" w:hAnsi="Times New Roman"/>
          <w:sz w:val="24"/>
          <w:szCs w:val="24"/>
        </w:rPr>
        <w:t xml:space="preserve"> v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B</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8F6A31" w:rsidRPr="00A627C8">
        <w:rPr>
          <w:rFonts w:ascii="Times New Roman" w:hAnsi="Times New Roman"/>
          <w:sz w:val="24"/>
          <w:szCs w:val="24"/>
        </w:rPr>
        <w:t xml:space="preserve">ke </w:t>
      </w:r>
      <w:r w:rsidR="008F6A31" w:rsidRPr="00A627C8">
        <w:rPr>
          <w:rFonts w:ascii="Times New Roman" w:hAnsi="Times New Roman"/>
          <w:sz w:val="24"/>
          <w:szCs w:val="24"/>
          <w:u w:val="single"/>
        </w:rPr>
        <w:t>konsolidované</w:t>
      </w:r>
      <w:r w:rsidR="008F6A31" w:rsidRPr="00A627C8">
        <w:rPr>
          <w:rFonts w:ascii="Times New Roman" w:hAnsi="Times New Roman"/>
          <w:sz w:val="24"/>
          <w:szCs w:val="24"/>
        </w:rPr>
        <w:t xml:space="preserve"> účetní závěrce sestavené dle </w:t>
      </w:r>
      <w:r w:rsidR="008F6A31" w:rsidRPr="00A627C8">
        <w:rPr>
          <w:rFonts w:ascii="Times New Roman" w:hAnsi="Times New Roman"/>
          <w:sz w:val="24"/>
          <w:szCs w:val="24"/>
          <w:u w:val="single"/>
        </w:rPr>
        <w:t xml:space="preserve">mezinárodních standardů </w:t>
      </w:r>
      <w:r w:rsidR="00EB679D" w:rsidRPr="00A627C8">
        <w:rPr>
          <w:rFonts w:ascii="Times New Roman" w:hAnsi="Times New Roman"/>
          <w:sz w:val="24"/>
          <w:szCs w:val="24"/>
          <w:u w:val="single"/>
        </w:rPr>
        <w:t>účetního výkaznictví</w:t>
      </w:r>
      <w:r w:rsidR="00EB679D" w:rsidRPr="00A627C8">
        <w:rPr>
          <w:rFonts w:ascii="Times New Roman" w:hAnsi="Times New Roman"/>
          <w:sz w:val="24"/>
          <w:szCs w:val="24"/>
        </w:rPr>
        <w:t xml:space="preserve"> 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záporný výrok</w:t>
      </w:r>
      <w:r w:rsidRPr="00A627C8">
        <w:rPr>
          <w:rFonts w:ascii="Times New Roman" w:hAnsi="Times New Roman"/>
          <w:sz w:val="24"/>
          <w:szCs w:val="24"/>
        </w:rPr>
        <w:t xml:space="preserve"> z důvodu významné (materiální) nesprávnosti v konsolidované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u w:val="single"/>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C</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ke </w:t>
      </w:r>
      <w:r w:rsidR="00EB679D" w:rsidRPr="00A627C8">
        <w:rPr>
          <w:rFonts w:ascii="Times New Roman" w:hAnsi="Times New Roman"/>
          <w:sz w:val="24"/>
          <w:szCs w:val="24"/>
          <w:u w:val="single"/>
        </w:rPr>
        <w:t>konsolidované</w:t>
      </w:r>
      <w:r w:rsidR="00EB679D" w:rsidRPr="00A627C8">
        <w:rPr>
          <w:rFonts w:ascii="Times New Roman" w:hAnsi="Times New Roman"/>
          <w:sz w:val="24"/>
          <w:szCs w:val="24"/>
        </w:rPr>
        <w:t xml:space="preserve"> účetní závěrce sestavené dle </w:t>
      </w:r>
      <w:r w:rsidR="00EB679D" w:rsidRPr="00A627C8">
        <w:rPr>
          <w:rFonts w:ascii="Times New Roman" w:hAnsi="Times New Roman"/>
          <w:sz w:val="24"/>
          <w:szCs w:val="24"/>
          <w:u w:val="single"/>
        </w:rPr>
        <w:t>mezinárodních standardů účetního výkaznictví</w:t>
      </w:r>
      <w:r w:rsidR="00EB679D" w:rsidRPr="00A627C8">
        <w:rPr>
          <w:rFonts w:ascii="Times New Roman" w:hAnsi="Times New Roman"/>
          <w:sz w:val="24"/>
          <w:szCs w:val="24"/>
        </w:rPr>
        <w:t xml:space="preserve"> 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 xml:space="preserve">výrok s výhradou z důvodu nemožnosti získat dostatečné a vhodné důkazní informace </w:t>
      </w:r>
      <w:r w:rsidR="00FE0291" w:rsidRPr="00A627C8">
        <w:rPr>
          <w:rFonts w:ascii="Times New Roman" w:hAnsi="Times New Roman"/>
          <w:sz w:val="24"/>
          <w:szCs w:val="24"/>
        </w:rPr>
        <w:t>o </w:t>
      </w:r>
      <w:r w:rsidRPr="00A627C8">
        <w:rPr>
          <w:rFonts w:ascii="Times New Roman" w:hAnsi="Times New Roman"/>
          <w:sz w:val="24"/>
          <w:szCs w:val="24"/>
        </w:rPr>
        <w:t>zahraniční přidružené společnosti.</w:t>
      </w:r>
    </w:p>
    <w:p w:rsidR="001D55C8" w:rsidRPr="00A627C8" w:rsidRDefault="003603F2" w:rsidP="008C1311">
      <w:pPr>
        <w:widowControl w:val="0"/>
        <w:tabs>
          <w:tab w:val="left" w:pos="1134"/>
        </w:tabs>
        <w:autoSpaceDE w:val="0"/>
        <w:autoSpaceDN w:val="0"/>
        <w:adjustRightInd w:val="0"/>
        <w:spacing w:after="120" w:line="293" w:lineRule="auto"/>
        <w:ind w:left="1134" w:right="91" w:hanging="1134"/>
        <w:jc w:val="both"/>
        <w:rPr>
          <w:rFonts w:ascii="Times New Roman" w:hAnsi="Times New Roman"/>
          <w:sz w:val="24"/>
          <w:szCs w:val="24"/>
          <w:u w:val="single"/>
        </w:rPr>
      </w:pPr>
      <w:r w:rsidRPr="00A627C8">
        <w:rPr>
          <w:rFonts w:ascii="Times New Roman" w:hAnsi="Times New Roman"/>
          <w:sz w:val="24"/>
          <w:szCs w:val="24"/>
          <w:u w:val="single"/>
        </w:rPr>
        <w:t>Příklad D</w:t>
      </w:r>
      <w:r w:rsidR="001D55C8" w:rsidRPr="00A627C8">
        <w:rPr>
          <w:rFonts w:ascii="Times New Roman" w:hAnsi="Times New Roman"/>
          <w:sz w:val="24"/>
          <w:szCs w:val="24"/>
          <w:u w:val="single"/>
        </w:rPr>
        <w:t>:</w:t>
      </w:r>
      <w:r w:rsidR="001D55C8" w:rsidRPr="00A627C8">
        <w:rPr>
          <w:rFonts w:ascii="Times New Roman" w:hAnsi="Times New Roman"/>
          <w:sz w:val="24"/>
          <w:szCs w:val="24"/>
        </w:rPr>
        <w:t xml:space="preserve"> </w:t>
      </w:r>
      <w:r w:rsidR="00016A51" w:rsidRPr="00A627C8">
        <w:rPr>
          <w:rFonts w:ascii="Times New Roman" w:hAnsi="Times New Roman"/>
          <w:sz w:val="24"/>
          <w:szCs w:val="24"/>
        </w:rPr>
        <w:tab/>
      </w:r>
      <w:r w:rsidR="001D55C8"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 účetní závěrce sestavené dle </w:t>
      </w:r>
      <w:r w:rsidR="00EB679D" w:rsidRPr="00A627C8">
        <w:rPr>
          <w:rFonts w:ascii="Times New Roman" w:hAnsi="Times New Roman"/>
          <w:sz w:val="24"/>
          <w:szCs w:val="24"/>
          <w:u w:val="single"/>
        </w:rPr>
        <w:t>českých účetních předpisů</w:t>
      </w:r>
      <w:r w:rsidR="00EB679D" w:rsidRPr="00A627C8">
        <w:rPr>
          <w:rFonts w:ascii="Times New Roman" w:hAnsi="Times New Roman"/>
          <w:sz w:val="24"/>
          <w:szCs w:val="24"/>
        </w:rPr>
        <w:t xml:space="preserve"> </w:t>
      </w:r>
      <w:r w:rsidR="001D55C8" w:rsidRPr="00A627C8">
        <w:rPr>
          <w:rFonts w:ascii="Times New Roman" w:hAnsi="Times New Roman"/>
          <w:sz w:val="24"/>
          <w:szCs w:val="24"/>
        </w:rPr>
        <w:t xml:space="preserve">obsahující </w:t>
      </w:r>
      <w:r w:rsidR="001D55C8" w:rsidRPr="00A627C8">
        <w:rPr>
          <w:rFonts w:ascii="Times New Roman" w:hAnsi="Times New Roman"/>
          <w:b/>
          <w:sz w:val="24"/>
          <w:szCs w:val="24"/>
        </w:rPr>
        <w:t>odmítnutí výroku</w:t>
      </w:r>
      <w:r w:rsidR="001D55C8" w:rsidRPr="00A627C8">
        <w:rPr>
          <w:rFonts w:ascii="Times New Roman" w:hAnsi="Times New Roman"/>
          <w:sz w:val="24"/>
          <w:szCs w:val="24"/>
        </w:rPr>
        <w:t xml:space="preserve"> z důvodu nemožnosti získat dostatečné a vhodné důkazní informace o několika prvcích účetní závěrky. </w:t>
      </w:r>
    </w:p>
    <w:p w:rsidR="00B8795D" w:rsidRPr="00A627C8" w:rsidRDefault="001349D9" w:rsidP="001349D9">
      <w:pPr>
        <w:widowControl w:val="0"/>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Oddíl týkající se vyjádření auditora k ostatním informacím uvedeným ve výroční zprávě je v</w:t>
      </w:r>
      <w:r w:rsidR="00ED60F1" w:rsidRPr="00A627C8">
        <w:rPr>
          <w:rFonts w:ascii="Times New Roman" w:hAnsi="Times New Roman"/>
          <w:sz w:val="24"/>
          <w:szCs w:val="24"/>
        </w:rPr>
        <w:t xml:space="preserve"> níže uvedených </w:t>
      </w:r>
      <w:r w:rsidRPr="00A627C8">
        <w:rPr>
          <w:rFonts w:ascii="Times New Roman" w:hAnsi="Times New Roman"/>
          <w:sz w:val="24"/>
          <w:szCs w:val="24"/>
        </w:rPr>
        <w:t>příkladech</w:t>
      </w:r>
      <w:r w:rsidR="00B8795D" w:rsidRPr="00A627C8">
        <w:rPr>
          <w:rFonts w:ascii="Times New Roman" w:hAnsi="Times New Roman"/>
          <w:sz w:val="24"/>
          <w:szCs w:val="24"/>
        </w:rPr>
        <w:t xml:space="preserve"> modifikovaných zpráv</w:t>
      </w:r>
      <w:r w:rsidRPr="00A627C8">
        <w:rPr>
          <w:rFonts w:ascii="Times New Roman" w:hAnsi="Times New Roman"/>
          <w:sz w:val="24"/>
          <w:szCs w:val="24"/>
        </w:rPr>
        <w:t xml:space="preserve"> </w:t>
      </w:r>
      <w:r w:rsidR="001F4C33" w:rsidRPr="00A627C8">
        <w:rPr>
          <w:rFonts w:ascii="Times New Roman" w:hAnsi="Times New Roman"/>
          <w:sz w:val="24"/>
          <w:szCs w:val="24"/>
        </w:rPr>
        <w:t xml:space="preserve">auditora </w:t>
      </w:r>
      <w:r w:rsidRPr="00A627C8">
        <w:rPr>
          <w:rFonts w:ascii="Times New Roman" w:hAnsi="Times New Roman"/>
          <w:sz w:val="24"/>
          <w:szCs w:val="24"/>
        </w:rPr>
        <w:t xml:space="preserve">založen na těchto </w:t>
      </w:r>
      <w:r w:rsidRPr="00A627C8">
        <w:rPr>
          <w:rFonts w:ascii="Times New Roman" w:hAnsi="Times New Roman"/>
          <w:b/>
          <w:sz w:val="24"/>
          <w:szCs w:val="24"/>
        </w:rPr>
        <w:t>předpokladech</w:t>
      </w:r>
      <w:r w:rsidRPr="00A627C8">
        <w:rPr>
          <w:rFonts w:ascii="Times New Roman" w:hAnsi="Times New Roman"/>
          <w:sz w:val="24"/>
          <w:szCs w:val="24"/>
        </w:rPr>
        <w:t xml:space="preserve">: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obchodní korporací, </w:t>
      </w:r>
    </w:p>
    <w:p w:rsidR="00B8795D" w:rsidRPr="00A627C8" w:rsidRDefault="00B8795D"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w:t>
      </w:r>
      <w:r w:rsidR="001349D9" w:rsidRPr="00A627C8">
        <w:rPr>
          <w:rFonts w:ascii="Times New Roman" w:hAnsi="Times New Roman"/>
          <w:sz w:val="24"/>
          <w:szCs w:val="24"/>
        </w:rPr>
        <w:t xml:space="preserve">dle právních předpisů </w:t>
      </w:r>
      <w:r w:rsidRPr="00A627C8">
        <w:rPr>
          <w:rFonts w:ascii="Times New Roman" w:hAnsi="Times New Roman"/>
          <w:sz w:val="24"/>
          <w:szCs w:val="24"/>
        </w:rPr>
        <w:t>p</w:t>
      </w:r>
      <w:r w:rsidR="001349D9" w:rsidRPr="00A627C8">
        <w:rPr>
          <w:rFonts w:ascii="Times New Roman" w:hAnsi="Times New Roman"/>
          <w:sz w:val="24"/>
          <w:szCs w:val="24"/>
        </w:rPr>
        <w:t xml:space="preserve">ovinna sestavit výroční zprávu, jejíž součástí má být ověřovaná účetní závěrka,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auditor obdržel úplnou výroční zprávu před datem vydání zprávy auditora, </w:t>
      </w:r>
    </w:p>
    <w:p w:rsidR="00BA18BF" w:rsidRPr="00A627C8" w:rsidRDefault="00BA18BF" w:rsidP="00EB679D">
      <w:pPr>
        <w:pStyle w:val="Odstavecseseznamem"/>
        <w:widowControl w:val="0"/>
        <w:numPr>
          <w:ilvl w:val="0"/>
          <w:numId w:val="7"/>
        </w:numPr>
        <w:autoSpaceDE w:val="0"/>
        <w:autoSpaceDN w:val="0"/>
        <w:adjustRightInd w:val="0"/>
        <w:spacing w:after="120" w:line="293" w:lineRule="auto"/>
        <w:ind w:left="714" w:right="91" w:hanging="357"/>
        <w:jc w:val="both"/>
        <w:rPr>
          <w:rFonts w:ascii="Times New Roman" w:hAnsi="Times New Roman"/>
          <w:sz w:val="24"/>
          <w:szCs w:val="24"/>
        </w:rPr>
      </w:pPr>
      <w:r w:rsidRPr="00A627C8">
        <w:rPr>
          <w:rFonts w:ascii="Times New Roman" w:hAnsi="Times New Roman"/>
          <w:sz w:val="24"/>
          <w:szCs w:val="24"/>
        </w:rPr>
        <w:t>o</w:t>
      </w:r>
      <w:r w:rsidR="001349D9" w:rsidRPr="00A627C8">
        <w:rPr>
          <w:rFonts w:ascii="Times New Roman" w:hAnsi="Times New Roman"/>
          <w:sz w:val="24"/>
          <w:szCs w:val="24"/>
        </w:rPr>
        <w:t>statní informace uvedené ve výroční zprávě jsou v souladu s ověřovanou účetní závěrkou</w:t>
      </w:r>
      <w:r w:rsidR="00B8795D" w:rsidRPr="00A627C8">
        <w:rPr>
          <w:rFonts w:ascii="Times New Roman" w:hAnsi="Times New Roman"/>
          <w:sz w:val="24"/>
          <w:szCs w:val="24"/>
        </w:rPr>
        <w:t xml:space="preserve"> a byly vypracovány v souladu s</w:t>
      </w:r>
      <w:r w:rsidR="003923DB" w:rsidRPr="00A627C8">
        <w:rPr>
          <w:rFonts w:ascii="Times New Roman" w:hAnsi="Times New Roman"/>
          <w:sz w:val="24"/>
          <w:szCs w:val="24"/>
        </w:rPr>
        <w:t xml:space="preserve"> </w:t>
      </w:r>
      <w:r w:rsidR="00B8795D" w:rsidRPr="00A627C8">
        <w:rPr>
          <w:rFonts w:ascii="Times New Roman" w:hAnsi="Times New Roman"/>
          <w:sz w:val="24"/>
          <w:szCs w:val="24"/>
        </w:rPr>
        <w:t xml:space="preserve">právními předpisy. </w:t>
      </w:r>
    </w:p>
    <w:p w:rsidR="00B8795D" w:rsidRPr="00A627C8" w:rsidRDefault="00B66086"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B8795D" w:rsidRPr="00A627C8">
        <w:rPr>
          <w:rFonts w:ascii="Times New Roman" w:hAnsi="Times New Roman"/>
          <w:sz w:val="24"/>
          <w:szCs w:val="24"/>
        </w:rPr>
        <w:t xml:space="preserve"> </w:t>
      </w:r>
      <w:r w:rsidR="00C025DA" w:rsidRPr="00A627C8">
        <w:rPr>
          <w:rFonts w:ascii="Times New Roman" w:hAnsi="Times New Roman"/>
          <w:sz w:val="24"/>
          <w:szCs w:val="24"/>
        </w:rPr>
        <w:t>zprávy s </w:t>
      </w:r>
      <w:r w:rsidR="00C025DA" w:rsidRPr="00A627C8">
        <w:rPr>
          <w:rFonts w:ascii="Times New Roman" w:hAnsi="Times New Roman"/>
          <w:b/>
          <w:sz w:val="24"/>
          <w:szCs w:val="24"/>
        </w:rPr>
        <w:t>modifikovaným výrokem</w:t>
      </w:r>
      <w:r w:rsidR="00C025DA" w:rsidRPr="00A627C8">
        <w:rPr>
          <w:rFonts w:ascii="Times New Roman" w:hAnsi="Times New Roman"/>
          <w:sz w:val="24"/>
          <w:szCs w:val="24"/>
        </w:rPr>
        <w:t xml:space="preserve"> auditora </w:t>
      </w:r>
      <w:r w:rsidRPr="00A627C8">
        <w:rPr>
          <w:rFonts w:ascii="Times New Roman" w:hAnsi="Times New Roman"/>
          <w:sz w:val="24"/>
          <w:szCs w:val="24"/>
        </w:rPr>
        <w:t>obsahují</w:t>
      </w:r>
      <w:r w:rsidR="00B8795D" w:rsidRPr="00A627C8">
        <w:rPr>
          <w:rFonts w:ascii="Times New Roman" w:hAnsi="Times New Roman"/>
          <w:sz w:val="24"/>
          <w:szCs w:val="24"/>
        </w:rPr>
        <w:t xml:space="preserve"> vždy </w:t>
      </w:r>
      <w:r w:rsidR="00B8795D" w:rsidRPr="00A627C8">
        <w:rPr>
          <w:rFonts w:ascii="Times New Roman" w:hAnsi="Times New Roman"/>
          <w:b/>
          <w:sz w:val="24"/>
          <w:szCs w:val="24"/>
        </w:rPr>
        <w:t>dvě varianty</w:t>
      </w:r>
      <w:r w:rsidR="00B8795D" w:rsidRPr="00A627C8">
        <w:rPr>
          <w:rFonts w:ascii="Times New Roman" w:hAnsi="Times New Roman"/>
          <w:sz w:val="24"/>
          <w:szCs w:val="24"/>
        </w:rPr>
        <w:t xml:space="preserve"> vyjádření auditora k ostatním informacím v závislosti na tom, zda skutečnost, která vedla k modifikaci výroku auditora k účetní závěrce, má, nebo nemá vliv na toto vyjádření k ostatním informacím. Pokud auditor odmítne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1D55C8" w:rsidRPr="00A627C8" w:rsidRDefault="00D67DF2"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lastRenderedPageBreak/>
        <w:t>Příklady formulací oddílu Ost</w:t>
      </w:r>
      <w:r w:rsidR="001D55C8" w:rsidRPr="00A627C8">
        <w:rPr>
          <w:rFonts w:ascii="Times New Roman" w:hAnsi="Times New Roman"/>
          <w:sz w:val="24"/>
          <w:szCs w:val="24"/>
        </w:rPr>
        <w:t>atní informace pro jiné než výše uvedené předpoklady jsou sumarizovány v dokumentu „</w:t>
      </w:r>
      <w:r w:rsidR="00EB679D" w:rsidRPr="00A627C8">
        <w:rPr>
          <w:rFonts w:ascii="Times New Roman" w:hAnsi="Times New Roman"/>
          <w:b/>
          <w:sz w:val="24"/>
          <w:szCs w:val="24"/>
        </w:rPr>
        <w:t>Příklady vyjádření auditora k ostatním informacím</w:t>
      </w:r>
      <w:r w:rsidR="001D55C8" w:rsidRPr="00A627C8">
        <w:rPr>
          <w:rFonts w:ascii="Times New Roman" w:hAnsi="Times New Roman"/>
          <w:sz w:val="24"/>
          <w:szCs w:val="24"/>
        </w:rPr>
        <w:t>“ ve zprávě auditora“.</w:t>
      </w:r>
    </w:p>
    <w:p w:rsidR="001D55C8" w:rsidRPr="00A627C8" w:rsidRDefault="001D55C8"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Všechny příklady</w:t>
      </w:r>
      <w:r w:rsidR="004B3DF6" w:rsidRPr="00A627C8">
        <w:rPr>
          <w:rFonts w:ascii="Times New Roman" w:hAnsi="Times New Roman"/>
          <w:sz w:val="24"/>
          <w:szCs w:val="24"/>
        </w:rPr>
        <w:t xml:space="preserve"> zpráv auditora</w:t>
      </w:r>
      <w:r w:rsidRPr="00A627C8">
        <w:rPr>
          <w:rFonts w:ascii="Times New Roman" w:hAnsi="Times New Roman"/>
          <w:sz w:val="24"/>
          <w:szCs w:val="24"/>
        </w:rPr>
        <w:t xml:space="preserve"> v tomto dokumentu jsou připraveny pro povinný audit účetní závěrky akciové společnosti s dualistickým systémem správy a řízení společnosti, která není kotovanou společností ani subjektem veřejného zájmu</w:t>
      </w:r>
      <w:r w:rsidR="005E7F54" w:rsidRPr="00A627C8">
        <w:rPr>
          <w:rFonts w:ascii="Times New Roman" w:hAnsi="Times New Roman"/>
          <w:sz w:val="24"/>
          <w:szCs w:val="24"/>
        </w:rPr>
        <w:t>,</w:t>
      </w:r>
      <w:r w:rsidRPr="00A627C8">
        <w:rPr>
          <w:rFonts w:ascii="Times New Roman" w:hAnsi="Times New Roman"/>
          <w:sz w:val="24"/>
          <w:szCs w:val="24"/>
        </w:rPr>
        <w:t xml:space="preserve"> a neobsahují oddíl </w:t>
      </w:r>
      <w:r w:rsidR="000B2154" w:rsidRPr="00A627C8">
        <w:rPr>
          <w:rFonts w:ascii="Times New Roman" w:hAnsi="Times New Roman"/>
          <w:sz w:val="24"/>
          <w:szCs w:val="24"/>
        </w:rPr>
        <w:t>„</w:t>
      </w:r>
      <w:r w:rsidRPr="00A627C8">
        <w:rPr>
          <w:rFonts w:ascii="Times New Roman" w:hAnsi="Times New Roman"/>
          <w:sz w:val="24"/>
          <w:szCs w:val="24"/>
        </w:rPr>
        <w:t>Hlavní záležitosti auditu</w:t>
      </w:r>
      <w:r w:rsidR="000B2154" w:rsidRPr="00A627C8">
        <w:rPr>
          <w:rFonts w:ascii="Times New Roman" w:hAnsi="Times New Roman"/>
          <w:sz w:val="24"/>
          <w:szCs w:val="24"/>
        </w:rPr>
        <w:t>“</w:t>
      </w:r>
      <w:r w:rsidRPr="00A627C8">
        <w:rPr>
          <w:rFonts w:ascii="Times New Roman" w:hAnsi="Times New Roman"/>
          <w:sz w:val="24"/>
          <w:szCs w:val="24"/>
        </w:rPr>
        <w:t>. Na webu KA ČR je k dispozici dokument „</w:t>
      </w:r>
      <w:r w:rsidR="00EB679D" w:rsidRPr="00A627C8">
        <w:rPr>
          <w:rFonts w:ascii="Times New Roman" w:hAnsi="Times New Roman"/>
          <w:b/>
          <w:sz w:val="24"/>
          <w:szCs w:val="24"/>
        </w:rPr>
        <w:t>Ilustrativní příklady hlavních záležitostí auditu vydané IAASB</w:t>
      </w:r>
      <w:r w:rsidRPr="00A627C8">
        <w:rPr>
          <w:rFonts w:ascii="Times New Roman" w:hAnsi="Times New Roman"/>
          <w:sz w:val="24"/>
          <w:szCs w:val="24"/>
        </w:rPr>
        <w:t>“, v němž je tato problematika podrobněji řešena.</w:t>
      </w:r>
    </w:p>
    <w:p w:rsidR="00DB7F54" w:rsidRPr="00A627C8" w:rsidRDefault="00DB7F54" w:rsidP="00B66086">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w:t>
      </w:r>
      <w:r w:rsidR="001D55C8" w:rsidRPr="00A627C8">
        <w:rPr>
          <w:rFonts w:ascii="Times New Roman" w:hAnsi="Times New Roman"/>
          <w:sz w:val="24"/>
          <w:szCs w:val="24"/>
        </w:rPr>
        <w:t>ro úplnost doplňujeme, že p</w:t>
      </w:r>
      <w:r w:rsidRPr="00A627C8">
        <w:rPr>
          <w:rFonts w:ascii="Times New Roman" w:hAnsi="Times New Roman"/>
          <w:sz w:val="24"/>
          <w:szCs w:val="24"/>
        </w:rPr>
        <w:t>říklady zpráv auditora s nemodifikovanými výroky k účetní závěrce</w:t>
      </w:r>
      <w:r w:rsidR="00AE5F24" w:rsidRPr="00A627C8">
        <w:rPr>
          <w:rFonts w:ascii="Times New Roman" w:hAnsi="Times New Roman"/>
          <w:sz w:val="24"/>
          <w:szCs w:val="24"/>
        </w:rPr>
        <w:t xml:space="preserve"> jsou na we</w:t>
      </w:r>
      <w:r w:rsidRPr="00A627C8">
        <w:rPr>
          <w:rFonts w:ascii="Times New Roman" w:hAnsi="Times New Roman"/>
          <w:sz w:val="24"/>
          <w:szCs w:val="24"/>
        </w:rPr>
        <w:t>bu KA ČR k dispozici v dokumentu nazvaném „</w:t>
      </w:r>
      <w:r w:rsidR="00EB679D" w:rsidRPr="00A627C8">
        <w:rPr>
          <w:rFonts w:ascii="Times New Roman" w:hAnsi="Times New Roman"/>
          <w:b/>
          <w:sz w:val="24"/>
          <w:szCs w:val="24"/>
        </w:rPr>
        <w:t>Příklady zpráv auditora s nemodifikovaným výrokem</w:t>
      </w:r>
      <w:r w:rsidRPr="00A627C8">
        <w:rPr>
          <w:rFonts w:ascii="Times New Roman" w:hAnsi="Times New Roman"/>
          <w:sz w:val="24"/>
          <w:szCs w:val="24"/>
        </w:rPr>
        <w:t>“</w:t>
      </w:r>
      <w:r w:rsidR="00B77EE8">
        <w:rPr>
          <w:rFonts w:ascii="Times New Roman" w:hAnsi="Times New Roman"/>
          <w:sz w:val="24"/>
          <w:szCs w:val="24"/>
        </w:rPr>
        <w:t xml:space="preserve">, který </w:t>
      </w:r>
      <w:r w:rsidR="001D55C8" w:rsidRPr="00A627C8">
        <w:rPr>
          <w:rFonts w:ascii="Times New Roman" w:hAnsi="Times New Roman"/>
          <w:sz w:val="24"/>
          <w:szCs w:val="24"/>
        </w:rPr>
        <w:t>obsahuje také příklady zpráv auditora pro kotované společnosti a subjekty veřejného zájmu.</w:t>
      </w:r>
      <w:r w:rsidR="005B727F" w:rsidRPr="00A627C8">
        <w:rPr>
          <w:rFonts w:ascii="Times New Roman" w:hAnsi="Times New Roman"/>
          <w:sz w:val="24"/>
          <w:szCs w:val="24"/>
        </w:rPr>
        <w:t xml:space="preserve"> Dokument „</w:t>
      </w:r>
      <w:r w:rsidR="005B727F" w:rsidRPr="00A627C8">
        <w:rPr>
          <w:rFonts w:ascii="Times New Roman" w:hAnsi="Times New Roman"/>
          <w:b/>
          <w:sz w:val="24"/>
          <w:szCs w:val="24"/>
        </w:rPr>
        <w:t>Příklady zpráv auditora obsahující zdůraznění skutečnosti a jiné skutečnosti</w:t>
      </w:r>
      <w:r w:rsidR="00A8256B" w:rsidRPr="00A627C8">
        <w:rPr>
          <w:rFonts w:ascii="Times New Roman" w:hAnsi="Times New Roman"/>
          <w:sz w:val="24"/>
          <w:szCs w:val="24"/>
        </w:rPr>
        <w:t xml:space="preserve">“ uvádí příklady zpráv auditora s nemodifikovaným výrokem s odstavcem </w:t>
      </w:r>
      <w:r w:rsidR="005A720C" w:rsidRPr="00A627C8">
        <w:rPr>
          <w:rFonts w:ascii="Times New Roman" w:hAnsi="Times New Roman"/>
          <w:sz w:val="24"/>
          <w:szCs w:val="24"/>
        </w:rPr>
        <w:t xml:space="preserve">pro </w:t>
      </w:r>
      <w:r w:rsidR="00A8256B" w:rsidRPr="00A627C8">
        <w:rPr>
          <w:rFonts w:ascii="Times New Roman" w:hAnsi="Times New Roman"/>
          <w:sz w:val="24"/>
          <w:szCs w:val="24"/>
        </w:rPr>
        <w:t>zdůraznění skutečnosti a s odstavcem popisujícím jinou skutečnost.</w:t>
      </w:r>
    </w:p>
    <w:p w:rsidR="00B66086" w:rsidRPr="00A627C8" w:rsidRDefault="00B66086" w:rsidP="00B66086">
      <w:pPr>
        <w:widowControl w:val="0"/>
        <w:autoSpaceDE w:val="0"/>
        <w:autoSpaceDN w:val="0"/>
        <w:adjustRightInd w:val="0"/>
        <w:spacing w:before="240" w:after="240" w:line="293" w:lineRule="auto"/>
        <w:ind w:right="91"/>
        <w:jc w:val="both"/>
        <w:rPr>
          <w:rFonts w:ascii="Times New Roman" w:hAnsi="Times New Roman"/>
          <w:sz w:val="24"/>
          <w:szCs w:val="24"/>
        </w:rPr>
      </w:pPr>
      <w:r w:rsidRPr="00A627C8">
        <w:rPr>
          <w:rFonts w:ascii="Times New Roman" w:hAnsi="Times New Roman"/>
          <w:sz w:val="24"/>
          <w:szCs w:val="24"/>
        </w:rPr>
        <w:t>Na webových stránkách KA ČR je v českém, anglickém a německém jazyce dostupný dokument</w:t>
      </w:r>
      <w:r w:rsidRPr="00A627C8">
        <w:rPr>
          <w:rFonts w:ascii="Times New Roman" w:hAnsi="Times New Roman"/>
          <w:b/>
          <w:sz w:val="24"/>
          <w:szCs w:val="24"/>
        </w:rPr>
        <w:t xml:space="preserve"> </w:t>
      </w:r>
      <w:r w:rsidRPr="00A627C8">
        <w:rPr>
          <w:rFonts w:ascii="Times New Roman" w:hAnsi="Times New Roman"/>
          <w:sz w:val="24"/>
          <w:szCs w:val="24"/>
        </w:rPr>
        <w:t>„</w:t>
      </w:r>
      <w:r w:rsidRPr="00A627C8">
        <w:rPr>
          <w:rFonts w:ascii="Times New Roman" w:hAnsi="Times New Roman"/>
          <w:b/>
          <w:sz w:val="24"/>
          <w:szCs w:val="24"/>
        </w:rPr>
        <w:t>Příklad souhrnné zprávy auditora</w:t>
      </w:r>
      <w:r w:rsidRPr="00A627C8">
        <w:rPr>
          <w:rFonts w:ascii="Times New Roman" w:hAnsi="Times New Roman"/>
          <w:sz w:val="24"/>
          <w:szCs w:val="24"/>
        </w:rPr>
        <w:t>“.</w:t>
      </w:r>
    </w:p>
    <w:p w:rsidR="00066E2D" w:rsidRPr="00A627C8" w:rsidRDefault="00066E2D" w:rsidP="005A1487">
      <w:pPr>
        <w:widowControl w:val="0"/>
        <w:autoSpaceDE w:val="0"/>
        <w:autoSpaceDN w:val="0"/>
        <w:adjustRightInd w:val="0"/>
        <w:spacing w:after="0" w:line="293" w:lineRule="auto"/>
        <w:ind w:right="92"/>
        <w:jc w:val="both"/>
        <w:rPr>
          <w:rFonts w:ascii="Times New Roman" w:hAnsi="Times New Roman"/>
          <w:sz w:val="24"/>
          <w:szCs w:val="24"/>
        </w:rPr>
      </w:pPr>
    </w:p>
    <w:p w:rsidR="00B6402E" w:rsidRPr="00A627C8" w:rsidRDefault="00B6402E" w:rsidP="00B6402E">
      <w:pPr>
        <w:widowControl w:val="0"/>
        <w:autoSpaceDE w:val="0"/>
        <w:autoSpaceDN w:val="0"/>
        <w:adjustRightInd w:val="0"/>
        <w:spacing w:after="120" w:line="293" w:lineRule="auto"/>
        <w:ind w:right="92"/>
        <w:rPr>
          <w:rFonts w:ascii="Times New Roman" w:hAnsi="Times New Roman"/>
          <w:sz w:val="24"/>
          <w:szCs w:val="24"/>
        </w:rPr>
        <w:sectPr w:rsidR="00B6402E" w:rsidRPr="00A627C8" w:rsidSect="00016A51">
          <w:headerReference w:type="default" r:id="rId9"/>
          <w:pgSz w:w="11920" w:h="16840"/>
          <w:pgMar w:top="1134" w:right="1134" w:bottom="1134" w:left="1134" w:header="831" w:footer="307" w:gutter="0"/>
          <w:cols w:space="708"/>
          <w:noEndnote/>
          <w:docGrid w:linePitch="299"/>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453B30">
        <w:tc>
          <w:tcPr>
            <w:tcW w:w="9072" w:type="dxa"/>
          </w:tcPr>
          <w:p w:rsidR="00453B30" w:rsidRPr="00A627C8" w:rsidRDefault="003923DB" w:rsidP="00FF0FCA">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 xml:space="preserve">Příklad A </w:t>
            </w:r>
            <w:r w:rsidR="000F1023" w:rsidRPr="00A627C8">
              <w:rPr>
                <w:rFonts w:cs="Times New Roman"/>
                <w:sz w:val="24"/>
                <w:szCs w:val="24"/>
                <w:u w:val="single"/>
              </w:rPr>
              <w:t>-  Výrok s výhradou z důvodu významné (materiální) nesprávnosti v účetní závěrce</w:t>
            </w:r>
            <w:r w:rsidR="00453B30" w:rsidRPr="00A627C8">
              <w:rPr>
                <w:rFonts w:cs="Times New Roman"/>
                <w:sz w:val="24"/>
                <w:szCs w:val="24"/>
                <w:u w:val="single"/>
              </w:rPr>
              <w:t>:</w:t>
            </w:r>
          </w:p>
          <w:p w:rsidR="00453B30" w:rsidRPr="00A627C8" w:rsidRDefault="00453B30" w:rsidP="00453B30">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0F1023" w:rsidRPr="00A627C8" w:rsidRDefault="000F1023" w:rsidP="008B5502">
            <w:pPr>
              <w:pStyle w:val="Heading32"/>
              <w:keepNext/>
              <w:keepLines/>
              <w:numPr>
                <w:ilvl w:val="0"/>
                <w:numId w:val="3"/>
              </w:numPr>
              <w:tabs>
                <w:tab w:val="clear" w:pos="360"/>
              </w:tabs>
              <w:spacing w:before="0" w:after="120" w:line="280" w:lineRule="exact"/>
              <w:ind w:left="284" w:right="0" w:hanging="284"/>
              <w:rPr>
                <w:rFonts w:cs="Times New Roman"/>
                <w:sz w:val="24"/>
                <w:szCs w:val="24"/>
              </w:rPr>
            </w:pPr>
            <w:r w:rsidRPr="00A627C8">
              <w:rPr>
                <w:rFonts w:cs="Times New Roman"/>
                <w:sz w:val="24"/>
                <w:szCs w:val="24"/>
              </w:rPr>
              <w:t>zásoby jsou uvedeny v nesprávné výši. Nesprávnost se považuje za významnou (materiální),  nemá však rozsáhlý dopad na účetní závěrku (tj. je nutné vydat výrok s výhradou).</w:t>
            </w:r>
          </w:p>
        </w:tc>
      </w:tr>
    </w:tbl>
    <w:p w:rsidR="00E80E45" w:rsidRPr="00A627C8" w:rsidRDefault="00E80E45" w:rsidP="00E80E45">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F93E51" w:rsidRPr="00A627C8" w:rsidRDefault="00F93E51" w:rsidP="00453B30"/>
    <w:p w:rsidR="00453B30" w:rsidRPr="00A627C8" w:rsidRDefault="00453B30" w:rsidP="00453B30">
      <w:r w:rsidRPr="00A627C8">
        <w:t>ZPRÁVA NEZÁVISLÉHO AUDITORA</w:t>
      </w:r>
    </w:p>
    <w:p w:rsidR="00453B30" w:rsidRPr="00A627C8" w:rsidRDefault="00453B30" w:rsidP="00453B30">
      <w:pPr>
        <w:jc w:val="both"/>
      </w:pPr>
      <w:r w:rsidRPr="00A627C8">
        <w:t xml:space="preserve">Akcionářům společnosti ABC, a.s. [nebo jiný příslušný příjemce] </w:t>
      </w:r>
    </w:p>
    <w:p w:rsidR="00453B30" w:rsidRPr="00A627C8" w:rsidRDefault="00453B30" w:rsidP="00453B30">
      <w:pPr>
        <w:jc w:val="both"/>
        <w:rPr>
          <w:b/>
          <w:i/>
        </w:rPr>
      </w:pPr>
      <w:r w:rsidRPr="00A627C8">
        <w:rPr>
          <w:b/>
          <w:i/>
        </w:rPr>
        <w:t xml:space="preserve">Výrok </w:t>
      </w:r>
      <w:r w:rsidR="00C56EF9" w:rsidRPr="00A627C8">
        <w:rPr>
          <w:b/>
          <w:i/>
        </w:rPr>
        <w:t>s výhradou</w:t>
      </w:r>
    </w:p>
    <w:p w:rsidR="00453B30" w:rsidRPr="00A627C8" w:rsidRDefault="00453B30" w:rsidP="00453B30">
      <w:pPr>
        <w:jc w:val="both"/>
      </w:pPr>
      <w:r w:rsidRPr="00A627C8">
        <w:t>Provedli jsme audit přiložené účetní závěrky společnosti ABC, a.s. (</w:t>
      </w:r>
      <w:r w:rsidR="00435DE2">
        <w:t xml:space="preserve">dále také </w:t>
      </w:r>
      <w:r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 která obsahuje popis použitých podstatných účetních metod a další vysvětlující informace. Údaje o Společnosti jsou uvedeny v bodě X přílohy této účetní závěrky.</w:t>
      </w:r>
    </w:p>
    <w:p w:rsidR="00453B30" w:rsidRPr="00A627C8" w:rsidRDefault="0054292C" w:rsidP="00453B30">
      <w:pPr>
        <w:jc w:val="both"/>
      </w:pPr>
      <w:r w:rsidRPr="00A627C8">
        <w:t xml:space="preserve">Podle našeho názoru, s výhradou dopadů skutečností popsaných v oddílu Základ pro výrok s výhradou, účetní závěrka </w:t>
      </w:r>
      <w:r w:rsidR="00453B30" w:rsidRPr="00A627C8">
        <w:t xml:space="preserve">podává věrný a poctivý obraz aktiv a pasiv </w:t>
      </w:r>
      <w:r w:rsidR="00697519">
        <w:t>s</w:t>
      </w:r>
      <w:r w:rsidR="00453B30" w:rsidRPr="00A627C8">
        <w:t xml:space="preserve">polečnosti </w:t>
      </w:r>
      <w:r w:rsidR="00C34D48">
        <w:t xml:space="preserve">ABC, a.s. </w:t>
      </w:r>
      <w:r w:rsidR="00453B30" w:rsidRPr="00A627C8">
        <w:t>k 31.12.20X1 a nákladů a výnosů a výsledku jejího hospodaření [a peněžních toků] za rok končící 31.12.20X1 v souladu s českými účetními předpisy.</w:t>
      </w:r>
    </w:p>
    <w:p w:rsidR="00453B30" w:rsidRPr="00A627C8" w:rsidRDefault="00453B30" w:rsidP="00453B30">
      <w:pPr>
        <w:jc w:val="both"/>
        <w:rPr>
          <w:b/>
          <w:i/>
        </w:rPr>
      </w:pPr>
      <w:r w:rsidRPr="00A627C8">
        <w:rPr>
          <w:b/>
          <w:i/>
        </w:rPr>
        <w:t>Základ pro výrok</w:t>
      </w:r>
      <w:r w:rsidR="0054292C" w:rsidRPr="00A627C8">
        <w:rPr>
          <w:b/>
          <w:i/>
        </w:rPr>
        <w:t xml:space="preserve"> s výhradou</w:t>
      </w:r>
    </w:p>
    <w:p w:rsidR="0054292C" w:rsidRPr="00A627C8" w:rsidRDefault="00974319" w:rsidP="0054292C">
      <w:pPr>
        <w:jc w:val="both"/>
      </w:pPr>
      <w:r w:rsidRPr="00A627C8">
        <w:t xml:space="preserve">V aktivech Společnosti jsou </w:t>
      </w:r>
      <w:r w:rsidR="00E41407" w:rsidRPr="00A627C8">
        <w:t>zásoby vykázány v hodnotě XXX tis. Kč</w:t>
      </w:r>
      <w:r w:rsidR="008D50A5" w:rsidRPr="00A627C8">
        <w:t xml:space="preserve">. Během inventarizace zásob bylo zjištěno, že očekávaná prodejní cena zásob je nižší než </w:t>
      </w:r>
      <w:r w:rsidR="00DF267D" w:rsidRPr="00A627C8">
        <w:t>jejich hodnota</w:t>
      </w:r>
      <w:r w:rsidR="008D50A5" w:rsidRPr="00A627C8">
        <w:t xml:space="preserve"> v účetnictví Společnosti. </w:t>
      </w:r>
      <w:r w:rsidR="00E41407" w:rsidRPr="00A627C8">
        <w:t xml:space="preserve">Tato skutečnost však nebyla v účetní závěrce zohledněna. </w:t>
      </w:r>
      <w:r w:rsidR="0054292C" w:rsidRPr="00A627C8">
        <w:t xml:space="preserve">Ze záznamů společnosti vyplývá, že </w:t>
      </w:r>
      <w:r w:rsidR="00E41407" w:rsidRPr="00A627C8">
        <w:t>pokud by hodnota zásob v aktivech společnosti byla opravnou položkou snížena na úroveň očekávaných prodejních cen, došlo by ke snížení hodnoty zásob v aktivech o XXX tis. Kč. N</w:t>
      </w:r>
      <w:r w:rsidR="0054292C" w:rsidRPr="00A627C8">
        <w:t xml:space="preserve">áklady </w:t>
      </w:r>
      <w:r w:rsidR="00E41407" w:rsidRPr="00A627C8">
        <w:t xml:space="preserve">související </w:t>
      </w:r>
      <w:r w:rsidR="00E41407" w:rsidRPr="00A627C8">
        <w:lastRenderedPageBreak/>
        <w:t>s tvorbou opravné položky</w:t>
      </w:r>
      <w:r w:rsidR="00256AD8" w:rsidRPr="00A627C8">
        <w:t xml:space="preserve"> k zásobám</w:t>
      </w:r>
      <w:r w:rsidR="00E41407" w:rsidRPr="00A627C8">
        <w:t xml:space="preserve"> by se tudíž zvýšily o částku XXX tis. Kč</w:t>
      </w:r>
      <w:r w:rsidR="0054292C" w:rsidRPr="00A627C8">
        <w:t xml:space="preserve"> a daň z příjmů, čistý zisk a vla</w:t>
      </w:r>
      <w:r w:rsidR="00E41407" w:rsidRPr="00A627C8">
        <w:t>stní kapitál by se snížily o XXX tis. Kč, XXX tis. Kč a XXX tis. Kč</w:t>
      </w:r>
      <w:r w:rsidR="0054292C" w:rsidRPr="00A627C8">
        <w:t>.</w:t>
      </w:r>
    </w:p>
    <w:p w:rsidR="00453B30" w:rsidRPr="00A627C8" w:rsidRDefault="00453B30" w:rsidP="00453B30">
      <w:pPr>
        <w:jc w:val="both"/>
      </w:pPr>
      <w:r w:rsidRPr="00A627C8">
        <w:t>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účetní závěrky. V souladu se zákonem o auditorech a Etickým kodexem přijatým Komorou auditorů České republiky jsme na Společnosti nezávislí a splnili jsme i další etické povinnosti vyplývající z uvedených předpisů. Domníváme se, že důkazní informace, které jsme shromáždili, poskytují dostatečný a vhodný základ pro vyjádření našeho výroku</w:t>
      </w:r>
      <w:r w:rsidR="00AF5E40" w:rsidRPr="00A627C8">
        <w:t xml:space="preserve"> s výhradou</w:t>
      </w:r>
      <w:r w:rsidRPr="00A627C8">
        <w:t>.</w:t>
      </w:r>
    </w:p>
    <w:p w:rsidR="00823B28" w:rsidRPr="00A627C8" w:rsidRDefault="00823B28" w:rsidP="00823B28">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823B28" w:rsidRPr="00A627C8" w:rsidRDefault="00823B28" w:rsidP="00823B28">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823B28" w:rsidRPr="00A627C8" w:rsidRDefault="00823B28" w:rsidP="00823B28">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w:t>
      </w:r>
      <w:proofErr w:type="spellStart"/>
      <w:r w:rsidRPr="00A627C8">
        <w:rPr>
          <w:rFonts w:asciiTheme="minorHAnsi" w:hAnsiTheme="minorHAnsi" w:cstheme="minorHAnsi"/>
        </w:rPr>
        <w:t>materiality</w:t>
      </w:r>
      <w:proofErr w:type="spellEnd"/>
      <w:r w:rsidRPr="00A627C8">
        <w:rPr>
          <w:rFonts w:asciiTheme="minorHAnsi" w:hAnsiTheme="minorHAnsi" w:cstheme="minorHAnsi"/>
        </w:rPr>
        <w:t>), tj. zda případné nedodržení uvedených požadavků by bylo způsobilé ovlivnit úsudek činěný na základě ostatních informací.</w:t>
      </w:r>
    </w:p>
    <w:p w:rsidR="00823B28" w:rsidRPr="00A627C8" w:rsidRDefault="00823B28" w:rsidP="00823B28">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823B28" w:rsidRPr="00A627C8" w:rsidRDefault="00823B28" w:rsidP="00823B28">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 xml:space="preserve">ostatní informace, které popisují skutečnosti, </w:t>
      </w:r>
      <w:r w:rsidR="00223488" w:rsidRPr="00A627C8">
        <w:rPr>
          <w:rFonts w:asciiTheme="minorHAnsi" w:hAnsiTheme="minorHAnsi" w:cstheme="minorHAnsi"/>
        </w:rPr>
        <w:t>jež</w:t>
      </w:r>
      <w:r w:rsidRPr="00A627C8">
        <w:rPr>
          <w:rFonts w:asciiTheme="minorHAnsi" w:hAnsiTheme="minorHAnsi" w:cstheme="minorHAnsi"/>
        </w:rPr>
        <w:t xml:space="preserve"> jsou též předmětem zobrazení v účetní závěrce, jsou ve všech významných (materiálních) ohledech v souladu s účetní závěrkou a</w:t>
      </w:r>
    </w:p>
    <w:p w:rsidR="00823B28" w:rsidRPr="00A627C8" w:rsidRDefault="00823B28" w:rsidP="00823B28">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823B28" w:rsidRPr="00A627C8" w:rsidRDefault="00823B28" w:rsidP="001D4DBF">
      <w:pPr>
        <w:spacing w:after="60"/>
        <w:jc w:val="both"/>
        <w:rPr>
          <w:b/>
          <w:color w:val="0070C0"/>
        </w:rPr>
      </w:pPr>
      <w:r w:rsidRPr="00A627C8">
        <w:rPr>
          <w:b/>
          <w:color w:val="0070C0"/>
        </w:rPr>
        <w:t>Varianta 1 – ostatní informace neobsahují údaje, kterých se týká výhrada popsaná v oddíle Základ pro výrok s výhradou</w:t>
      </w:r>
    </w:p>
    <w:p w:rsidR="00823B28" w:rsidRPr="00A627C8" w:rsidRDefault="00823B28" w:rsidP="00823B28">
      <w:pPr>
        <w:jc w:val="both"/>
      </w:pPr>
      <w:r w:rsidRPr="00A627C8">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823B28" w:rsidRPr="00A627C8" w:rsidRDefault="00823B28" w:rsidP="001D4DBF">
      <w:pPr>
        <w:spacing w:after="60"/>
        <w:jc w:val="both"/>
        <w:rPr>
          <w:b/>
          <w:color w:val="0070C0"/>
        </w:rPr>
      </w:pPr>
      <w:r w:rsidRPr="00A627C8">
        <w:rPr>
          <w:b/>
          <w:color w:val="0070C0"/>
        </w:rPr>
        <w:t>Varianta 2 – ostatní informace obsahují údaje, kterých se týká výhrada popsaná v oddíle Základ pro výrok s výhradou</w:t>
      </w:r>
    </w:p>
    <w:p w:rsidR="00823B28" w:rsidRPr="00A627C8" w:rsidRDefault="00823B28" w:rsidP="00823B28">
      <w:pPr>
        <w:jc w:val="both"/>
      </w:pPr>
      <w:r w:rsidRPr="00A627C8">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vedení společnosti </w:t>
      </w:r>
      <w:r w:rsidR="00256AD8" w:rsidRPr="00A627C8">
        <w:t>nesnížilo hodnotu zásob na úroveň očekávaných prodejních cen.</w:t>
      </w:r>
      <w:r w:rsidRPr="00A627C8">
        <w:t xml:space="preserve"> </w:t>
      </w:r>
      <w:r w:rsidR="00F62EF3" w:rsidRPr="00A627C8">
        <w:lastRenderedPageBreak/>
        <w:t>Dospěli jsme proto k závěru, že ostatní informace jsou významně (materiálně) nesprávné ze stejného důvodu.</w:t>
      </w:r>
      <w:r w:rsidRPr="00A627C8">
        <w:t xml:space="preserve"> </w:t>
      </w:r>
    </w:p>
    <w:p w:rsidR="00453B30" w:rsidRPr="00A627C8" w:rsidRDefault="00453B30" w:rsidP="00453B30">
      <w:pPr>
        <w:jc w:val="both"/>
        <w:rPr>
          <w:b/>
          <w:i/>
        </w:rPr>
      </w:pPr>
      <w:r w:rsidRPr="00A627C8">
        <w:rPr>
          <w:b/>
          <w:i/>
        </w:rPr>
        <w:t>Odpovědnost představenstva</w:t>
      </w:r>
      <w:r w:rsidRPr="00A627C8">
        <w:rPr>
          <w:rStyle w:val="Znakapoznpodarou"/>
          <w:b/>
          <w:i/>
        </w:rPr>
        <w:footnoteReference w:id="1"/>
      </w:r>
      <w:r w:rsidRPr="00A627C8">
        <w:rPr>
          <w:b/>
          <w:i/>
        </w:rPr>
        <w:t xml:space="preserve"> a dozorčí rady</w:t>
      </w:r>
      <w:r w:rsidRPr="00A627C8">
        <w:rPr>
          <w:rStyle w:val="Znakapoznpodarou"/>
          <w:b/>
          <w:i/>
        </w:rPr>
        <w:footnoteReference w:id="2"/>
      </w:r>
      <w:r w:rsidRPr="00A627C8">
        <w:rPr>
          <w:b/>
          <w:i/>
        </w:rPr>
        <w:t xml:space="preserve"> Společnosti za účetní závěrku</w:t>
      </w:r>
    </w:p>
    <w:p w:rsidR="00453B30" w:rsidRPr="00A627C8" w:rsidRDefault="00453B30" w:rsidP="00453B30">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453B30" w:rsidRPr="00A627C8" w:rsidRDefault="00453B30" w:rsidP="00453B30">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453B30" w:rsidRPr="00A627C8" w:rsidRDefault="00453B30" w:rsidP="00453B30">
      <w:pPr>
        <w:jc w:val="both"/>
        <w:rPr>
          <w:i/>
        </w:rPr>
      </w:pPr>
      <w:r w:rsidRPr="00A627C8">
        <w:t>[Za dohled nad procesem účetního výkaznictví ve Společnosti odpovídá dozorčí rada.]</w:t>
      </w:r>
      <w:r w:rsidRPr="00A627C8">
        <w:rPr>
          <w:rStyle w:val="Znakapoznpodarou"/>
        </w:rPr>
        <w:footnoteReference w:id="3"/>
      </w:r>
    </w:p>
    <w:p w:rsidR="00453B30" w:rsidRPr="00A627C8" w:rsidRDefault="00453B30" w:rsidP="00453B30">
      <w:pPr>
        <w:jc w:val="both"/>
        <w:rPr>
          <w:b/>
          <w:i/>
        </w:rPr>
      </w:pPr>
      <w:r w:rsidRPr="00A627C8">
        <w:rPr>
          <w:b/>
          <w:i/>
        </w:rPr>
        <w:t>Odpovědnost auditora za audit účetní závěrky</w:t>
      </w:r>
    </w:p>
    <w:p w:rsidR="00453B30" w:rsidRPr="00A627C8" w:rsidRDefault="00453B30" w:rsidP="00453B30">
      <w:pPr>
        <w:jc w:val="both"/>
      </w:pPr>
      <w:r w:rsidRPr="00A627C8">
        <w:t>Naším cílem je získat přiměřenou jistotu, že 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rsidR="00453B30" w:rsidRPr="00A627C8" w:rsidRDefault="00453B30" w:rsidP="00453B30">
      <w:pPr>
        <w:jc w:val="both"/>
      </w:pPr>
      <w:r w:rsidRPr="00A627C8">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pPr>
      <w:r w:rsidRPr="00A627C8">
        <w:t>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w:t>
      </w:r>
      <w:r w:rsidR="00AE5CBD">
        <w:t xml:space="preserve"> (koluze)</w:t>
      </w:r>
      <w:r w:rsidRPr="00A627C8">
        <w:t>,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pPr>
      <w:r w:rsidRPr="00A627C8">
        <w:t xml:space="preserve">Seznámit se s vnitřním kontrolním systémem Společnosti relevantním pro audit v takovém rozsahu, abychom mohli navrhnout auditorské postupy vhodné s ohledem na dané okolnosti, nikoli abychom mohli vyjádřit názor na účinnost </w:t>
      </w:r>
      <w:r w:rsidR="000A722E">
        <w:t xml:space="preserve">jejího </w:t>
      </w:r>
      <w:r w:rsidRPr="00A627C8">
        <w:t>vnitřního kontrolního systému.</w:t>
      </w:r>
    </w:p>
    <w:p w:rsidR="00453B30" w:rsidRPr="00A627C8" w:rsidRDefault="00453B30" w:rsidP="00453B30">
      <w:pPr>
        <w:numPr>
          <w:ilvl w:val="0"/>
          <w:numId w:val="5"/>
        </w:numPr>
        <w:spacing w:before="120" w:after="0" w:line="240" w:lineRule="auto"/>
        <w:ind w:left="425" w:hanging="425"/>
        <w:jc w:val="both"/>
      </w:pPr>
      <w:r w:rsidRPr="00A627C8">
        <w:t>Posoudit vhodnost použitých účetních pravidel, přiměřenost provedených účetních odhadů a informace, které v této souvislosti představenstvo Společnosti uvedlo v příloze účetní závěrky.</w:t>
      </w:r>
    </w:p>
    <w:p w:rsidR="00453B30" w:rsidRPr="00A627C8" w:rsidRDefault="00453B30" w:rsidP="00453B30">
      <w:pPr>
        <w:numPr>
          <w:ilvl w:val="0"/>
          <w:numId w:val="5"/>
        </w:numPr>
        <w:spacing w:before="120" w:after="0" w:line="240" w:lineRule="auto"/>
        <w:ind w:left="425" w:hanging="425"/>
        <w:jc w:val="both"/>
      </w:pPr>
      <w:r w:rsidRPr="00A627C8">
        <w:lastRenderedPageBreak/>
        <w:t>Posoudit vhodnost použití předpokladu nepřetržitého trvání při sestavení účetní závěrky představenstvem a to, zda s ohledem na shromážděné důkazní informace existuje významná (materiální) nejistota vyplývající z událostí nebo podmínek, které mohou významně zpochybnit schopnost Společnosti nepřetržitě</w:t>
      </w:r>
      <w:r w:rsidR="00A63C23">
        <w:t xml:space="preserve"> </w:t>
      </w:r>
      <w:r w:rsidR="00A63C23" w:rsidRPr="00A627C8">
        <w:t>trvat</w:t>
      </w:r>
      <w:r w:rsidRPr="00A627C8">
        <w:t>. Jestliže</w:t>
      </w:r>
      <w:r w:rsidR="00A63C23">
        <w:t xml:space="preserve"> </w:t>
      </w:r>
      <w:r w:rsidRPr="00A627C8">
        <w:t xml:space="preserve">dojdeme k závěru, že taková významná (materiální) nejistota existuje, je naší povinností upozornit v naší zprávě na informace uvedené v této souvislosti v příloze účetní závěrky, a pokud tyto informace nejsou dostatečné, vyjádřit modifikovaný výrok. Naše závěry týkající se schopnosti Společnosti nepřetržitě </w:t>
      </w:r>
      <w:r w:rsidR="00A63C23" w:rsidRPr="00A627C8">
        <w:t xml:space="preserve">trvat </w:t>
      </w:r>
      <w:r w:rsidRPr="00A627C8">
        <w:t>vycházejí z důkazních informací, které jsme získali do data naší zprávy. Nicméně budoucí události nebo podmínky mohou vést k tomu, že Společnost ztratí schopnost nepřetržitě</w:t>
      </w:r>
      <w:r w:rsidR="00A63C23" w:rsidRPr="00A63C23">
        <w:t xml:space="preserve"> </w:t>
      </w:r>
      <w:r w:rsidR="00A63C23" w:rsidRPr="00A627C8">
        <w:t>trvat</w:t>
      </w:r>
      <w:r w:rsidRPr="00A627C8">
        <w:t>.</w:t>
      </w:r>
    </w:p>
    <w:p w:rsidR="00453B30" w:rsidRPr="00A627C8" w:rsidRDefault="00453B30" w:rsidP="00453B30">
      <w:pPr>
        <w:numPr>
          <w:ilvl w:val="0"/>
          <w:numId w:val="5"/>
        </w:numPr>
        <w:spacing w:before="120" w:after="0" w:line="240" w:lineRule="auto"/>
        <w:ind w:left="425" w:hanging="425"/>
        <w:jc w:val="both"/>
      </w:pPr>
      <w:r w:rsidRPr="00A627C8">
        <w:t>Vyhodnotit celkovou prezentaci, členění a obsah účetní závěrky, včetně přílohy, a dále to, zda účetní závěrka zobrazuje podkladové transakce a události způsobem, který vede k věrnému zobrazení.</w:t>
      </w:r>
    </w:p>
    <w:p w:rsidR="00453B30" w:rsidRPr="00A627C8" w:rsidRDefault="00453B30" w:rsidP="00453B30">
      <w:pPr>
        <w:spacing w:after="0"/>
        <w:jc w:val="both"/>
      </w:pPr>
    </w:p>
    <w:p w:rsidR="00453B30" w:rsidRPr="00A627C8" w:rsidRDefault="00453B30" w:rsidP="00453B30">
      <w:pPr>
        <w:jc w:val="both"/>
      </w:pPr>
      <w:r w:rsidRPr="00A627C8">
        <w:t>Naší povinností je informovat představenstvo a dozorčí radu</w:t>
      </w:r>
      <w:r w:rsidRPr="00A627C8">
        <w:rPr>
          <w:rStyle w:val="Znakapoznpodarou"/>
        </w:rPr>
        <w:footnoteReference w:id="4"/>
      </w:r>
      <w:r w:rsidRPr="00A627C8">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A627C8" w:rsidTr="00622E78">
        <w:tc>
          <w:tcPr>
            <w:tcW w:w="5211" w:type="dxa"/>
          </w:tcPr>
          <w:p w:rsidR="00690E2F" w:rsidRPr="00A627C8" w:rsidRDefault="00690E2F" w:rsidP="00622E78">
            <w:pPr>
              <w:widowControl w:val="0"/>
              <w:autoSpaceDE w:val="0"/>
              <w:autoSpaceDN w:val="0"/>
              <w:adjustRightInd w:val="0"/>
              <w:jc w:val="both"/>
            </w:pPr>
            <w:r w:rsidRPr="00A627C8">
              <w:t>[</w:t>
            </w:r>
            <w:r w:rsidRPr="00A627C8">
              <w:rPr>
                <w:i/>
              </w:rPr>
              <w:t>V případě auditorské společnosti:</w:t>
            </w:r>
            <w:r w:rsidRPr="00A627C8">
              <w:t>]</w:t>
            </w:r>
          </w:p>
          <w:p w:rsidR="00690E2F" w:rsidRPr="00A627C8" w:rsidRDefault="00690E2F" w:rsidP="00622E78">
            <w:pPr>
              <w:widowControl w:val="0"/>
              <w:autoSpaceDE w:val="0"/>
              <w:autoSpaceDN w:val="0"/>
              <w:adjustRightInd w:val="0"/>
              <w:spacing w:after="0"/>
              <w:jc w:val="both"/>
            </w:pPr>
            <w:r w:rsidRPr="00A627C8">
              <w:t>[Název]</w:t>
            </w:r>
          </w:p>
          <w:p w:rsidR="00690E2F" w:rsidRPr="00A627C8" w:rsidRDefault="00690E2F" w:rsidP="00622E78">
            <w:pPr>
              <w:widowControl w:val="0"/>
              <w:autoSpaceDE w:val="0"/>
              <w:autoSpaceDN w:val="0"/>
              <w:adjustRightInd w:val="0"/>
              <w:spacing w:after="0"/>
              <w:jc w:val="both"/>
            </w:pPr>
            <w:r w:rsidRPr="00A627C8">
              <w:t>[Adresa sídla]</w:t>
            </w:r>
            <w:r w:rsidRPr="00A627C8">
              <w:tab/>
            </w:r>
          </w:p>
          <w:p w:rsidR="00690E2F" w:rsidRPr="00A627C8" w:rsidRDefault="00690E2F" w:rsidP="00622E78">
            <w:pPr>
              <w:widowControl w:val="0"/>
              <w:autoSpaceDE w:val="0"/>
              <w:autoSpaceDN w:val="0"/>
              <w:adjustRightInd w:val="0"/>
              <w:spacing w:after="0"/>
              <w:jc w:val="both"/>
            </w:pPr>
            <w:r w:rsidRPr="00A627C8">
              <w:t>[Evidenční číslo auditorské společnosti]</w:t>
            </w:r>
          </w:p>
          <w:p w:rsidR="00690E2F" w:rsidRPr="005D5AC6" w:rsidRDefault="00690E2F" w:rsidP="00622E78">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690E2F" w:rsidRPr="00A627C8" w:rsidRDefault="00690E2F" w:rsidP="00622E78">
            <w:pPr>
              <w:widowControl w:val="0"/>
              <w:autoSpaceDE w:val="0"/>
              <w:autoSpaceDN w:val="0"/>
              <w:adjustRightInd w:val="0"/>
              <w:spacing w:after="0"/>
              <w:jc w:val="both"/>
            </w:pPr>
            <w:r w:rsidRPr="00A627C8">
              <w:t>[Evidenční čísla statutárních auditorů]</w:t>
            </w:r>
            <w:r w:rsidRPr="00A627C8">
              <w:tab/>
            </w: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690E2F" w:rsidRPr="00A627C8" w:rsidRDefault="00690E2F" w:rsidP="00622E78">
            <w:pPr>
              <w:widowControl w:val="0"/>
              <w:autoSpaceDE w:val="0"/>
              <w:autoSpaceDN w:val="0"/>
              <w:adjustRightInd w:val="0"/>
              <w:jc w:val="both"/>
            </w:pPr>
            <w:r w:rsidRPr="00A627C8">
              <w:t>[</w:t>
            </w:r>
            <w:r w:rsidRPr="00A627C8">
              <w:rPr>
                <w:i/>
              </w:rPr>
              <w:t>V případě statutárního auditora:</w:t>
            </w:r>
            <w:r w:rsidRPr="00A627C8">
              <w:t>]</w:t>
            </w:r>
          </w:p>
          <w:p w:rsidR="00690E2F" w:rsidRPr="00A627C8" w:rsidRDefault="00690E2F" w:rsidP="00622E78">
            <w:pPr>
              <w:widowControl w:val="0"/>
              <w:autoSpaceDE w:val="0"/>
              <w:autoSpaceDN w:val="0"/>
              <w:adjustRightInd w:val="0"/>
              <w:spacing w:after="0"/>
              <w:jc w:val="both"/>
            </w:pPr>
            <w:r w:rsidRPr="00A627C8">
              <w:t>[Jméno auditora]</w:t>
            </w:r>
          </w:p>
          <w:p w:rsidR="00690E2F" w:rsidRPr="00A627C8" w:rsidRDefault="00690E2F" w:rsidP="00622E78">
            <w:pPr>
              <w:widowControl w:val="0"/>
              <w:autoSpaceDE w:val="0"/>
              <w:autoSpaceDN w:val="0"/>
              <w:adjustRightInd w:val="0"/>
              <w:spacing w:after="0"/>
              <w:jc w:val="both"/>
            </w:pPr>
            <w:r w:rsidRPr="00A627C8">
              <w:t xml:space="preserve">[Adresa sídla] </w:t>
            </w:r>
          </w:p>
          <w:p w:rsidR="00690E2F" w:rsidRPr="00A627C8" w:rsidRDefault="00690E2F" w:rsidP="00622E78">
            <w:pPr>
              <w:widowControl w:val="0"/>
              <w:autoSpaceDE w:val="0"/>
              <w:autoSpaceDN w:val="0"/>
              <w:adjustRightInd w:val="0"/>
              <w:spacing w:after="0"/>
              <w:jc w:val="both"/>
            </w:pPr>
            <w:r w:rsidRPr="00A627C8">
              <w:t>[Evidenční číslo auditora]</w:t>
            </w: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 auditora]</w:t>
            </w:r>
          </w:p>
        </w:tc>
      </w:tr>
      <w:tr w:rsidR="00453B30" w:rsidRPr="00A627C8" w:rsidTr="00AC4D02">
        <w:tc>
          <w:tcPr>
            <w:tcW w:w="5211" w:type="dxa"/>
          </w:tcPr>
          <w:p w:rsidR="00453B30" w:rsidRPr="00A627C8" w:rsidRDefault="00453B30" w:rsidP="00622E78">
            <w:pPr>
              <w:widowControl w:val="0"/>
              <w:autoSpaceDE w:val="0"/>
              <w:autoSpaceDN w:val="0"/>
              <w:adjustRightInd w:val="0"/>
            </w:pPr>
          </w:p>
        </w:tc>
        <w:tc>
          <w:tcPr>
            <w:tcW w:w="4606" w:type="dxa"/>
          </w:tcPr>
          <w:p w:rsidR="00453B30" w:rsidRPr="00A627C8" w:rsidRDefault="00453B30" w:rsidP="00622E78">
            <w:pPr>
              <w:widowControl w:val="0"/>
              <w:autoSpaceDE w:val="0"/>
              <w:autoSpaceDN w:val="0"/>
              <w:adjustRightInd w:val="0"/>
            </w:pPr>
          </w:p>
        </w:tc>
      </w:tr>
    </w:tbl>
    <w:p w:rsidR="00453B30" w:rsidRPr="00A627C8" w:rsidRDefault="00453B30" w:rsidP="00453B30">
      <w:r w:rsidRPr="00A627C8">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622E78">
        <w:tc>
          <w:tcPr>
            <w:tcW w:w="9072" w:type="dxa"/>
          </w:tcPr>
          <w:p w:rsidR="0013237A" w:rsidRDefault="00453B30" w:rsidP="005821EC">
            <w:pPr>
              <w:pStyle w:val="Heading32"/>
              <w:spacing w:after="120" w:line="280" w:lineRule="exact"/>
              <w:ind w:right="0"/>
              <w:rPr>
                <w:rFonts w:cs="Times New Roman"/>
                <w:sz w:val="24"/>
                <w:szCs w:val="24"/>
                <w:u w:val="single"/>
              </w:rPr>
            </w:pPr>
            <w:r w:rsidRPr="00A627C8">
              <w:rPr>
                <w:rFonts w:cs="Times New Roman"/>
                <w:sz w:val="24"/>
                <w:szCs w:val="24"/>
                <w:u w:val="single"/>
              </w:rPr>
              <w:lastRenderedPageBreak/>
              <w:t xml:space="preserve">Příklad </w:t>
            </w:r>
            <w:r w:rsidR="00EB679D" w:rsidRPr="00A627C8">
              <w:rPr>
                <w:rFonts w:cs="Times New Roman"/>
                <w:sz w:val="24"/>
                <w:szCs w:val="24"/>
                <w:u w:val="single"/>
              </w:rPr>
              <w:t>B</w:t>
            </w:r>
            <w:r w:rsidRPr="00A627C8">
              <w:rPr>
                <w:rFonts w:cs="Times New Roman"/>
                <w:sz w:val="24"/>
                <w:szCs w:val="24"/>
                <w:u w:val="single"/>
              </w:rPr>
              <w:t>:</w:t>
            </w:r>
            <w:r w:rsidR="00FF0FCA" w:rsidRPr="00A627C8">
              <w:rPr>
                <w:rFonts w:cs="Times New Roman"/>
                <w:sz w:val="24"/>
                <w:szCs w:val="24"/>
                <w:u w:val="single"/>
              </w:rPr>
              <w:t xml:space="preserve"> </w:t>
            </w:r>
            <w:r w:rsidR="00FF0FCA" w:rsidRPr="00A627C8">
              <w:rPr>
                <w:w w:val="99"/>
                <w:sz w:val="24"/>
                <w:szCs w:val="24"/>
                <w:u w:val="single"/>
              </w:rPr>
              <w:t>Záporný výrok z důvodu významné (materiální) nesprávnosti v konsolidované účetní závěrce</w:t>
            </w:r>
          </w:p>
          <w:p w:rsidR="00453B30" w:rsidRPr="00A627C8" w:rsidRDefault="00453B30" w:rsidP="00622E78">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453B30"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3A21B8">
              <w:rPr>
                <w:rFonts w:cs="Times New Roman"/>
                <w:sz w:val="24"/>
                <w:szCs w:val="24"/>
              </w:rPr>
              <w:t xml:space="preserve">povinný audit </w:t>
            </w:r>
            <w:r w:rsidR="00403B4C" w:rsidRPr="003A21B8">
              <w:rPr>
                <w:rFonts w:cs="Times New Roman"/>
                <w:sz w:val="24"/>
                <w:szCs w:val="24"/>
              </w:rPr>
              <w:t xml:space="preserve">konsolidované </w:t>
            </w:r>
            <w:r w:rsidRPr="003A21B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EA39CD">
              <w:rPr>
                <w:rFonts w:cs="Times New Roman"/>
                <w:b w:val="0"/>
                <w:sz w:val="24"/>
                <w:szCs w:val="24"/>
              </w:rPr>
              <w:t xml:space="preserve"> – jedná se</w:t>
            </w:r>
            <w:r w:rsidR="00844AB2" w:rsidRPr="005821EC">
              <w:rPr>
                <w:rFonts w:cs="Times New Roman"/>
                <w:b w:val="0"/>
                <w:sz w:val="24"/>
                <w:szCs w:val="24"/>
              </w:rPr>
              <w:t xml:space="preserve"> o audit skupiny (tj. ISA 600 je relevantní)</w:t>
            </w:r>
            <w:r w:rsidR="003A21B8">
              <w:rPr>
                <w:rFonts w:cs="Times New Roman"/>
                <w:b w:val="0"/>
                <w:sz w:val="24"/>
                <w:szCs w:val="24"/>
              </w:rPr>
              <w:t>,</w:t>
            </w:r>
          </w:p>
          <w:p w:rsidR="00453B30" w:rsidRPr="00A627C8" w:rsidRDefault="003A21B8"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žádná ze společností</w:t>
            </w:r>
            <w:r w:rsidR="00453B30" w:rsidRPr="00A627C8">
              <w:rPr>
                <w:rFonts w:cs="Times New Roman"/>
                <w:b w:val="0"/>
                <w:sz w:val="24"/>
                <w:szCs w:val="24"/>
              </w:rPr>
              <w:t xml:space="preserve"> </w:t>
            </w:r>
            <w:r w:rsidR="00453B30" w:rsidRPr="00A627C8">
              <w:rPr>
                <w:rFonts w:cs="Times New Roman"/>
                <w:sz w:val="24"/>
                <w:szCs w:val="24"/>
              </w:rPr>
              <w:t xml:space="preserve">není </w:t>
            </w:r>
            <w:r w:rsidR="00403B4C" w:rsidRPr="00A627C8">
              <w:rPr>
                <w:rFonts w:cs="Times New Roman"/>
                <w:sz w:val="24"/>
                <w:szCs w:val="24"/>
              </w:rPr>
              <w:t>kotovanou společností</w:t>
            </w:r>
            <w:r w:rsidR="00403B4C" w:rsidRPr="00A627C8">
              <w:rPr>
                <w:rFonts w:cs="Times New Roman"/>
                <w:b w:val="0"/>
                <w:sz w:val="24"/>
                <w:szCs w:val="24"/>
              </w:rPr>
              <w:t xml:space="preserve"> </w:t>
            </w:r>
            <w:r w:rsidR="00265A1A" w:rsidRPr="00A627C8">
              <w:rPr>
                <w:rFonts w:cs="Times New Roman"/>
                <w:b w:val="0"/>
                <w:sz w:val="24"/>
                <w:szCs w:val="24"/>
              </w:rPr>
              <w:t xml:space="preserve">a </w:t>
            </w:r>
            <w:r w:rsidR="00265A1A" w:rsidRPr="00A627C8">
              <w:rPr>
                <w:rFonts w:cs="Times New Roman"/>
                <w:sz w:val="24"/>
                <w:szCs w:val="24"/>
              </w:rPr>
              <w:t xml:space="preserve">není </w:t>
            </w:r>
            <w:r w:rsidR="00453B30" w:rsidRPr="00A627C8">
              <w:rPr>
                <w:rFonts w:cs="Times New Roman"/>
                <w:sz w:val="24"/>
                <w:szCs w:val="24"/>
              </w:rPr>
              <w:t>subjektem veřejného zájmu</w:t>
            </w:r>
            <w:r w:rsidR="00D42372" w:rsidRPr="00A627C8">
              <w:rPr>
                <w:rFonts w:cs="Times New Roman"/>
                <w:b w:val="0"/>
                <w:sz w:val="24"/>
                <w:szCs w:val="24"/>
                <w:vertAlign w:val="superscript"/>
              </w:rPr>
              <w:t>*)</w:t>
            </w:r>
            <w:r w:rsidR="00453B30" w:rsidRPr="00A627C8">
              <w:rPr>
                <w:rFonts w:cs="Times New Roman"/>
                <w:b w:val="0"/>
                <w:sz w:val="24"/>
                <w:szCs w:val="24"/>
              </w:rPr>
              <w:t>,</w:t>
            </w:r>
          </w:p>
          <w:p w:rsidR="00453B30" w:rsidRPr="00A627C8" w:rsidRDefault="00742485"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konsolidovaná </w:t>
            </w:r>
            <w:r w:rsidR="00453B30" w:rsidRPr="00A627C8">
              <w:rPr>
                <w:rFonts w:cs="Times New Roman"/>
                <w:b w:val="0"/>
                <w:sz w:val="24"/>
                <w:szCs w:val="24"/>
              </w:rPr>
              <w:t xml:space="preserve">účetní závěrka je sestavena pro všeobecné účely vedením účetní jednotky v souladu </w:t>
            </w:r>
            <w:r w:rsidR="00453B30" w:rsidRPr="00A627C8">
              <w:rPr>
                <w:rFonts w:cs="Times New Roman"/>
                <w:sz w:val="24"/>
                <w:szCs w:val="24"/>
              </w:rPr>
              <w:t>s mezinárodními standardy účetního výkaznictví</w:t>
            </w:r>
            <w:r w:rsidR="00453B30" w:rsidRPr="00A627C8">
              <w:rPr>
                <w:rFonts w:cs="Times New Roman"/>
                <w:b w:val="0"/>
                <w:sz w:val="24"/>
                <w:szCs w:val="24"/>
              </w:rPr>
              <w:t xml:space="preserve"> ve znění přijatém Evropskou unií,</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403B4C" w:rsidRPr="00A627C8">
              <w:rPr>
                <w:rFonts w:cs="Times New Roman"/>
                <w:b w:val="0"/>
                <w:sz w:val="24"/>
                <w:szCs w:val="24"/>
              </w:rPr>
              <w:t>,</w:t>
            </w:r>
          </w:p>
          <w:p w:rsidR="005771E2" w:rsidRPr="00A627C8" w:rsidRDefault="005771E2" w:rsidP="005771E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 xml:space="preserve">povinna sestavit </w:t>
            </w:r>
            <w:r w:rsidR="00800E7A" w:rsidRPr="00A627C8">
              <w:rPr>
                <w:rFonts w:cs="Times New Roman"/>
                <w:sz w:val="24"/>
                <w:szCs w:val="24"/>
              </w:rPr>
              <w:t xml:space="preserve">konsolidovanou </w:t>
            </w:r>
            <w:r w:rsidRPr="00A627C8">
              <w:rPr>
                <w:rFonts w:cs="Times New Roman"/>
                <w:sz w:val="24"/>
                <w:szCs w:val="24"/>
              </w:rPr>
              <w:t>výroční zprávu</w:t>
            </w:r>
            <w:r w:rsidRPr="00A627C8">
              <w:rPr>
                <w:rFonts w:cs="Times New Roman"/>
                <w:b w:val="0"/>
                <w:sz w:val="24"/>
                <w:szCs w:val="24"/>
              </w:rPr>
              <w:t xml:space="preserve">, jejíž součástí má být ověřovaná </w:t>
            </w:r>
            <w:r w:rsidR="00800E7A" w:rsidRPr="00A627C8">
              <w:rPr>
                <w:rFonts w:cs="Times New Roman"/>
                <w:b w:val="0"/>
                <w:sz w:val="24"/>
                <w:szCs w:val="24"/>
              </w:rPr>
              <w:t xml:space="preserve">konsolidovaná </w:t>
            </w:r>
            <w:r w:rsidRPr="00A627C8">
              <w:rPr>
                <w:rFonts w:cs="Times New Roman"/>
                <w:b w:val="0"/>
                <w:sz w:val="24"/>
                <w:szCs w:val="24"/>
              </w:rPr>
              <w:t xml:space="preserve">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w:t>
            </w:r>
            <w:r w:rsidR="00800E7A" w:rsidRPr="00A627C8">
              <w:rPr>
                <w:rFonts w:cs="Times New Roman"/>
                <w:b w:val="0"/>
                <w:sz w:val="24"/>
                <w:szCs w:val="24"/>
              </w:rPr>
              <w:t xml:space="preserve">konsolidovanou </w:t>
            </w:r>
            <w:r w:rsidRPr="00A627C8">
              <w:rPr>
                <w:rFonts w:cs="Times New Roman"/>
                <w:b w:val="0"/>
                <w:sz w:val="24"/>
                <w:szCs w:val="24"/>
              </w:rPr>
              <w:t>výroční zprávu,</w:t>
            </w:r>
          </w:p>
          <w:p w:rsidR="00403B4C" w:rsidRPr="00A627C8" w:rsidRDefault="00C56EF9" w:rsidP="00403B4C">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k</w:t>
            </w:r>
            <w:r w:rsidR="00742485" w:rsidRPr="00A627C8">
              <w:rPr>
                <w:rFonts w:cs="Times New Roman"/>
                <w:sz w:val="24"/>
                <w:szCs w:val="24"/>
              </w:rPr>
              <w:t xml:space="preserve">onsolidovaná účetní závěrka je významně (materiálně) nesprávná kvůli nezahrnutí dceřiné společnosti do konsolidace. Usuzuje se, že významná (materiální) nesprávnost má rozsáhlý dopad na účetní závěrku. Vlivy této nesprávnosti na </w:t>
            </w:r>
            <w:r w:rsidR="009823BF">
              <w:rPr>
                <w:rFonts w:cs="Times New Roman"/>
                <w:sz w:val="24"/>
                <w:szCs w:val="24"/>
              </w:rPr>
              <w:t xml:space="preserve">konsolidovanou </w:t>
            </w:r>
            <w:r w:rsidR="00742485" w:rsidRPr="00A627C8">
              <w:rPr>
                <w:rFonts w:cs="Times New Roman"/>
                <w:sz w:val="24"/>
                <w:szCs w:val="24"/>
              </w:rPr>
              <w:t>účetní závěrku nebyly určeny, neboť to není proveditelné (tj. je nutné vydat záporný výrok).</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AC4D02" w:rsidRPr="00A627C8" w:rsidRDefault="00AC4D02" w:rsidP="00453B30"/>
    <w:p w:rsidR="00453B30" w:rsidRPr="00A627C8" w:rsidRDefault="00453B30" w:rsidP="00453B30">
      <w:pPr>
        <w:rPr>
          <w:rFonts w:asciiTheme="minorHAnsi" w:hAnsiTheme="minorHAnsi" w:cstheme="minorHAnsi"/>
        </w:rPr>
      </w:pPr>
      <w:r w:rsidRPr="00A627C8">
        <w:rPr>
          <w:rFonts w:asciiTheme="minorHAnsi" w:hAnsiTheme="minorHAnsi" w:cstheme="minorHAnsi"/>
        </w:rPr>
        <w:t>ZPRÁVA NEZÁVISLÉHO AUDITORA</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453B30" w:rsidRPr="00A627C8" w:rsidRDefault="00C56EF9" w:rsidP="00453B30">
      <w:pPr>
        <w:jc w:val="both"/>
        <w:rPr>
          <w:rFonts w:asciiTheme="minorHAnsi" w:hAnsiTheme="minorHAnsi" w:cstheme="minorHAnsi"/>
          <w:b/>
          <w:i/>
        </w:rPr>
      </w:pPr>
      <w:r w:rsidRPr="00A627C8">
        <w:rPr>
          <w:rFonts w:asciiTheme="minorHAnsi" w:hAnsiTheme="minorHAnsi" w:cstheme="minorHAnsi"/>
          <w:b/>
          <w:i/>
        </w:rPr>
        <w:t>Záporný výrok</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Provedli jsme audit přiložené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w:t>
      </w:r>
      <w:r w:rsidR="00326D32" w:rsidRPr="00A627C8">
        <w:rPr>
          <w:rFonts w:asciiTheme="minorHAnsi" w:hAnsiTheme="minorHAnsi" w:cstheme="minorHAnsi"/>
        </w:rPr>
        <w:t>S</w:t>
      </w:r>
      <w:r w:rsidR="00844AB2" w:rsidRPr="005821EC">
        <w:rPr>
          <w:rFonts w:asciiTheme="minorHAnsi" w:hAnsiTheme="minorHAnsi" w:cstheme="minorHAnsi"/>
        </w:rPr>
        <w:t>kupina“)</w:t>
      </w:r>
      <w:r w:rsidRPr="00A627C8">
        <w:rPr>
          <w:rFonts w:asciiTheme="minorHAnsi" w:hAnsiTheme="minorHAnsi" w:cstheme="minorHAnsi"/>
        </w:rPr>
        <w:t xml:space="preserve"> sestavené na základě mezinárodních standardů účetního výkaznictví ve znění přijatém </w:t>
      </w:r>
      <w:r w:rsidR="000E4CF2" w:rsidRPr="00A627C8">
        <w:rPr>
          <w:rFonts w:asciiTheme="minorHAnsi" w:hAnsiTheme="minorHAnsi" w:cstheme="minorHAnsi"/>
        </w:rPr>
        <w:t xml:space="preserve">Evropskou unií, která se skládá </w:t>
      </w:r>
      <w:r w:rsidRPr="00A627C8">
        <w:rPr>
          <w:rFonts w:asciiTheme="minorHAnsi" w:hAnsiTheme="minorHAnsi" w:cstheme="minorHAnsi"/>
        </w:rPr>
        <w:t>z</w:t>
      </w:r>
      <w:r w:rsidR="000E4CF2" w:rsidRPr="00A627C8">
        <w:rPr>
          <w:rFonts w:asciiTheme="minorHAnsi" w:hAnsiTheme="minorHAnsi" w:cstheme="minorHAnsi"/>
        </w:rPr>
        <w:t> </w:t>
      </w:r>
      <w:r w:rsidR="00A42A36" w:rsidRPr="00A627C8">
        <w:rPr>
          <w:rFonts w:asciiTheme="minorHAnsi" w:hAnsiTheme="minorHAnsi" w:cstheme="minorHAnsi"/>
        </w:rPr>
        <w:t>konsolidované</w:t>
      </w:r>
      <w:r w:rsidR="000E4CF2" w:rsidRPr="00A627C8">
        <w:rPr>
          <w:rFonts w:asciiTheme="minorHAnsi" w:hAnsiTheme="minorHAnsi" w:cstheme="minorHAnsi"/>
        </w:rPr>
        <w:t xml:space="preserve">ho </w:t>
      </w:r>
      <w:r w:rsidR="000E4CF2"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00A62FE6"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výkazu</w:t>
      </w:r>
      <w:r w:rsidRPr="00A627C8">
        <w:rPr>
          <w:rFonts w:asciiTheme="minorHAnsi" w:hAnsiTheme="minorHAnsi" w:cstheme="minorHAnsi"/>
        </w:rPr>
        <w:t xml:space="preserve"> o peněžních tocích za rok končící 31.12.20X1 a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která obsahuje popis použitých podstatných účetních metod a další vysvětlující informace. Údaje o S</w:t>
      </w:r>
      <w:r w:rsidR="00326D32" w:rsidRPr="00A627C8">
        <w:rPr>
          <w:rFonts w:asciiTheme="minorHAnsi" w:hAnsiTheme="minorHAnsi" w:cstheme="minorHAnsi"/>
        </w:rPr>
        <w:t>kupině</w:t>
      </w:r>
      <w:r w:rsidRPr="00A627C8">
        <w:rPr>
          <w:rFonts w:asciiTheme="minorHAnsi" w:hAnsiTheme="minorHAnsi" w:cstheme="minorHAnsi"/>
        </w:rPr>
        <w:t xml:space="preserve"> jsou uvedeny v bodě X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Podle n</w:t>
      </w:r>
      <w:r w:rsidR="00914719" w:rsidRPr="00A627C8">
        <w:rPr>
          <w:rFonts w:asciiTheme="minorHAnsi" w:hAnsiTheme="minorHAnsi" w:cstheme="minorHAnsi"/>
        </w:rPr>
        <w:t xml:space="preserve">ašeho názoru, vzhledem k významnosti záležitosti popsané v oddílu Základ pro záporný výrok,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w:t>
      </w:r>
      <w:r w:rsidR="00286C33" w:rsidRPr="00A627C8">
        <w:rPr>
          <w:rFonts w:asciiTheme="minorHAnsi" w:hAnsiTheme="minorHAnsi" w:cstheme="minorHAnsi"/>
        </w:rPr>
        <w:t>ne</w:t>
      </w:r>
      <w:r w:rsidRPr="00A627C8">
        <w:rPr>
          <w:rFonts w:asciiTheme="minorHAnsi" w:hAnsiTheme="minorHAnsi" w:cstheme="minorHAnsi"/>
        </w:rPr>
        <w:t xml:space="preserve">podává věrný a poctivý obraz finanční situace </w:t>
      </w:r>
      <w:r w:rsidR="00326D32" w:rsidRPr="00A627C8">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 mezinárodními standardy účetního výkaznictví ve znění přijatém Evropskou unií.</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lastRenderedPageBreak/>
        <w:t xml:space="preserve">Základ pro </w:t>
      </w:r>
      <w:r w:rsidR="00286C33" w:rsidRPr="00A627C8">
        <w:rPr>
          <w:rFonts w:asciiTheme="minorHAnsi" w:hAnsiTheme="minorHAnsi" w:cstheme="minorHAnsi"/>
          <w:b/>
          <w:i/>
        </w:rPr>
        <w:t xml:space="preserve">záporný </w:t>
      </w:r>
      <w:r w:rsidRPr="00A627C8">
        <w:rPr>
          <w:rFonts w:asciiTheme="minorHAnsi" w:hAnsiTheme="minorHAnsi" w:cstheme="minorHAnsi"/>
          <w:b/>
          <w:i/>
        </w:rPr>
        <w:t>výrok</w:t>
      </w:r>
    </w:p>
    <w:p w:rsidR="00286C33" w:rsidRPr="00A627C8" w:rsidRDefault="00286C33" w:rsidP="00F65E79">
      <w:pPr>
        <w:jc w:val="both"/>
        <w:rPr>
          <w:rFonts w:asciiTheme="minorHAnsi" w:hAnsiTheme="minorHAnsi" w:cstheme="minorHAnsi"/>
        </w:rPr>
      </w:pPr>
      <w:r w:rsidRPr="00A627C8">
        <w:rPr>
          <w:rFonts w:asciiTheme="minorHAnsi" w:hAnsiTheme="minorHAnsi" w:cstheme="minorHAnsi"/>
        </w:rPr>
        <w:t xml:space="preserve">Jak je vysvětleno v bodě X přílohy, </w:t>
      </w:r>
      <w:r w:rsidR="00C637FB" w:rsidRPr="00A627C8">
        <w:rPr>
          <w:rFonts w:asciiTheme="minorHAnsi" w:hAnsiTheme="minorHAnsi" w:cstheme="minorHAnsi"/>
        </w:rPr>
        <w:t>S</w:t>
      </w:r>
      <w:r w:rsidRPr="00A627C8">
        <w:rPr>
          <w:rFonts w:asciiTheme="minorHAnsi" w:hAnsiTheme="minorHAnsi" w:cstheme="minorHAnsi"/>
        </w:rPr>
        <w:t>kupina nezahrnula do konsolidace dceřinou společnost XYZ, kterou nabyla v průběhu roku 20X1, neboť nebyla doposud schopna zjistit reálné hodnoty určitých významných (materiálních) aktiv a závazků této dceřiné společnosti k datu akvizice. Z tohoto důvodu je tato investice zaúčtována v pořizovací ceně. V souladu s IFRS by měla být dceřiná společnost konsolidována a akvizice měla být zaúčtována v předběžných částkách. Pokud by byla společnost XYZ konsolidována, mnoho částí přiložené konsolidované účetní závěrky by bylo významně (materiálně) ovlivněno. Vliv neprovedené konsolidace na účetní závěrku nebyl vyčíslen.</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V souladu se zákonem o auditorech a Etickým kodexem přijatým Komorou auditorů České republiky jsme na S</w:t>
      </w:r>
      <w:r w:rsidR="00C637FB" w:rsidRPr="00A627C8">
        <w:rPr>
          <w:rFonts w:asciiTheme="minorHAnsi" w:hAnsiTheme="minorHAnsi" w:cstheme="minorHAnsi"/>
        </w:rPr>
        <w:t>kupině</w:t>
      </w:r>
      <w:r w:rsidRPr="00A627C8">
        <w:rPr>
          <w:rFonts w:asciiTheme="minorHAnsi" w:hAnsiTheme="minorHAnsi" w:cstheme="minorHAnsi"/>
        </w:rPr>
        <w:t xml:space="preserve"> nezávislí a splnili jsme i další etické povinnosti vyplývající z uvedených předpisů. Domníváme se, že důkazní informace, které jsme shromáždili, poskytují dostatečný a vhodný základ pro vyjádření </w:t>
      </w:r>
      <w:r w:rsidR="00286C33" w:rsidRPr="00A627C8">
        <w:rPr>
          <w:rFonts w:asciiTheme="minorHAnsi" w:hAnsiTheme="minorHAnsi" w:cstheme="minorHAnsi"/>
        </w:rPr>
        <w:t>záporného</w:t>
      </w:r>
      <w:r w:rsidRPr="00A627C8">
        <w:rPr>
          <w:rFonts w:asciiTheme="minorHAnsi" w:hAnsiTheme="minorHAnsi" w:cstheme="minorHAnsi"/>
        </w:rPr>
        <w:t xml:space="preserve"> výroku.</w:t>
      </w:r>
    </w:p>
    <w:p w:rsidR="007B64D0" w:rsidRPr="00A627C8" w:rsidRDefault="009C6FDB" w:rsidP="007B64D0">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w:t>
      </w:r>
      <w:r w:rsidR="007B64D0" w:rsidRPr="00A627C8">
        <w:rPr>
          <w:rFonts w:asciiTheme="minorHAnsi" w:hAnsiTheme="minorHAnsi" w:cstheme="minorHAnsi"/>
          <w:b/>
          <w:i/>
        </w:rPr>
        <w:t xml:space="preserve"> výroční zprávě</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E91307">
        <w:rPr>
          <w:rFonts w:asciiTheme="minorHAnsi" w:hAnsiTheme="minorHAnsi" w:cstheme="minorHAnsi"/>
        </w:rPr>
        <w:t> </w:t>
      </w:r>
      <w:r w:rsidR="009C6FDB" w:rsidRPr="00A627C8">
        <w:rPr>
          <w:rFonts w:asciiTheme="minorHAnsi" w:hAnsiTheme="minorHAnsi" w:cstheme="minorHAnsi"/>
        </w:rPr>
        <w:t>konsolidované</w:t>
      </w:r>
      <w:r w:rsidRPr="00A627C8">
        <w:rPr>
          <w:rFonts w:asciiTheme="minorHAnsi" w:hAnsiTheme="minorHAnsi" w:cstheme="minorHAnsi"/>
        </w:rPr>
        <w:t xml:space="preserve"> výroční zprávě mimo </w:t>
      </w:r>
      <w:r w:rsidR="009C6FDB" w:rsidRPr="00A627C8">
        <w:rPr>
          <w:rFonts w:asciiTheme="minorHAnsi" w:hAnsiTheme="minorHAnsi" w:cstheme="minorHAnsi"/>
        </w:rPr>
        <w:t xml:space="preserve">konsolidovanou </w:t>
      </w:r>
      <w:r w:rsidRPr="00A627C8">
        <w:rPr>
          <w:rFonts w:asciiTheme="minorHAnsi" w:hAnsiTheme="minorHAnsi" w:cstheme="minorHAnsi"/>
        </w:rPr>
        <w:t xml:space="preserve">účetní závěrku a naši zprávu auditora. Za ostatní informace odpovídá představenstvo </w:t>
      </w:r>
      <w:r w:rsidR="00C637FB" w:rsidRPr="00A627C8">
        <w:rPr>
          <w:rFonts w:asciiTheme="minorHAnsi" w:hAnsiTheme="minorHAnsi" w:cstheme="minorHAnsi"/>
        </w:rPr>
        <w:t>společnosti ABC, a.s.</w:t>
      </w:r>
    </w:p>
    <w:p w:rsidR="00AE3E83" w:rsidRPr="00A627C8" w:rsidRDefault="00AE3E83" w:rsidP="00F65E79">
      <w:pPr>
        <w:spacing w:after="120"/>
        <w:jc w:val="both"/>
        <w:rPr>
          <w:rFonts w:asciiTheme="minorHAnsi" w:hAnsiTheme="minorHAnsi" w:cstheme="minorHAnsi"/>
        </w:rPr>
      </w:pPr>
      <w:r w:rsidRPr="00A627C8">
        <w:rPr>
          <w:rFonts w:asciiTheme="minorHAnsi" w:hAnsiTheme="minorHAnsi" w:cstheme="minorHAnsi"/>
        </w:rPr>
        <w:t>Náš výrok k</w:t>
      </w:r>
      <w:r w:rsidR="009C6FDB" w:rsidRPr="00A627C8">
        <w:rPr>
          <w:rFonts w:asciiTheme="minorHAnsi" w:hAnsiTheme="minorHAnsi" w:cstheme="minorHAnsi"/>
        </w:rPr>
        <w:t>e konsolidované</w:t>
      </w:r>
      <w:r w:rsidRPr="00A627C8">
        <w:rPr>
          <w:rFonts w:asciiTheme="minorHAnsi" w:hAnsiTheme="minorHAnsi" w:cstheme="minorHAnsi"/>
        </w:rPr>
        <w:t xml:space="preserve">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009C6FDB" w:rsidRPr="00A627C8">
        <w:rPr>
          <w:rFonts w:asciiTheme="minorHAnsi" w:hAnsiTheme="minorHAnsi" w:cstheme="minorHAnsi"/>
        </w:rPr>
        <w:t xml:space="preserve">konsolidované </w:t>
      </w:r>
      <w:r w:rsidRPr="00A627C8">
        <w:rPr>
          <w:rFonts w:asciiTheme="minorHAnsi" w:hAnsiTheme="minorHAnsi" w:cstheme="minorHAnsi"/>
        </w:rPr>
        <w:t>účetní závěrky seznámení se s</w:t>
      </w:r>
      <w:r w:rsidR="00E91307">
        <w:rPr>
          <w:rFonts w:asciiTheme="minorHAnsi" w:hAnsiTheme="minorHAnsi" w:cstheme="minorHAnsi"/>
        </w:rPr>
        <w:t> </w:t>
      </w:r>
      <w:r w:rsidRPr="00A627C8">
        <w:rPr>
          <w:rFonts w:asciiTheme="minorHAnsi" w:hAnsiTheme="minorHAnsi" w:cstheme="minorHAnsi"/>
        </w:rPr>
        <w:t>ostatními informacemi a posouzení, zda ostatní informace nejsou ve významném (materiálním) nesouladu s</w:t>
      </w:r>
      <w:r w:rsidR="009C6FDB" w:rsidRPr="00A627C8">
        <w:rPr>
          <w:rFonts w:asciiTheme="minorHAnsi" w:hAnsiTheme="minorHAnsi" w:cstheme="minorHAnsi"/>
        </w:rPr>
        <w:t xml:space="preserve"> konsolidovanou </w:t>
      </w:r>
      <w:r w:rsidRPr="00A627C8">
        <w:rPr>
          <w:rFonts w:asciiTheme="minorHAnsi" w:hAnsiTheme="minorHAnsi" w:cstheme="minorHAnsi"/>
        </w:rPr>
        <w:t xml:space="preserve">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w:t>
      </w:r>
      <w:proofErr w:type="spellStart"/>
      <w:r w:rsidRPr="00A627C8">
        <w:rPr>
          <w:rFonts w:asciiTheme="minorHAnsi" w:hAnsiTheme="minorHAnsi" w:cstheme="minorHAnsi"/>
        </w:rPr>
        <w:t>materiality</w:t>
      </w:r>
      <w:proofErr w:type="spellEnd"/>
      <w:r w:rsidRPr="00A627C8">
        <w:rPr>
          <w:rFonts w:asciiTheme="minorHAnsi" w:hAnsiTheme="minorHAnsi" w:cstheme="minorHAnsi"/>
        </w:rPr>
        <w:t>), tj. zda případné nedodržení uvedených požadavků by bylo způsobilé ovlivnit úsudek činěný na základě ostatních informací.</w:t>
      </w:r>
    </w:p>
    <w:p w:rsidR="007B64D0" w:rsidRPr="00A627C8" w:rsidRDefault="007B64D0" w:rsidP="007B64D0">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7B64D0" w:rsidRPr="00A627C8" w:rsidRDefault="007B64D0" w:rsidP="007B64D0">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 které</w:t>
      </w:r>
      <w:r w:rsidR="00223488" w:rsidRPr="00A627C8">
        <w:rPr>
          <w:rFonts w:asciiTheme="minorHAnsi" w:hAnsiTheme="minorHAnsi" w:cstheme="minorHAnsi"/>
        </w:rPr>
        <w:t xml:space="preserve"> popisují skutečnosti, je</w:t>
      </w:r>
      <w:r w:rsidRPr="00A627C8">
        <w:rPr>
          <w:rFonts w:asciiTheme="minorHAnsi" w:hAnsiTheme="minorHAnsi" w:cstheme="minorHAnsi"/>
        </w:rPr>
        <w:t>ž jsou též předmětem zobrazení v</w:t>
      </w:r>
      <w:r w:rsidR="009C6FDB" w:rsidRPr="00A627C8">
        <w:rPr>
          <w:rFonts w:asciiTheme="minorHAnsi" w:hAnsiTheme="minorHAnsi" w:cstheme="minorHAnsi"/>
        </w:rPr>
        <w:t xml:space="preserve"> konsolidované</w:t>
      </w:r>
      <w:r w:rsidRPr="00A627C8">
        <w:rPr>
          <w:rFonts w:asciiTheme="minorHAnsi" w:hAnsiTheme="minorHAnsi" w:cstheme="minorHAnsi"/>
        </w:rPr>
        <w:t xml:space="preserve"> účetní závěrce, jsou ve všech významných (materiálních) ohledech v souladu s</w:t>
      </w:r>
      <w:r w:rsidR="009C6FDB" w:rsidRPr="00A627C8">
        <w:rPr>
          <w:rFonts w:asciiTheme="minorHAnsi" w:hAnsiTheme="minorHAnsi" w:cstheme="minorHAnsi"/>
        </w:rPr>
        <w:t xml:space="preserve"> konsolidovanou </w:t>
      </w:r>
      <w:r w:rsidRPr="00A627C8">
        <w:rPr>
          <w:rFonts w:asciiTheme="minorHAnsi" w:hAnsiTheme="minorHAnsi" w:cstheme="minorHAnsi"/>
        </w:rPr>
        <w:t>účetní závěrkou a</w:t>
      </w:r>
    </w:p>
    <w:p w:rsidR="007B64D0" w:rsidRPr="00A627C8" w:rsidRDefault="007B64D0"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7B64D0" w:rsidRPr="00A627C8" w:rsidRDefault="007B64D0" w:rsidP="001D4DBF">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C637FB"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7B64D0" w:rsidRPr="00A627C8" w:rsidRDefault="007B64D0" w:rsidP="001D4DBF">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00E7A"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záporný výrok, </w:t>
      </w:r>
      <w:r w:rsidR="00EA39CD">
        <w:rPr>
          <w:rFonts w:asciiTheme="minorHAnsi" w:hAnsiTheme="minorHAnsi" w:cstheme="minorHAnsi"/>
        </w:rPr>
        <w:t>S</w:t>
      </w:r>
      <w:r w:rsidRPr="00A627C8">
        <w:rPr>
          <w:rFonts w:asciiTheme="minorHAnsi" w:hAnsiTheme="minorHAnsi" w:cstheme="minorHAnsi"/>
        </w:rPr>
        <w:t xml:space="preserve">kupina měla investici do dceřiné společnosti XYZ zahrnout do konsolidace a zaúčtovat v předběžné částce. Dospěli jsme proto k závěru, že ostatní informace jsou významně (materiálně) nesprávné ze stejného důvodu, tj. z titulu číselných a jiných údajů uvedených ve výroční zprávě, které jsou ovlivněny nezahrnutím </w:t>
      </w:r>
      <w:r w:rsidR="00251FBE" w:rsidRPr="00A627C8">
        <w:rPr>
          <w:rFonts w:asciiTheme="minorHAnsi" w:hAnsiTheme="minorHAnsi" w:cstheme="minorHAnsi"/>
        </w:rPr>
        <w:t>společnosti XYZ do konsolidace.</w:t>
      </w:r>
    </w:p>
    <w:p w:rsidR="00AC4D02" w:rsidRPr="00A627C8" w:rsidRDefault="00453B30" w:rsidP="00453B30">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5"/>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6"/>
      </w:r>
      <w:r w:rsidRPr="00A627C8">
        <w:rPr>
          <w:rFonts w:asciiTheme="minorHAnsi" w:hAnsiTheme="minorHAnsi" w:cstheme="minorHAnsi"/>
          <w:b/>
          <w:i/>
        </w:rPr>
        <w:t xml:space="preserve"> </w:t>
      </w:r>
      <w:r w:rsidR="00011919" w:rsidRPr="00A627C8">
        <w:rPr>
          <w:rFonts w:asciiTheme="minorHAnsi" w:hAnsiTheme="minorHAnsi" w:cstheme="minorHAnsi"/>
          <w:b/>
          <w:i/>
        </w:rPr>
        <w:t>s</w:t>
      </w:r>
      <w:r w:rsidRPr="00A627C8">
        <w:rPr>
          <w:rFonts w:asciiTheme="minorHAnsi" w:hAnsiTheme="minorHAnsi" w:cstheme="minorHAnsi"/>
          <w:b/>
          <w:i/>
        </w:rPr>
        <w:t xml:space="preserve">polečnosti </w:t>
      </w:r>
      <w:r w:rsidR="00844AB2" w:rsidRPr="005821EC">
        <w:rPr>
          <w:rFonts w:asciiTheme="minorHAnsi" w:hAnsiTheme="minorHAnsi" w:cstheme="minorHAnsi"/>
          <w:b/>
          <w:i/>
        </w:rPr>
        <w:t xml:space="preserve">ABC, a.s. </w:t>
      </w:r>
      <w:r w:rsidRPr="00A627C8">
        <w:rPr>
          <w:rFonts w:asciiTheme="minorHAnsi" w:hAnsiTheme="minorHAnsi" w:cstheme="minorHAnsi"/>
          <w:b/>
          <w:i/>
        </w:rPr>
        <w:t xml:space="preserve">za </w:t>
      </w:r>
      <w:r w:rsidR="00742485" w:rsidRPr="00A627C8">
        <w:rPr>
          <w:rFonts w:asciiTheme="minorHAnsi" w:hAnsiTheme="minorHAnsi" w:cstheme="minorHAnsi"/>
          <w:b/>
          <w:i/>
        </w:rPr>
        <w:t>konsolidovanou</w:t>
      </w:r>
      <w:r w:rsidR="00742485" w:rsidRPr="00A627C8">
        <w:rPr>
          <w:rFonts w:asciiTheme="minorHAnsi" w:hAnsiTheme="minorHAnsi" w:cstheme="minorHAnsi"/>
          <w:i/>
        </w:rPr>
        <w:t xml:space="preserve"> </w:t>
      </w:r>
      <w:r w:rsidRPr="00A627C8">
        <w:rPr>
          <w:rFonts w:asciiTheme="minorHAnsi" w:hAnsiTheme="minorHAnsi" w:cstheme="minorHAnsi"/>
          <w:b/>
          <w:i/>
        </w:rPr>
        <w:t>účetní závěrku</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rPr>
        <w:t xml:space="preserve">Představenstvo </w:t>
      </w:r>
      <w:r w:rsidR="00C637FB" w:rsidRPr="00A627C8">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 xml:space="preserve">v souladu s mezinárodními standardy účetního výkaznictví ve znění přijatém Evropskou unií a za takový vnitřní kontrolní systém, který považuje za nezbytný pro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Při sestavování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je představenstvo</w:t>
      </w:r>
      <w:r w:rsidR="00B77EE8">
        <w:rPr>
          <w:rFonts w:asciiTheme="minorHAnsi" w:hAnsiTheme="minorHAnsi" w:cstheme="minorHAnsi"/>
        </w:rPr>
        <w:t xml:space="preserve"> společnosti ABC, a.s. </w:t>
      </w:r>
      <w:r w:rsidRPr="00A627C8">
        <w:rPr>
          <w:rFonts w:asciiTheme="minorHAnsi" w:hAnsiTheme="minorHAnsi" w:cstheme="minorHAnsi"/>
        </w:rPr>
        <w:t xml:space="preserve">povinno posoudit, zda je </w:t>
      </w:r>
      <w:r w:rsidR="00C637FB" w:rsidRPr="00A627C8">
        <w:rPr>
          <w:rFonts w:asciiTheme="minorHAnsi" w:hAnsiTheme="minorHAnsi" w:cstheme="minorHAnsi"/>
        </w:rPr>
        <w:t xml:space="preserve">Skupina </w:t>
      </w:r>
      <w:r w:rsidRPr="00A627C8">
        <w:rPr>
          <w:rFonts w:asciiTheme="minorHAnsi" w:hAnsiTheme="minorHAnsi" w:cstheme="minorHAnsi"/>
        </w:rPr>
        <w:t xml:space="preserve">schopna pokračovat v trvání podniku, a pokud je to relevantní, popsat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 výjimkou případů, kdy představenstvo plánuje zrušení </w:t>
      </w:r>
      <w:r w:rsidR="00011919" w:rsidRPr="00A627C8">
        <w:rPr>
          <w:rFonts w:asciiTheme="minorHAnsi" w:hAnsiTheme="minorHAnsi" w:cstheme="minorHAnsi"/>
        </w:rPr>
        <w:t xml:space="preserve">Skupiny </w:t>
      </w:r>
      <w:r w:rsidRPr="00A627C8">
        <w:rPr>
          <w:rFonts w:asciiTheme="minorHAnsi" w:hAnsiTheme="minorHAnsi" w:cstheme="minorHAnsi"/>
        </w:rPr>
        <w:t>nebo ukončení její činnosti, resp. kdy nemá jinou reálnou možnost než tak učinit.</w:t>
      </w:r>
    </w:p>
    <w:p w:rsidR="00453B30" w:rsidRPr="00A627C8" w:rsidRDefault="00453B30" w:rsidP="00453B30">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011919" w:rsidRPr="00A627C8">
        <w:rPr>
          <w:rFonts w:asciiTheme="minorHAnsi" w:hAnsiTheme="minorHAnsi" w:cstheme="minorHAnsi"/>
        </w:rPr>
        <w:t xml:space="preserve">Skupině </w:t>
      </w:r>
      <w:r w:rsidRPr="00A627C8">
        <w:rPr>
          <w:rFonts w:asciiTheme="minorHAnsi" w:hAnsiTheme="minorHAnsi" w:cstheme="minorHAnsi"/>
        </w:rPr>
        <w:t>odpovídá dozorčí rada</w:t>
      </w:r>
      <w:r w:rsidR="00011919" w:rsidRPr="00A627C8">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7"/>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t xml:space="preserve">Odpovědnost auditora za audit </w:t>
      </w:r>
      <w:r w:rsidR="00742485" w:rsidRPr="00A627C8">
        <w:rPr>
          <w:rFonts w:asciiTheme="minorHAnsi" w:hAnsiTheme="minorHAnsi" w:cstheme="minorHAnsi"/>
          <w:b/>
          <w:i/>
        </w:rPr>
        <w:t xml:space="preserve">konsolidované </w:t>
      </w:r>
      <w:r w:rsidRPr="00A627C8">
        <w:rPr>
          <w:rFonts w:asciiTheme="minorHAnsi" w:hAnsiTheme="minorHAnsi" w:cstheme="minorHAnsi"/>
          <w:b/>
          <w: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011919"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pravidel, přiměřenost provedených účetních odhadů a informace, které v této souvislosti představenstvo </w:t>
      </w:r>
      <w:r w:rsidR="00011919" w:rsidRPr="00A627C8">
        <w:rPr>
          <w:rFonts w:asciiTheme="minorHAnsi" w:hAnsiTheme="minorHAnsi" w:cstheme="minorHAnsi"/>
        </w:rPr>
        <w:t xml:space="preserve">společnosti ABC, a.s. </w:t>
      </w:r>
      <w:r w:rsidRPr="00A627C8">
        <w:rPr>
          <w:rFonts w:asciiTheme="minorHAnsi" w:hAnsiTheme="minorHAnsi" w:cstheme="minorHAnsi"/>
        </w:rPr>
        <w:t xml:space="preserve">uvedlo v příloze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011919"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44AB2" w:rsidRPr="005821EC">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00E7A" w:rsidRPr="00A627C8">
        <w:rPr>
          <w:rFonts w:asciiTheme="minorHAnsi" w:hAnsiTheme="minorHAnsi" w:cstheme="minorHAnsi"/>
        </w:rPr>
        <w:t xml:space="preserve">Skupina </w:t>
      </w:r>
      <w:r w:rsidRPr="00A627C8">
        <w:rPr>
          <w:rFonts w:asciiTheme="minorHAnsi" w:hAnsiTheme="minorHAnsi" w:cstheme="minorHAnsi"/>
        </w:rPr>
        <w:t>ztratí schopnost pokračovat v trvání podniku.</w:t>
      </w:r>
    </w:p>
    <w:p w:rsidR="00453B30" w:rsidRPr="00A627C8" w:rsidRDefault="00453B30" w:rsidP="00AC4D02">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742485"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6C2F47" w:rsidRPr="00A627C8" w:rsidRDefault="00844AB2" w:rsidP="00AC4D0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8"/>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9"/>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rFonts w:asciiTheme="minorHAnsi" w:hAnsiTheme="minorHAnsi" w:cstheme="minorHAnsi"/>
          <w:color w:val="FF0000"/>
        </w:rPr>
      </w:pPr>
    </w:p>
    <w:tbl>
      <w:tblPr>
        <w:tblW w:w="9817" w:type="dxa"/>
        <w:tblLook w:val="04A0" w:firstRow="1" w:lastRow="0" w:firstColumn="1" w:lastColumn="0" w:noHBand="0" w:noVBand="1"/>
      </w:tblPr>
      <w:tblGrid>
        <w:gridCol w:w="5211"/>
        <w:gridCol w:w="4606"/>
      </w:tblGrid>
      <w:tr w:rsidR="00453B30" w:rsidRPr="00A627C8" w:rsidTr="00AC4D02">
        <w:tc>
          <w:tcPr>
            <w:tcW w:w="5211"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453B30" w:rsidRPr="00A627C8" w:rsidRDefault="00AC4D02"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[Evidenční číslo </w:t>
            </w:r>
            <w:r w:rsidR="00453B30" w:rsidRPr="00A627C8">
              <w:rPr>
                <w:rFonts w:asciiTheme="minorHAnsi" w:hAnsiTheme="minorHAnsi" w:cstheme="minorHAnsi"/>
              </w:rPr>
              <w:t>auditorské společnosti]</w:t>
            </w:r>
          </w:p>
          <w:p w:rsidR="00453B30" w:rsidRPr="005D5AC6"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[Jména statutárních auditorů, kteří byli auditorskou společností určeni jako odpovědní za provedení audit</w:t>
            </w:r>
            <w:r w:rsidR="00AC4D02" w:rsidRPr="00A627C8">
              <w:rPr>
                <w:rFonts w:asciiTheme="minorHAnsi" w:hAnsiTheme="minorHAnsi" w:cstheme="minorHAnsi"/>
              </w:rPr>
              <w:t xml:space="preserve">u </w:t>
            </w:r>
            <w:r w:rsidR="00AC4D02" w:rsidRPr="00A627C8">
              <w:rPr>
                <w:rFonts w:asciiTheme="minorHAnsi" w:hAnsiTheme="minorHAnsi" w:cstheme="minorHAnsi"/>
              </w:rPr>
              <w:lastRenderedPageBreak/>
              <w:t>jménem auditorské společnosti</w:t>
            </w:r>
            <w:r w:rsidR="00AC4D02" w:rsidRPr="005D5AC6">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čísla statutárních auditorů]</w:t>
            </w:r>
            <w:r w:rsidRPr="00A627C8">
              <w:rPr>
                <w:rFonts w:asciiTheme="minorHAnsi" w:hAnsiTheme="minorHAnsi" w:cstheme="minorHAnsi"/>
              </w:rPr>
              <w:tab/>
            </w: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tc>
        <w:tc>
          <w:tcPr>
            <w:tcW w:w="4606"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690E2F" w:rsidRPr="00A627C8" w:rsidRDefault="00690E2F"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453B30" w:rsidRPr="00A627C8" w:rsidRDefault="00453B30" w:rsidP="00453B30">
      <w:pPr>
        <w:rPr>
          <w:rFonts w:asciiTheme="minorHAnsi" w:hAnsiTheme="minorHAnsi" w:cstheme="minorHAnsi"/>
        </w:rPr>
      </w:pPr>
      <w:r w:rsidRPr="00A627C8">
        <w:rPr>
          <w:rFonts w:asciiTheme="minorHAnsi" w:hAnsiTheme="minorHAnsi" w:cstheme="minorHAnsi"/>
          <w:b/>
          <w:bCs/>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56EF9" w:rsidRPr="00A627C8" w:rsidTr="00645276">
        <w:tc>
          <w:tcPr>
            <w:tcW w:w="9072" w:type="dxa"/>
          </w:tcPr>
          <w:p w:rsidR="0013237A" w:rsidRDefault="00EB679D" w:rsidP="005821EC">
            <w:pPr>
              <w:pStyle w:val="Heading32"/>
              <w:spacing w:after="120" w:line="280" w:lineRule="exact"/>
              <w:ind w:right="33"/>
              <w:rPr>
                <w:rFonts w:cs="Times New Roman"/>
                <w:sz w:val="24"/>
                <w:szCs w:val="24"/>
                <w:u w:val="single"/>
              </w:rPr>
            </w:pPr>
            <w:r w:rsidRPr="00A627C8">
              <w:rPr>
                <w:rFonts w:cs="Times New Roman"/>
                <w:sz w:val="24"/>
                <w:szCs w:val="24"/>
                <w:u w:val="single"/>
              </w:rPr>
              <w:lastRenderedPageBreak/>
              <w:t>Příklad C</w:t>
            </w:r>
            <w:r w:rsidR="00C56EF9" w:rsidRPr="00A627C8">
              <w:rPr>
                <w:rFonts w:cs="Times New Roman"/>
                <w:sz w:val="24"/>
                <w:szCs w:val="24"/>
                <w:u w:val="single"/>
              </w:rPr>
              <w:t xml:space="preserve">: </w:t>
            </w:r>
            <w:r w:rsidR="00C56EF9" w:rsidRPr="00A627C8">
              <w:rPr>
                <w:rFonts w:cs="Times New Roman"/>
                <w:color w:val="000000"/>
                <w:w w:val="99"/>
                <w:sz w:val="24"/>
                <w:szCs w:val="24"/>
                <w:u w:val="single"/>
              </w:rPr>
              <w:t>Výrok s výhradou z důvodu nemožnosti získat dostatečné a vhodné důkazní informace o zahraniční přidružené společnosti</w:t>
            </w:r>
          </w:p>
          <w:p w:rsidR="00C56EF9" w:rsidRPr="00A627C8" w:rsidRDefault="00C56EF9"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C56EF9"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konsolidované 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2D749D">
              <w:rPr>
                <w:rFonts w:cs="Times New Roman"/>
                <w:b w:val="0"/>
                <w:sz w:val="24"/>
                <w:szCs w:val="24"/>
              </w:rPr>
              <w:t xml:space="preserve"> – jedná se o audit skupiny (tj. ISA 600 je relevantní)</w:t>
            </w:r>
            <w:r w:rsidR="003A21B8">
              <w:rPr>
                <w:rFonts w:cs="Times New Roman"/>
                <w:b w:val="0"/>
                <w:sz w:val="24"/>
                <w:szCs w:val="24"/>
              </w:rPr>
              <w:t>,</w:t>
            </w:r>
          </w:p>
          <w:p w:rsidR="00C56EF9" w:rsidRPr="00A627C8" w:rsidRDefault="003A21B8"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 xml:space="preserve">žádná ze společností </w:t>
            </w:r>
            <w:r w:rsidR="00C56EF9" w:rsidRPr="00A627C8">
              <w:rPr>
                <w:rFonts w:cs="Times New Roman"/>
                <w:sz w:val="24"/>
                <w:szCs w:val="24"/>
              </w:rPr>
              <w:t>není kotovanou společností</w:t>
            </w:r>
            <w:r w:rsidR="00844AB2" w:rsidRPr="005821EC">
              <w:rPr>
                <w:rFonts w:cs="Times New Roman"/>
                <w:sz w:val="24"/>
                <w:szCs w:val="24"/>
              </w:rPr>
              <w:t xml:space="preserve"> a není </w:t>
            </w:r>
            <w:r w:rsidR="00C56EF9" w:rsidRPr="00A627C8">
              <w:rPr>
                <w:rFonts w:cs="Times New Roman"/>
                <w:sz w:val="24"/>
                <w:szCs w:val="24"/>
              </w:rPr>
              <w:t>subjektem veřejného zájmu</w:t>
            </w:r>
            <w:r w:rsidR="00D42372" w:rsidRPr="00A627C8">
              <w:rPr>
                <w:rFonts w:cs="Times New Roman"/>
                <w:b w:val="0"/>
                <w:sz w:val="24"/>
                <w:szCs w:val="24"/>
                <w:vertAlign w:val="superscript"/>
              </w:rPr>
              <w:t>*)</w:t>
            </w:r>
            <w:r w:rsidR="00C56EF9" w:rsidRPr="00A627C8">
              <w:rPr>
                <w:rFonts w:cs="Times New Roman"/>
                <w:b w:val="0"/>
                <w:sz w:val="24"/>
                <w:szCs w:val="24"/>
              </w:rPr>
              <w:t>,</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konsolidovaná účetní závěrka je sestavena pro všeobecné účely vedením účetní jednotky v souladu s </w:t>
            </w:r>
            <w:r w:rsidRPr="00A627C8">
              <w:rPr>
                <w:rFonts w:cs="Times New Roman"/>
                <w:sz w:val="24"/>
                <w:szCs w:val="24"/>
              </w:rPr>
              <w:t>mezinárodními standardy účetního výkaznictví</w:t>
            </w:r>
            <w:r w:rsidRPr="00A627C8">
              <w:rPr>
                <w:rFonts w:cs="Times New Roman"/>
                <w:b w:val="0"/>
                <w:sz w:val="24"/>
                <w:szCs w:val="24"/>
              </w:rPr>
              <w:t xml:space="preserve"> ve znění přijatém Evropskou unií,</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5771E2" w:rsidRPr="00A627C8" w:rsidRDefault="00844AB2"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5821EC">
              <w:rPr>
                <w:b w:val="0"/>
                <w:bCs w:val="0"/>
                <w:sz w:val="24"/>
                <w:szCs w:val="24"/>
              </w:rPr>
              <w:t>účetní</w:t>
            </w:r>
            <w:r w:rsidR="005771E2" w:rsidRPr="00ED741D">
              <w:rPr>
                <w:b w:val="0"/>
                <w:sz w:val="24"/>
                <w:szCs w:val="24"/>
              </w:rPr>
              <w:t xml:space="preserve"> jednotka</w:t>
            </w:r>
            <w:r w:rsidR="005771E2" w:rsidRPr="00A627C8">
              <w:rPr>
                <w:b w:val="0"/>
                <w:sz w:val="24"/>
                <w:szCs w:val="24"/>
              </w:rPr>
              <w:t xml:space="preserve"> je dle právních předpisů </w:t>
            </w:r>
            <w:r w:rsidR="005771E2" w:rsidRPr="00A627C8">
              <w:rPr>
                <w:sz w:val="24"/>
                <w:szCs w:val="24"/>
              </w:rPr>
              <w:t xml:space="preserve">povinna sestavit </w:t>
            </w:r>
            <w:r w:rsidR="0069740E">
              <w:rPr>
                <w:sz w:val="24"/>
                <w:szCs w:val="24"/>
              </w:rPr>
              <w:t xml:space="preserve">konsolidovanou </w:t>
            </w:r>
            <w:r w:rsidR="005771E2" w:rsidRPr="00A627C8">
              <w:rPr>
                <w:sz w:val="24"/>
                <w:szCs w:val="24"/>
              </w:rPr>
              <w:t>výroční zprávu</w:t>
            </w:r>
            <w:r w:rsidR="005771E2" w:rsidRPr="00A627C8">
              <w:rPr>
                <w:b w:val="0"/>
                <w:sz w:val="24"/>
                <w:szCs w:val="24"/>
              </w:rPr>
              <w:t xml:space="preserve">, jejíž součástí má být ověřovaná </w:t>
            </w:r>
            <w:r w:rsidR="009823BF">
              <w:rPr>
                <w:b w:val="0"/>
                <w:sz w:val="24"/>
                <w:szCs w:val="24"/>
              </w:rPr>
              <w:t xml:space="preserve">konsolidovaná </w:t>
            </w:r>
            <w:r w:rsidR="005771E2" w:rsidRPr="00A627C8">
              <w:rPr>
                <w:b w:val="0"/>
                <w:sz w:val="24"/>
                <w:szCs w:val="24"/>
              </w:rPr>
              <w:t xml:space="preserve">účetní závěrka, auditor </w:t>
            </w:r>
            <w:r w:rsidR="005771E2" w:rsidRPr="00A627C8">
              <w:rPr>
                <w:sz w:val="24"/>
                <w:szCs w:val="24"/>
              </w:rPr>
              <w:t>obdržel</w:t>
            </w:r>
            <w:r w:rsidR="005771E2" w:rsidRPr="00A627C8">
              <w:rPr>
                <w:b w:val="0"/>
                <w:sz w:val="24"/>
                <w:szCs w:val="24"/>
              </w:rPr>
              <w:t xml:space="preserve"> před datem vydání zprávy auditora úplnou </w:t>
            </w:r>
            <w:r w:rsidR="009823BF">
              <w:rPr>
                <w:b w:val="0"/>
                <w:sz w:val="24"/>
                <w:szCs w:val="24"/>
              </w:rPr>
              <w:t xml:space="preserve">konsolidovanou </w:t>
            </w:r>
            <w:r w:rsidR="005771E2" w:rsidRPr="00A627C8">
              <w:rPr>
                <w:b w:val="0"/>
                <w:sz w:val="24"/>
                <w:szCs w:val="24"/>
              </w:rPr>
              <w:t>výroční zprávu,</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auditor nebyl schopen získat dostatečné a vhodné důkazní informace týkající se investice v zahraniční přidružené společnosti. Možné důsledky plynoucí z nemožnosti získat dostatečné a vhodné důkazní informace se považují za významné, avšak  bez rozsáhlého dopadu na konsolidovanou účetní závěrku (tj. je nutné vydat výrok s výhradou).</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C56EF9" w:rsidRPr="00A627C8" w:rsidRDefault="00C56EF9" w:rsidP="00C56EF9"/>
    <w:p w:rsidR="00C56EF9" w:rsidRPr="00A627C8" w:rsidRDefault="00C56EF9" w:rsidP="00C56EF9">
      <w:pPr>
        <w:rPr>
          <w:rFonts w:asciiTheme="minorHAnsi" w:hAnsiTheme="minorHAnsi" w:cstheme="minorHAnsi"/>
        </w:rPr>
      </w:pPr>
      <w:r w:rsidRPr="00A627C8">
        <w:rPr>
          <w:rFonts w:asciiTheme="minorHAnsi" w:hAnsiTheme="minorHAnsi" w:cstheme="minorHAnsi"/>
        </w:rPr>
        <w:t>ZPRÁVA NEZÁVISLÉHO AUDITORA</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 xml:space="preserve">Výrok </w:t>
      </w:r>
      <w:r w:rsidR="00E21DB6" w:rsidRPr="00A627C8">
        <w:rPr>
          <w:rFonts w:asciiTheme="minorHAnsi" w:hAnsiTheme="minorHAnsi" w:cstheme="minorHAnsi"/>
          <w:b/>
          <w:i/>
        </w:rPr>
        <w:t>s výhradou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Provedli jsme audit přiložené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„Skupina“)</w:t>
      </w:r>
      <w:r w:rsidRPr="00A627C8">
        <w:rPr>
          <w:rFonts w:asciiTheme="minorHAnsi" w:hAnsiTheme="minorHAnsi" w:cstheme="minorHAnsi"/>
        </w:rPr>
        <w:t xml:space="preserve"> sestavené na základě mezinárodních standardů účetního výkaznictví ve znění přijatém Evropskou unií, která se skládá z</w:t>
      </w:r>
      <w:r w:rsidR="00A42A36" w:rsidRPr="00A627C8">
        <w:rPr>
          <w:rFonts w:asciiTheme="minorHAnsi" w:hAnsiTheme="minorHAnsi" w:cstheme="minorHAnsi"/>
        </w:rPr>
        <w:t> konsolidované</w:t>
      </w:r>
      <w:r w:rsidR="00CE6F00" w:rsidRPr="00A627C8">
        <w:rPr>
          <w:rFonts w:asciiTheme="minorHAnsi" w:hAnsiTheme="minorHAnsi" w:cstheme="minorHAnsi"/>
        </w:rPr>
        <w:t>ho</w:t>
      </w:r>
      <w:r w:rsidR="00A42A36" w:rsidRPr="00A627C8">
        <w:rPr>
          <w:rFonts w:asciiTheme="minorHAnsi" w:hAnsiTheme="minorHAnsi" w:cstheme="minorHAnsi"/>
        </w:rPr>
        <w:t xml:space="preserve"> </w:t>
      </w:r>
      <w:r w:rsidR="00CE6F00"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o peněžních tocích </w:t>
      </w:r>
      <w:r w:rsidRPr="00A627C8">
        <w:rPr>
          <w:rFonts w:asciiTheme="minorHAnsi" w:hAnsiTheme="minorHAnsi" w:cstheme="minorHAnsi"/>
        </w:rPr>
        <w:t xml:space="preserve">za rok končící 31.12.20X1 a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která obsahuje popis použitých podstatných účetních metod a další vysvětlující informace. Údaje o </w:t>
      </w:r>
      <w:r w:rsidR="00870E5C" w:rsidRPr="00A627C8">
        <w:rPr>
          <w:rFonts w:asciiTheme="minorHAnsi" w:hAnsiTheme="minorHAnsi" w:cstheme="minorHAnsi"/>
        </w:rPr>
        <w:t xml:space="preserve">Skupině </w:t>
      </w:r>
      <w:r w:rsidRPr="00A627C8">
        <w:rPr>
          <w:rFonts w:asciiTheme="minorHAnsi" w:hAnsiTheme="minorHAnsi" w:cstheme="minorHAnsi"/>
        </w:rPr>
        <w:t xml:space="preserve">jsou uvedeny v bodě X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Podle našeho názoru</w:t>
      </w:r>
      <w:r w:rsidR="00E21DB6" w:rsidRPr="00A627C8">
        <w:rPr>
          <w:rFonts w:asciiTheme="minorHAnsi" w:hAnsiTheme="minorHAnsi" w:cstheme="minorHAnsi"/>
        </w:rPr>
        <w:t>, s výhradou možných vlivů skutečnosti popsané v oddílu Základ pro výrok s výhradou,</w:t>
      </w:r>
      <w:r w:rsidRPr="00A627C8">
        <w:rPr>
          <w:rFonts w:asciiTheme="minorHAnsi" w:hAnsiTheme="minorHAnsi" w:cstheme="minorHAnsi"/>
        </w:rPr>
        <w:t xml:space="preserv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podává věrný a poctivý obraz finanční situace </w:t>
      </w:r>
      <w:r w:rsidR="00844AB2" w:rsidRPr="005821EC">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844AB2" w:rsidRPr="005821EC">
        <w:rPr>
          <w:rFonts w:asciiTheme="minorHAnsi" w:hAnsiTheme="minorHAnsi" w:cstheme="minorHAnsi"/>
        </w:rPr>
        <w:t> </w:t>
      </w:r>
      <w:r w:rsidRPr="00A627C8">
        <w:rPr>
          <w:rFonts w:asciiTheme="minorHAnsi" w:hAnsiTheme="minorHAnsi" w:cstheme="minorHAnsi"/>
        </w:rPr>
        <w:t>mezinárodními standardy účetního výkaznictví ve znění přijatém Evropskou unií.</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lastRenderedPageBreak/>
        <w:t>Základ pro výrok</w:t>
      </w:r>
      <w:r w:rsidR="00E21DB6" w:rsidRPr="00A627C8">
        <w:rPr>
          <w:rFonts w:asciiTheme="minorHAnsi" w:hAnsiTheme="minorHAnsi" w:cstheme="minorHAnsi"/>
          <w:b/>
          <w:i/>
        </w:rPr>
        <w:t xml:space="preserve"> s výhradou</w:t>
      </w:r>
    </w:p>
    <w:p w:rsidR="00E21DB6" w:rsidRPr="00A627C8" w:rsidRDefault="00E21DB6" w:rsidP="00E21DB6">
      <w:pPr>
        <w:jc w:val="both"/>
        <w:rPr>
          <w:rFonts w:asciiTheme="minorHAnsi" w:hAnsiTheme="minorHAnsi" w:cstheme="minorHAnsi"/>
        </w:rPr>
      </w:pPr>
      <w:r w:rsidRPr="00A627C8">
        <w:rPr>
          <w:rFonts w:asciiTheme="minorHAnsi" w:hAnsiTheme="minorHAnsi" w:cstheme="minorHAnsi"/>
        </w:rPr>
        <w:t xml:space="preserve">Investice </w:t>
      </w:r>
      <w:r w:rsidR="00844AB2" w:rsidRPr="005821EC">
        <w:rPr>
          <w:rFonts w:asciiTheme="minorHAnsi" w:hAnsiTheme="minorHAnsi" w:cstheme="minorHAnsi"/>
        </w:rPr>
        <w:t>S</w:t>
      </w:r>
      <w:r w:rsidRPr="00A627C8">
        <w:rPr>
          <w:rFonts w:asciiTheme="minorHAnsi" w:hAnsiTheme="minorHAnsi" w:cstheme="minorHAnsi"/>
        </w:rPr>
        <w:t xml:space="preserve">kupiny do společnosti XYZ, zahraniční přidružené společnosti pořízené v průběhu roku, byla zaúčtovaná metodou ekvivalence a v konsolidovaném výkazu o finanční situaci k 31.12.20X1 je vykázána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Podíl společnosti ABC na čistém zisku společnosti XYZ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je zahrnut do zisku společnosti ABC</w:t>
      </w:r>
      <w:r w:rsidRPr="00A627C8" w:rsidDel="000F4BC1">
        <w:rPr>
          <w:rFonts w:asciiTheme="minorHAnsi" w:hAnsiTheme="minorHAnsi" w:cstheme="minorHAnsi"/>
        </w:rPr>
        <w:t xml:space="preserve"> </w:t>
      </w:r>
      <w:r w:rsidRPr="00A627C8">
        <w:rPr>
          <w:rFonts w:asciiTheme="minorHAnsi" w:hAnsiTheme="minorHAnsi" w:cstheme="minorHAnsi"/>
        </w:rPr>
        <w:t>za rok 20X1. Nebyli jsme schopni získat dostatečné a vhodné důkazní informace o vykázané výši investice společnosti ABC ve společnosti XYZ k 31.12.20X1 a podílu společnosti ABC na čistém zisku společnosti XYZ za daný rok, neboť nám byl odepřen přístup k finančním informacím, vedení společnosti XYZ a auditorům společnosti XYZ. V důsledku toho jsme nebyli schopni určit, zda jsou nutné nějaké úpravy těchto částek.</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 souladu se zákonem o auditorech a Etickým kodexem přijatým Komorou auditorů České republiky jsme na </w:t>
      </w:r>
      <w:r w:rsidR="005A7ED2" w:rsidRPr="00A627C8">
        <w:rPr>
          <w:rFonts w:asciiTheme="minorHAnsi" w:hAnsiTheme="minorHAnsi" w:cstheme="minorHAnsi"/>
        </w:rPr>
        <w:t xml:space="preserve">Skupině </w:t>
      </w:r>
      <w:r w:rsidRPr="00A627C8">
        <w:rPr>
          <w:rFonts w:asciiTheme="minorHAnsi" w:hAnsiTheme="minorHAnsi" w:cstheme="minorHAnsi"/>
        </w:rPr>
        <w:t>nezávislí a splnili jsme i další etické povinnosti vyplývající z uvedených předpisů. Domníváme se, že důkazní informace, které jsme shromáždili, poskytují dostatečný a vh</w:t>
      </w:r>
      <w:r w:rsidR="00E21DB6" w:rsidRPr="00A627C8">
        <w:rPr>
          <w:rFonts w:asciiTheme="minorHAnsi" w:hAnsiTheme="minorHAnsi" w:cstheme="minorHAnsi"/>
        </w:rPr>
        <w:t>odný základ pro vyjádření</w:t>
      </w:r>
      <w:r w:rsidRPr="00A627C8">
        <w:rPr>
          <w:rFonts w:asciiTheme="minorHAnsi" w:hAnsiTheme="minorHAnsi" w:cstheme="minorHAnsi"/>
        </w:rPr>
        <w:t xml:space="preserve"> výroku</w:t>
      </w:r>
      <w:r w:rsidR="00E21DB6" w:rsidRPr="00A627C8">
        <w:rPr>
          <w:rFonts w:asciiTheme="minorHAnsi" w:hAnsiTheme="minorHAnsi" w:cstheme="minorHAnsi"/>
        </w:rPr>
        <w:t xml:space="preserve"> s</w:t>
      </w:r>
      <w:r w:rsidR="000A5356">
        <w:rPr>
          <w:rFonts w:asciiTheme="minorHAnsi" w:hAnsiTheme="minorHAnsi" w:cstheme="minorHAnsi"/>
        </w:rPr>
        <w:t> </w:t>
      </w:r>
      <w:r w:rsidR="00E21DB6" w:rsidRPr="00A627C8">
        <w:rPr>
          <w:rFonts w:asciiTheme="minorHAnsi" w:hAnsiTheme="minorHAnsi" w:cstheme="minorHAnsi"/>
        </w:rPr>
        <w:t>výhradou</w:t>
      </w:r>
      <w:r w:rsidRPr="00A627C8">
        <w:rPr>
          <w:rFonts w:asciiTheme="minorHAnsi" w:hAnsiTheme="minorHAnsi" w:cstheme="minorHAnsi"/>
        </w:rPr>
        <w:t>.</w:t>
      </w:r>
    </w:p>
    <w:p w:rsidR="00F65E79" w:rsidRPr="00A627C8" w:rsidRDefault="00F65E79" w:rsidP="00F65E79">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 výroční zprávě</w:t>
      </w:r>
    </w:p>
    <w:p w:rsidR="00F65E79" w:rsidRPr="00A627C8" w:rsidRDefault="00F65E79" w:rsidP="00F65E79">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0A5356">
        <w:rPr>
          <w:rFonts w:asciiTheme="minorHAnsi" w:hAnsiTheme="minorHAnsi" w:cstheme="minorHAnsi"/>
        </w:rPr>
        <w:t> </w:t>
      </w:r>
      <w:r w:rsidRPr="00A627C8">
        <w:rPr>
          <w:rFonts w:asciiTheme="minorHAnsi" w:hAnsiTheme="minorHAnsi" w:cstheme="minorHAnsi"/>
        </w:rPr>
        <w:t xml:space="preserve">konsolidované výroční zprávě mimo konsolidovanou účetní závěrku a naši zprávu auditora. Za ostatní informace odpovídá představenstvo </w:t>
      </w:r>
      <w:r w:rsidR="00844AB2" w:rsidRPr="005821EC">
        <w:rPr>
          <w:rFonts w:asciiTheme="minorHAnsi" w:hAnsiTheme="minorHAnsi" w:cstheme="minorHAnsi"/>
        </w:rPr>
        <w:t>společnosti ABC, a.s.</w:t>
      </w:r>
    </w:p>
    <w:p w:rsidR="00F65E79" w:rsidRPr="00A627C8" w:rsidRDefault="00F65E79" w:rsidP="00F65E79">
      <w:pPr>
        <w:spacing w:after="120"/>
        <w:jc w:val="both"/>
        <w:rPr>
          <w:rFonts w:asciiTheme="minorHAnsi" w:hAnsiTheme="minorHAnsi" w:cstheme="minorHAnsi"/>
        </w:rPr>
      </w:pPr>
      <w:r w:rsidRPr="00A627C8">
        <w:rPr>
          <w:rFonts w:asciiTheme="minorHAnsi" w:hAnsiTheme="minorHAnsi" w:cstheme="minorHAnsi"/>
        </w:rPr>
        <w:t xml:space="preserve">Náš výrok ke konsolidované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konsolidované účetní závěrky seznámení se s</w:t>
      </w:r>
      <w:r w:rsidR="000A5356">
        <w:rPr>
          <w:rFonts w:asciiTheme="minorHAnsi" w:hAnsiTheme="minorHAnsi" w:cstheme="minorHAnsi"/>
        </w:rPr>
        <w:t> </w:t>
      </w:r>
      <w:r w:rsidRPr="00A627C8">
        <w:rPr>
          <w:rFonts w:asciiTheme="minorHAnsi" w:hAnsiTheme="minorHAnsi" w:cstheme="minorHAnsi"/>
        </w:rPr>
        <w:t xml:space="preserve">ostatními informacemi a posouzení, zda ostatní informace nejsou ve významném (materiálním) nesouladu s konsolidovanou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w:t>
      </w:r>
      <w:proofErr w:type="spellStart"/>
      <w:r w:rsidRPr="00A627C8">
        <w:rPr>
          <w:rFonts w:asciiTheme="minorHAnsi" w:hAnsiTheme="minorHAnsi" w:cstheme="minorHAnsi"/>
        </w:rPr>
        <w:t>materiality</w:t>
      </w:r>
      <w:proofErr w:type="spellEnd"/>
      <w:r w:rsidRPr="00A627C8">
        <w:rPr>
          <w:rFonts w:asciiTheme="minorHAnsi" w:hAnsiTheme="minorHAnsi" w:cstheme="minorHAnsi"/>
        </w:rPr>
        <w:t>), tj. zda případné nedodržení uvedených požadavků by bylo způsobilé ovlivnit úsudek činěný na základě ostatních informací.</w:t>
      </w:r>
    </w:p>
    <w:p w:rsidR="00F65E79" w:rsidRPr="00A627C8" w:rsidRDefault="00F65E79" w:rsidP="00F65E79">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F65E79" w:rsidRPr="00A627C8" w:rsidRDefault="00F65E79" w:rsidP="00F65E79">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EA2D4F" w:rsidRPr="00A627C8">
        <w:rPr>
          <w:rFonts w:asciiTheme="minorHAnsi" w:hAnsiTheme="minorHAnsi" w:cstheme="minorHAnsi"/>
        </w:rPr>
        <w:t>, které p</w:t>
      </w:r>
      <w:r w:rsidR="00223488" w:rsidRPr="00A627C8">
        <w:rPr>
          <w:rFonts w:asciiTheme="minorHAnsi" w:hAnsiTheme="minorHAnsi" w:cstheme="minorHAnsi"/>
        </w:rPr>
        <w:t>opisují skutečnosti, je</w:t>
      </w:r>
      <w:r w:rsidRPr="00A627C8">
        <w:rPr>
          <w:rFonts w:asciiTheme="minorHAnsi" w:hAnsiTheme="minorHAnsi" w:cstheme="minorHAnsi"/>
        </w:rPr>
        <w:t>ž jsou též předmětem zobrazení v konsolidované účetní závěrce, jsou ve všech významných (materiálních) ohledech v souladu s konsolidovanou účetní závěrkou a</w:t>
      </w:r>
    </w:p>
    <w:p w:rsidR="00F65E79" w:rsidRPr="00A627C8" w:rsidRDefault="00F65E79"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BF651D" w:rsidRPr="00A627C8" w:rsidRDefault="00BF651D" w:rsidP="001D4DBF">
      <w:pPr>
        <w:spacing w:after="60"/>
        <w:jc w:val="both"/>
        <w:rPr>
          <w:b/>
          <w:color w:val="0070C0"/>
        </w:rPr>
      </w:pPr>
      <w:r w:rsidRPr="00A627C8">
        <w:rPr>
          <w:b/>
          <w:color w:val="0070C0"/>
        </w:rPr>
        <w:t>Varianta 1 – pokud ostatní informace neobsahují údaje, kterých se týká výhrada popsaná v oddíle Základ pro výrok s výhradou</w:t>
      </w:r>
    </w:p>
    <w:p w:rsidR="00BF651D" w:rsidRPr="00A627C8" w:rsidRDefault="00BF651D" w:rsidP="00BF651D">
      <w:pPr>
        <w:spacing w:after="60"/>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BF651D" w:rsidRPr="00A627C8" w:rsidRDefault="00BF651D" w:rsidP="00BF651D">
      <w:pPr>
        <w:spacing w:after="60"/>
        <w:jc w:val="both"/>
        <w:rPr>
          <w:b/>
          <w:color w:val="0070C0"/>
        </w:rPr>
      </w:pPr>
      <w:r w:rsidRPr="00A627C8">
        <w:rPr>
          <w:b/>
          <w:color w:val="0070C0"/>
        </w:rPr>
        <w:lastRenderedPageBreak/>
        <w:t>Varianta 2 – pokud ostatní informace obsahují údaje, kterých se týká výhrada popsaná v oddíle Základ pro výrok s výhradou</w:t>
      </w:r>
    </w:p>
    <w:p w:rsidR="00426001" w:rsidRPr="00A627C8" w:rsidRDefault="00BF651D" w:rsidP="00C56EF9">
      <w:pPr>
        <w:jc w:val="both"/>
        <w:rPr>
          <w:rFonts w:ascii="Arial" w:hAnsi="Arial" w:cs="Arial"/>
          <w:w w:val="99"/>
          <w:sz w:val="20"/>
          <w:szCs w:val="20"/>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nebyli jsme schopni získat dostatečné a vhodné důkazní informace o vykázané výši investice společnosti ABC ve společnosti XYZ k 31. 12. 20X1 a podílu společnosti ABC na čistém zisku společnosti XYZ za daný rok. </w:t>
      </w:r>
      <w:r w:rsidR="00426001" w:rsidRPr="00A627C8">
        <w:rPr>
          <w:rFonts w:asciiTheme="minorHAnsi" w:hAnsiTheme="minorHAnsi" w:cstheme="minorHAnsi"/>
        </w:rPr>
        <w:t>Nemohli jsme tudíž dospět k žádnému závěru ohledně toho, zda jsou ostatní informace v této souvislosti významně (materiálně) nesprávné.</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10"/>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11"/>
      </w:r>
      <w:r w:rsidRPr="00A627C8">
        <w:rPr>
          <w:rFonts w:asciiTheme="minorHAnsi" w:hAnsiTheme="minorHAnsi" w:cstheme="minorHAnsi"/>
          <w:b/>
          <w:i/>
        </w:rPr>
        <w:t xml:space="preserve"> </w:t>
      </w:r>
      <w:r w:rsidR="00844AB2" w:rsidRPr="005821EC">
        <w:rPr>
          <w:rFonts w:asciiTheme="minorHAnsi" w:hAnsiTheme="minorHAnsi" w:cstheme="minorHAnsi"/>
          <w:b/>
          <w:i/>
        </w:rPr>
        <w:t>společnosti ABC, a.s.</w:t>
      </w:r>
      <w:r w:rsidRPr="00A627C8">
        <w:rPr>
          <w:rFonts w:asciiTheme="minorHAnsi" w:hAnsiTheme="minorHAnsi" w:cstheme="minorHAnsi"/>
          <w:b/>
          <w:i/>
        </w:rPr>
        <w:t xml:space="preserve"> za </w:t>
      </w:r>
      <w:r w:rsidR="00A63811" w:rsidRPr="00A627C8">
        <w:rPr>
          <w:rFonts w:asciiTheme="minorHAnsi" w:hAnsiTheme="minorHAnsi" w:cstheme="minorHAnsi"/>
          <w:b/>
          <w:i/>
        </w:rPr>
        <w:t>konsolidovanou</w:t>
      </w:r>
      <w:r w:rsidR="00A63811" w:rsidRPr="00A627C8">
        <w:rPr>
          <w:rFonts w:asciiTheme="minorHAnsi" w:hAnsiTheme="minorHAnsi" w:cstheme="minorHAnsi"/>
        </w:rPr>
        <w:t xml:space="preserve"> </w:t>
      </w:r>
      <w:r w:rsidRPr="00A627C8">
        <w:rPr>
          <w:rFonts w:asciiTheme="minorHAnsi" w:hAnsiTheme="minorHAnsi" w:cstheme="minorHAnsi"/>
          <w:b/>
          <w:i/>
        </w:rPr>
        <w:t>účetní závěrku</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rPr>
        <w:t xml:space="preserve">Představenstvo </w:t>
      </w:r>
      <w:r w:rsidR="00844AB2" w:rsidRPr="005821EC">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 xml:space="preserve">v souladu s mezinárodními standardy účetního výkaznictví ve znění přijatém Evropskou unií a za takový vnitřní kontrolní systém, který považuje za nezbytný pro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Při sestavování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je představenstvo </w:t>
      </w:r>
      <w:r w:rsidR="00B77EE8">
        <w:rPr>
          <w:rFonts w:asciiTheme="minorHAnsi" w:hAnsiTheme="minorHAnsi" w:cstheme="minorHAnsi"/>
        </w:rPr>
        <w:t xml:space="preserve">společnosti ABC, a.s. </w:t>
      </w:r>
      <w:r w:rsidRPr="00A627C8">
        <w:rPr>
          <w:rFonts w:asciiTheme="minorHAnsi" w:hAnsiTheme="minorHAnsi" w:cstheme="minorHAnsi"/>
        </w:rPr>
        <w:t>povinno posoudit, zda je S</w:t>
      </w:r>
      <w:r w:rsidR="00844AB2" w:rsidRPr="005821EC">
        <w:rPr>
          <w:rFonts w:asciiTheme="minorHAnsi" w:hAnsiTheme="minorHAnsi" w:cstheme="minorHAnsi"/>
        </w:rPr>
        <w:t>kupina</w:t>
      </w:r>
      <w:r w:rsidRPr="00A627C8">
        <w:rPr>
          <w:rFonts w:asciiTheme="minorHAnsi" w:hAnsiTheme="minorHAnsi" w:cstheme="minorHAnsi"/>
        </w:rPr>
        <w:t xml:space="preserve"> schopna pokračovat v trvání podniku, a pokud je to relevantní, popsat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s výjimkou případů, kdy představenstvo plánuje zrušení S</w:t>
      </w:r>
      <w:r w:rsidR="00844AB2" w:rsidRPr="005821EC">
        <w:rPr>
          <w:rFonts w:asciiTheme="minorHAnsi" w:hAnsiTheme="minorHAnsi" w:cstheme="minorHAnsi"/>
        </w:rPr>
        <w:t xml:space="preserve">kupiny </w:t>
      </w:r>
      <w:r w:rsidRPr="00A627C8">
        <w:rPr>
          <w:rFonts w:asciiTheme="minorHAnsi" w:hAnsiTheme="minorHAnsi" w:cstheme="minorHAnsi"/>
        </w:rPr>
        <w:t>nebo ukončení její činnosti, resp. kdy nemá jinou reálnou možnost než tak učinit.</w:t>
      </w:r>
    </w:p>
    <w:p w:rsidR="00C56EF9" w:rsidRPr="00A627C8" w:rsidRDefault="00C56EF9" w:rsidP="00C56EF9">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870E5C" w:rsidRPr="00A627C8">
        <w:rPr>
          <w:rFonts w:asciiTheme="minorHAnsi" w:hAnsiTheme="minorHAnsi" w:cstheme="minorHAnsi"/>
        </w:rPr>
        <w:t xml:space="preserve">Skupině </w:t>
      </w:r>
      <w:r w:rsidRPr="00A627C8">
        <w:rPr>
          <w:rFonts w:asciiTheme="minorHAnsi" w:hAnsiTheme="minorHAnsi" w:cstheme="minorHAnsi"/>
        </w:rPr>
        <w:t>odpovídá dozorčí rada</w:t>
      </w:r>
      <w:r w:rsidR="00844AB2" w:rsidRPr="005821EC">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12"/>
      </w:r>
    </w:p>
    <w:p w:rsidR="00C56EF9" w:rsidRPr="00A627C8" w:rsidRDefault="00C56EF9" w:rsidP="00C56EF9">
      <w:pPr>
        <w:jc w:val="both"/>
        <w:rPr>
          <w:rFonts w:asciiTheme="minorHAnsi" w:hAnsiTheme="minorHAnsi" w:cstheme="minorHAnsi"/>
          <w:b/>
        </w:rPr>
      </w:pPr>
      <w:r w:rsidRPr="00A627C8">
        <w:rPr>
          <w:rFonts w:asciiTheme="minorHAnsi" w:hAnsiTheme="minorHAnsi" w:cstheme="minorHAnsi"/>
          <w:b/>
        </w:rPr>
        <w:t>Odpovědnost auditora za audit</w:t>
      </w:r>
      <w:r w:rsidR="00A63811" w:rsidRPr="00A627C8">
        <w:rPr>
          <w:rFonts w:asciiTheme="minorHAnsi" w:hAnsiTheme="minorHAnsi" w:cstheme="minorHAnsi"/>
          <w:b/>
        </w:rPr>
        <w:t xml:space="preserve"> konsolidované</w:t>
      </w:r>
      <w:r w:rsidRPr="00A627C8">
        <w:rPr>
          <w:rFonts w:asciiTheme="minorHAnsi" w:hAnsiTheme="minorHAnsi" w:cstheme="minorHAnsi"/>
          <w:b/>
        </w:rPr>
        <w:t xml:space="preserve"> 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870E5C"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pravidel, přiměřenost provedených účetních odhadů a informace, které v této souvislosti představenstvo </w:t>
      </w:r>
      <w:r w:rsidR="00844AB2" w:rsidRPr="005821EC">
        <w:rPr>
          <w:rFonts w:asciiTheme="minorHAnsi" w:hAnsiTheme="minorHAnsi" w:cstheme="minorHAnsi"/>
        </w:rPr>
        <w:t>s</w:t>
      </w:r>
      <w:r w:rsidRPr="00A627C8">
        <w:rPr>
          <w:rFonts w:asciiTheme="minorHAnsi" w:hAnsiTheme="minorHAnsi" w:cstheme="minorHAnsi"/>
        </w:rPr>
        <w:t xml:space="preserve">polečnosti </w:t>
      </w:r>
      <w:r w:rsidR="00844AB2" w:rsidRPr="005821EC">
        <w:rPr>
          <w:rFonts w:asciiTheme="minorHAnsi" w:hAnsiTheme="minorHAnsi" w:cstheme="minorHAnsi"/>
        </w:rPr>
        <w:t xml:space="preserve">ABC, a.s. </w:t>
      </w:r>
      <w:r w:rsidRPr="00A627C8">
        <w:rPr>
          <w:rFonts w:asciiTheme="minorHAnsi" w:hAnsiTheme="minorHAnsi" w:cstheme="minorHAnsi"/>
        </w:rPr>
        <w:t xml:space="preserve">uvedlo v příloze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44AB2" w:rsidRPr="005821EC">
        <w:rPr>
          <w:rFonts w:asciiTheme="minorHAnsi" w:hAnsiTheme="minorHAnsi" w:cstheme="minorHAnsi"/>
        </w:rPr>
        <w:t>Skupina</w:t>
      </w:r>
      <w:r w:rsidR="00DA186F" w:rsidRPr="00A627C8">
        <w:rPr>
          <w:rFonts w:asciiTheme="minorHAnsi" w:hAnsiTheme="minorHAnsi" w:cstheme="minorHAnsi"/>
        </w:rPr>
        <w:t xml:space="preserve"> </w:t>
      </w:r>
      <w:r w:rsidRPr="00A627C8">
        <w:rPr>
          <w:rFonts w:asciiTheme="minorHAnsi" w:hAnsiTheme="minorHAnsi" w:cstheme="minorHAnsi"/>
        </w:rPr>
        <w:t>ztratí schopnost pokračovat v trvání podniku.</w:t>
      </w:r>
    </w:p>
    <w:p w:rsidR="00C56EF9" w:rsidRPr="005821EC" w:rsidRDefault="00C56EF9" w:rsidP="00C56EF9">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A63811"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870E5C" w:rsidRPr="00A627C8" w:rsidRDefault="00844AB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13"/>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14"/>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C56EF9" w:rsidRPr="00A627C8" w:rsidRDefault="00C56EF9" w:rsidP="00C56EF9">
      <w:pPr>
        <w:jc w:val="both"/>
        <w:rPr>
          <w:rFonts w:asciiTheme="minorHAnsi" w:hAnsiTheme="minorHAnsi" w:cstheme="minorHAnsi"/>
        </w:rPr>
      </w:pPr>
    </w:p>
    <w:tbl>
      <w:tblPr>
        <w:tblW w:w="9817" w:type="dxa"/>
        <w:tblLook w:val="04A0" w:firstRow="1" w:lastRow="0" w:firstColumn="1" w:lastColumn="0" w:noHBand="0" w:noVBand="1"/>
      </w:tblPr>
      <w:tblGrid>
        <w:gridCol w:w="5211"/>
        <w:gridCol w:w="4606"/>
      </w:tblGrid>
      <w:tr w:rsidR="00C56EF9" w:rsidRPr="00A627C8" w:rsidTr="00645276">
        <w:tc>
          <w:tcPr>
            <w:tcW w:w="5211"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auditorské společnosti]</w:t>
            </w:r>
          </w:p>
          <w:p w:rsidR="00C56EF9" w:rsidRPr="005D5AC6"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[Jména statutárních auditorů, kteří byli auditorskou společností určeni jako odpovědní za provedení auditu jménem auditorské společnosti</w:t>
            </w:r>
            <w:r w:rsidRPr="005D5AC6">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lastRenderedPageBreak/>
              <w:t>[Evidenční čísla statutárních auditorů]</w:t>
            </w:r>
            <w:r w:rsidRPr="00A627C8">
              <w:rPr>
                <w:rFonts w:asciiTheme="minorHAnsi" w:hAnsiTheme="minorHAnsi" w:cstheme="minorHAnsi"/>
              </w:rPr>
              <w:tab/>
            </w: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p w:rsidR="0069740E" w:rsidRPr="00A627C8" w:rsidRDefault="0069740E" w:rsidP="00645276">
            <w:pPr>
              <w:widowControl w:val="0"/>
              <w:autoSpaceDE w:val="0"/>
              <w:autoSpaceDN w:val="0"/>
              <w:adjustRightInd w:val="0"/>
              <w:spacing w:after="0"/>
              <w:rPr>
                <w:rFonts w:asciiTheme="minorHAnsi" w:hAnsiTheme="minorHAnsi" w:cstheme="minorHAnsi"/>
              </w:rPr>
            </w:pPr>
          </w:p>
        </w:tc>
        <w:tc>
          <w:tcPr>
            <w:tcW w:w="4606"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Pr="00A627C8"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C56EF9" w:rsidRPr="00A627C8" w:rsidRDefault="00C56EF9" w:rsidP="00C56EF9">
      <w:pPr>
        <w:rPr>
          <w:rFonts w:asciiTheme="minorHAnsi" w:hAnsiTheme="minorHAnsi" w:cstheme="minorHAnsi"/>
        </w:rPr>
      </w:pPr>
    </w:p>
    <w:p w:rsidR="0069740E" w:rsidRDefault="0069740E" w:rsidP="006D64B6">
      <w:pPr>
        <w:pStyle w:val="Heading32"/>
        <w:spacing w:after="120" w:line="280" w:lineRule="exact"/>
        <w:jc w:val="left"/>
        <w:rPr>
          <w:rFonts w:cs="Times New Roman"/>
          <w:sz w:val="24"/>
          <w:szCs w:val="24"/>
          <w:u w:val="single"/>
        </w:rPr>
        <w:sectPr w:rsidR="0069740E" w:rsidSect="00AC4D02">
          <w:pgSz w:w="11906" w:h="16838"/>
          <w:pgMar w:top="1418" w:right="1304" w:bottom="1304" w:left="1418" w:header="709" w:footer="709" w:gutter="0"/>
          <w:cols w:space="708"/>
          <w:docGrid w:linePitch="360"/>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35E8" w:rsidRPr="00A627C8" w:rsidTr="00645276">
        <w:tc>
          <w:tcPr>
            <w:tcW w:w="9072" w:type="dxa"/>
          </w:tcPr>
          <w:p w:rsidR="00B735E8" w:rsidRPr="00A627C8" w:rsidRDefault="003603F2" w:rsidP="006D64B6">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Příklad D</w:t>
            </w:r>
            <w:r w:rsidR="00B735E8" w:rsidRPr="00A627C8">
              <w:rPr>
                <w:rFonts w:cs="Times New Roman"/>
                <w:sz w:val="24"/>
                <w:szCs w:val="24"/>
                <w:u w:val="single"/>
              </w:rPr>
              <w:t>:</w:t>
            </w:r>
            <w:r w:rsidR="006D64B6" w:rsidRPr="00A627C8">
              <w:rPr>
                <w:rFonts w:cs="Times New Roman"/>
                <w:sz w:val="24"/>
                <w:szCs w:val="24"/>
                <w:u w:val="single"/>
              </w:rPr>
              <w:t xml:space="preserve"> </w:t>
            </w:r>
            <w:r w:rsidR="006D64B6" w:rsidRPr="00A627C8">
              <w:rPr>
                <w:color w:val="000000"/>
                <w:w w:val="99"/>
                <w:sz w:val="24"/>
                <w:szCs w:val="24"/>
                <w:u w:val="single"/>
              </w:rPr>
              <w:t xml:space="preserve"> Odmítnutí výroku z důvodu nemožnosti získat dostatečné a vhodné důkazní informace o několika prvcích účetní závěrky</w:t>
            </w:r>
          </w:p>
          <w:p w:rsidR="00B735E8" w:rsidRPr="00A627C8" w:rsidRDefault="00B735E8"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026F71"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026F71" w:rsidRPr="00A627C8">
              <w:rPr>
                <w:rFonts w:cs="Times New Roman"/>
                <w:b w:val="0"/>
                <w:sz w:val="24"/>
                <w:szCs w:val="24"/>
              </w:rPr>
              <w:t>,</w:t>
            </w:r>
          </w:p>
          <w:p w:rsidR="00B77EE8" w:rsidRPr="00A627C8" w:rsidRDefault="00B77EE8" w:rsidP="00B77EE8">
            <w:pPr>
              <w:pStyle w:val="Heading32"/>
              <w:keepNext/>
              <w:keepLines/>
              <w:numPr>
                <w:ilvl w:val="0"/>
                <w:numId w:val="3"/>
              </w:numPr>
              <w:tabs>
                <w:tab w:val="clear" w:pos="360"/>
              </w:tabs>
              <w:spacing w:before="0" w:after="120" w:line="280" w:lineRule="exact"/>
              <w:ind w:left="567" w:right="0" w:hanging="567"/>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6D64B6" w:rsidRPr="00A627C8" w:rsidRDefault="006D64B6" w:rsidP="006D64B6">
            <w:pPr>
              <w:pStyle w:val="Heading32"/>
              <w:keepNext/>
              <w:keepLines/>
              <w:numPr>
                <w:ilvl w:val="0"/>
                <w:numId w:val="3"/>
              </w:numPr>
              <w:tabs>
                <w:tab w:val="clear" w:pos="360"/>
              </w:tabs>
              <w:spacing w:before="0" w:after="120" w:line="280" w:lineRule="exact"/>
              <w:ind w:left="578" w:right="0" w:hanging="578"/>
              <w:rPr>
                <w:rFonts w:cs="Times New Roman"/>
                <w:sz w:val="24"/>
                <w:szCs w:val="24"/>
              </w:rPr>
            </w:pPr>
            <w:r w:rsidRPr="00A627C8">
              <w:rPr>
                <w:rFonts w:cs="Times New Roman"/>
                <w:sz w:val="24"/>
                <w:szCs w:val="24"/>
              </w:rPr>
              <w:t>auditor nebyl schopen získat dostatečné a vhodné důkazní informace o několika prvcích účetní závěrky, a to o zásobách a pohledávkách účetní jednotky. Možné dopady plynoucí z nemožnosti získat dostatečné a vhodné důkazní informace považuje pro účetní závěrku za významné (materiální) a rozsáhlé.</w:t>
            </w:r>
          </w:p>
        </w:tc>
      </w:tr>
    </w:tbl>
    <w:p w:rsidR="003A235D" w:rsidRPr="00A627C8" w:rsidRDefault="003A235D" w:rsidP="003A235D">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3A235D" w:rsidRPr="00A627C8" w:rsidRDefault="003A235D" w:rsidP="00B735E8"/>
    <w:p w:rsidR="00B735E8" w:rsidRPr="00A627C8" w:rsidRDefault="00B735E8" w:rsidP="00B735E8">
      <w:r w:rsidRPr="00A627C8">
        <w:t>ZPRÁVA NEZÁVISLÉHO AUDITORA</w:t>
      </w:r>
    </w:p>
    <w:p w:rsidR="00B735E8" w:rsidRPr="00A627C8" w:rsidRDefault="00B735E8" w:rsidP="00B735E8">
      <w:pPr>
        <w:jc w:val="both"/>
      </w:pPr>
      <w:r w:rsidRPr="00A627C8">
        <w:t xml:space="preserve">Akcionářům společnosti ABC, a.s. [nebo jiný příslušný příjemce] </w:t>
      </w:r>
    </w:p>
    <w:p w:rsidR="00B735E8" w:rsidRPr="00A627C8" w:rsidRDefault="006D64B6" w:rsidP="00B735E8">
      <w:pPr>
        <w:jc w:val="both"/>
        <w:rPr>
          <w:b/>
          <w:i/>
        </w:rPr>
      </w:pPr>
      <w:r w:rsidRPr="00A627C8">
        <w:rPr>
          <w:b/>
          <w:i/>
        </w:rPr>
        <w:t>Odmítnutí výroku</w:t>
      </w:r>
    </w:p>
    <w:p w:rsidR="00B735E8" w:rsidRPr="00A627C8" w:rsidRDefault="006F14BB" w:rsidP="00B735E8">
      <w:pPr>
        <w:jc w:val="both"/>
      </w:pPr>
      <w:r w:rsidRPr="00A627C8">
        <w:t xml:space="preserve">Byli jsme pověřeni auditem </w:t>
      </w:r>
      <w:r w:rsidR="00B735E8" w:rsidRPr="00A627C8">
        <w:t>přiložené účetní závěrky společnosti ABC, a.s. (</w:t>
      </w:r>
      <w:r w:rsidR="00435DE2">
        <w:t xml:space="preserve">dále také </w:t>
      </w:r>
      <w:r w:rsidR="00B735E8"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 která obsahuje popis použitých podstatných účetních metod a další vysvětlující informace. Údaje o Společnosti jsou uvedeny v bodě X přílohy této účetní závěrky.</w:t>
      </w:r>
    </w:p>
    <w:p w:rsidR="00423FB2" w:rsidRPr="00A627C8" w:rsidRDefault="00423FB2" w:rsidP="00423FB2">
      <w:pPr>
        <w:widowControl w:val="0"/>
        <w:autoSpaceDE w:val="0"/>
        <w:autoSpaceDN w:val="0"/>
        <w:adjustRightInd w:val="0"/>
        <w:spacing w:line="292" w:lineRule="auto"/>
        <w:ind w:right="-30"/>
        <w:jc w:val="both"/>
      </w:pPr>
      <w:r w:rsidRPr="00A627C8">
        <w:t xml:space="preserve">Výrok k účetní závěrce </w:t>
      </w:r>
      <w:r w:rsidR="00697519">
        <w:t>s</w:t>
      </w:r>
      <w:r w:rsidRPr="00A627C8">
        <w:t xml:space="preserve">polečnosti </w:t>
      </w:r>
      <w:r w:rsidR="00C34D48">
        <w:t xml:space="preserve">ABC, a.s. </w:t>
      </w:r>
      <w:r w:rsidRPr="00A627C8">
        <w:t>nevyjadřujeme. V důsledku významnosti skutečnosti popsané v oddílu Základ pro odmítnutí výroku jsme nebyli schopni získat dostatečné a vhodné důkazní informace, které by poskytly základ pro vyjádření našeho výroku k této účetní závěrce.</w:t>
      </w:r>
    </w:p>
    <w:p w:rsidR="00B735E8" w:rsidRPr="00A627C8" w:rsidRDefault="005147D8" w:rsidP="00B735E8">
      <w:pPr>
        <w:jc w:val="both"/>
        <w:rPr>
          <w:b/>
          <w:i/>
        </w:rPr>
      </w:pPr>
      <w:r w:rsidRPr="00A627C8">
        <w:rPr>
          <w:b/>
          <w:i/>
        </w:rPr>
        <w:t>Základ pro odmítnutí výroku</w:t>
      </w:r>
    </w:p>
    <w:p w:rsidR="005771E2" w:rsidRPr="00A627C8" w:rsidRDefault="005771E2" w:rsidP="005771E2">
      <w:pPr>
        <w:widowControl w:val="0"/>
        <w:autoSpaceDE w:val="0"/>
        <w:autoSpaceDN w:val="0"/>
        <w:adjustRightInd w:val="0"/>
        <w:spacing w:line="292" w:lineRule="auto"/>
        <w:ind w:right="-30"/>
        <w:jc w:val="both"/>
      </w:pPr>
      <w:r w:rsidRPr="00A627C8">
        <w:t xml:space="preserve">Auditorem společnosti jsme byli jmenováni až po 31. 12. 20X1, a proto jsme se nezúčastnili fyzické inventury zásob na začátku ani na konci roku. O výši těchto zásob k 31. 12. 20X0 a 31. 12. 20X1 jsme nebyli schopni získat přiměřenou jistotu jiným způsobem. Tyto zásoby jsou </w:t>
      </w:r>
      <w:r w:rsidR="001C5093" w:rsidRPr="00A627C8">
        <w:t>v rozvaze</w:t>
      </w:r>
      <w:r w:rsidRPr="00A627C8">
        <w:t xml:space="preserve"> vykázány v hodnotě </w:t>
      </w:r>
      <w:proofErr w:type="spellStart"/>
      <w:r w:rsidRPr="00A627C8">
        <w:t>xxx</w:t>
      </w:r>
      <w:proofErr w:type="spellEnd"/>
      <w:r w:rsidRPr="00A627C8">
        <w:t xml:space="preserve">, respektive </w:t>
      </w:r>
      <w:proofErr w:type="spellStart"/>
      <w:r w:rsidRPr="00A627C8">
        <w:t>xxx</w:t>
      </w:r>
      <w:proofErr w:type="spellEnd"/>
      <w:r w:rsidRPr="00A627C8">
        <w:t xml:space="preserve">. Navíc zavedení nového počítačového systému pro správu pohledávek v září 20X1 vedlo k četným chybám na účtech pohledávek. K datu naší zprávy vedení společnosti stále odstraňovalo nedostatky systému a provádělo opravy chyb. Nebyli jsme schopni jiným způsobem </w:t>
      </w:r>
      <w:r w:rsidRPr="00A627C8">
        <w:lastRenderedPageBreak/>
        <w:t xml:space="preserve">potvrdit či ověřit zůstatek pohledávek vykázaných </w:t>
      </w:r>
      <w:r w:rsidR="001C5093" w:rsidRPr="00A627C8">
        <w:t>v rozvaze</w:t>
      </w:r>
      <w:r w:rsidRPr="00A627C8">
        <w:t xml:space="preserve"> k 31. 12. 20X1 v hodnotě </w:t>
      </w:r>
      <w:proofErr w:type="spellStart"/>
      <w:r w:rsidRPr="00A627C8">
        <w:t>xxx</w:t>
      </w:r>
      <w:proofErr w:type="spellEnd"/>
      <w:r w:rsidRPr="00A627C8">
        <w:t xml:space="preserve">. V důsledku těchto skutečností jsme nebyli schopni určit, zda by bylo nezbytné provést úpravy zaúčtovaných a nezaúčtovaných zásob, pohledávek a prvků tvořících výkaz </w:t>
      </w:r>
      <w:r w:rsidR="001C5093" w:rsidRPr="00A627C8">
        <w:t>zisku a ztráty</w:t>
      </w:r>
      <w:r w:rsidR="001C5093" w:rsidRPr="005D5AC6">
        <w:t>[</w:t>
      </w:r>
      <w:r w:rsidRPr="00A627C8">
        <w:t>, přehled o změnách vlastního kapitálu a přehled o peněžních tocích</w:t>
      </w:r>
      <w:r w:rsidR="001C5093" w:rsidRPr="00A627C8">
        <w:t>]</w:t>
      </w:r>
      <w:r w:rsidRPr="00A627C8">
        <w:t>.</w:t>
      </w:r>
    </w:p>
    <w:p w:rsidR="00B849C3" w:rsidRPr="00A627C8" w:rsidRDefault="00B849C3" w:rsidP="00B849C3">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773DE1" w:rsidRPr="00A627C8" w:rsidRDefault="00773DE1" w:rsidP="00773DE1">
      <w:pPr>
        <w:spacing w:before="120"/>
        <w:jc w:val="both"/>
        <w:rPr>
          <w:rFonts w:ascii="Times New Roman" w:hAnsi="Times New Roman"/>
          <w:i/>
          <w:color w:val="0070C0"/>
          <w:sz w:val="24"/>
          <w:szCs w:val="24"/>
        </w:rPr>
      </w:pPr>
      <w:r w:rsidRPr="00A627C8">
        <w:rPr>
          <w:rFonts w:ascii="Times New Roman" w:hAnsi="Times New Roman"/>
          <w:i/>
          <w:color w:val="0070C0"/>
          <w:sz w:val="24"/>
          <w:szCs w:val="24"/>
        </w:rPr>
        <w:t>Pozn.: Varianty níže jsou založeny na předpokladech popsaných v úvodu tohoto dokumentu (mj. ostatní informace uvedené ve výroční zprávě jsou v souladu s ověřovanou účetní závěrkou a byly vypracovány v souladu s právními předpisy). Nicméně v některých případech, kdy auditor vydá odmítnutí výroku k účetní závěrce, nebude vůbec možné či vhodné, aby se auditor k ostatním informacím vyjádřil. Při odmítnutí výroku k účetní závěrce auditor vždy postupuje v souladu s odstavcem A58 aplikační doložky k mezinárodnímu auditorskému standardu (ISA) 720, který říká: „Odmítne-li auditor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AE3E83" w:rsidRPr="00A627C8" w:rsidRDefault="00AE3E83" w:rsidP="00AE3E83">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w:t>
      </w:r>
      <w:proofErr w:type="spellStart"/>
      <w:r w:rsidRPr="00A627C8">
        <w:rPr>
          <w:rFonts w:asciiTheme="minorHAnsi" w:hAnsiTheme="minorHAnsi" w:cstheme="minorHAnsi"/>
        </w:rPr>
        <w:t>materiality</w:t>
      </w:r>
      <w:proofErr w:type="spellEnd"/>
      <w:r w:rsidRPr="00A627C8">
        <w:rPr>
          <w:rFonts w:asciiTheme="minorHAnsi" w:hAnsiTheme="minorHAnsi" w:cstheme="minorHAnsi"/>
        </w:rPr>
        <w:t>), tj. zda případné nedodržení uvedených požadavků by bylo způsobilé ovlivnit úsudek činěný na základě ostatních informací.</w:t>
      </w:r>
    </w:p>
    <w:p w:rsidR="00AE3E83" w:rsidRPr="00A627C8" w:rsidRDefault="00AE3E83" w:rsidP="00AE3E83">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AE3E83" w:rsidRPr="00A627C8" w:rsidRDefault="00AE3E83" w:rsidP="00AE3E83">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223488" w:rsidRPr="00A627C8">
        <w:rPr>
          <w:rFonts w:asciiTheme="minorHAnsi" w:hAnsiTheme="minorHAnsi" w:cstheme="minorHAnsi"/>
        </w:rPr>
        <w:t>, které popisují skutečnosti, je</w:t>
      </w:r>
      <w:r w:rsidRPr="00A627C8">
        <w:rPr>
          <w:rFonts w:asciiTheme="minorHAnsi" w:hAnsiTheme="minorHAnsi" w:cstheme="minorHAnsi"/>
        </w:rPr>
        <w:t>ž jsou též předmětem zobrazení v účetní závěrce, jsou ve všech významných (materiálních) ohledech v souladu s účetní závěrkou a</w:t>
      </w:r>
    </w:p>
    <w:p w:rsidR="00AE3E83" w:rsidRPr="00A627C8" w:rsidRDefault="00AE3E83" w:rsidP="00AE3E83">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E46263" w:rsidRPr="00A627C8" w:rsidRDefault="00E46263" w:rsidP="00187F63">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6263" w:rsidRPr="00A627C8" w:rsidRDefault="00E46263" w:rsidP="00187F63">
      <w:pPr>
        <w:spacing w:after="60"/>
        <w:jc w:val="both"/>
        <w:rPr>
          <w:rFonts w:asciiTheme="minorHAnsi" w:hAnsiTheme="minorHAnsi" w:cstheme="minorHAnsi"/>
        </w:rPr>
      </w:pPr>
      <w:r w:rsidRPr="00A627C8">
        <w:rPr>
          <w:rFonts w:asciiTheme="minorHAnsi" w:hAnsiTheme="minorHAnsi" w:cstheme="minorHAnsi"/>
        </w:rPr>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0C77E1" w:rsidRDefault="000C77E1" w:rsidP="00187F63">
      <w:pPr>
        <w:spacing w:after="60"/>
        <w:jc w:val="both"/>
        <w:rPr>
          <w:b/>
          <w:color w:val="0070C0"/>
        </w:rPr>
      </w:pPr>
    </w:p>
    <w:p w:rsidR="00E46263" w:rsidRPr="00A627C8" w:rsidRDefault="00E46263" w:rsidP="00187F63">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7795" w:rsidRPr="00A627C8" w:rsidRDefault="00E46263" w:rsidP="00B735E8">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w:t>
      </w:r>
      <w:r w:rsidR="00187F63" w:rsidRPr="00A627C8">
        <w:rPr>
          <w:rFonts w:asciiTheme="minorHAnsi" w:hAnsiTheme="minorHAnsi" w:cstheme="minorHAnsi"/>
        </w:rPr>
        <w:t>odmítnutí výroku</w:t>
      </w:r>
      <w:r w:rsidRPr="00A627C8">
        <w:rPr>
          <w:rFonts w:asciiTheme="minorHAnsi" w:hAnsiTheme="minorHAnsi" w:cstheme="minorHAnsi"/>
        </w:rPr>
        <w:t xml:space="preserve">, nebyli jsme schopni získat </w:t>
      </w:r>
      <w:r w:rsidR="00187F63" w:rsidRPr="00A627C8">
        <w:rPr>
          <w:rFonts w:asciiTheme="minorHAnsi" w:hAnsiTheme="minorHAnsi" w:cstheme="minorHAnsi"/>
        </w:rPr>
        <w:t xml:space="preserve">přiměřenou jistotu o </w:t>
      </w:r>
      <w:r w:rsidR="00187F63" w:rsidRPr="00A627C8">
        <w:t xml:space="preserve">výši zásob k 31. 12. 20X0 a 31. 12. 20X1 vykázané v hodnotě XXX tis. Kč a XXX tis. Kč a rovněž jsme nebyli schopni potvrdit či ověřit zůstatek pohledávek k 31. </w:t>
      </w:r>
      <w:r w:rsidR="00E47795" w:rsidRPr="00A627C8">
        <w:t xml:space="preserve">12. 2016 v hodnotě XXX tis. Kč. </w:t>
      </w:r>
      <w:r w:rsidR="00E47795" w:rsidRPr="00A627C8">
        <w:rPr>
          <w:rFonts w:asciiTheme="minorHAnsi" w:hAnsiTheme="minorHAnsi" w:cstheme="minorHAnsi"/>
        </w:rPr>
        <w:t>Nemohli jsme tudíž dospět k žádnému závěru ohledně toho, zda jsou ostatní informace v této souvislosti významně (materiálně) nesprávné.</w:t>
      </w:r>
    </w:p>
    <w:p w:rsidR="00B735E8" w:rsidRPr="00A627C8" w:rsidRDefault="00B735E8" w:rsidP="00B735E8">
      <w:pPr>
        <w:jc w:val="both"/>
        <w:rPr>
          <w:b/>
          <w:i/>
        </w:rPr>
      </w:pPr>
      <w:r w:rsidRPr="00A627C8">
        <w:rPr>
          <w:b/>
          <w:i/>
        </w:rPr>
        <w:t>Odpovědnost představenstva</w:t>
      </w:r>
      <w:r w:rsidRPr="00A627C8">
        <w:rPr>
          <w:rStyle w:val="Znakapoznpodarou"/>
          <w:b/>
          <w:i/>
        </w:rPr>
        <w:footnoteReference w:id="15"/>
      </w:r>
      <w:r w:rsidRPr="00A627C8">
        <w:rPr>
          <w:b/>
          <w:i/>
        </w:rPr>
        <w:t xml:space="preserve"> a dozorčí rady</w:t>
      </w:r>
      <w:r w:rsidRPr="00A627C8">
        <w:rPr>
          <w:rStyle w:val="Znakapoznpodarou"/>
          <w:b/>
          <w:i/>
        </w:rPr>
        <w:footnoteReference w:id="16"/>
      </w:r>
      <w:r w:rsidRPr="00A627C8">
        <w:rPr>
          <w:b/>
          <w:i/>
        </w:rPr>
        <w:t xml:space="preserve"> Společnosti za účetní závěrku</w:t>
      </w:r>
    </w:p>
    <w:p w:rsidR="00B735E8" w:rsidRPr="00A627C8" w:rsidRDefault="00B735E8" w:rsidP="00B735E8">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B735E8" w:rsidRPr="00A627C8" w:rsidRDefault="00B735E8" w:rsidP="00B735E8">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B735E8" w:rsidRPr="00A627C8" w:rsidRDefault="00B735E8" w:rsidP="00B735E8">
      <w:pPr>
        <w:jc w:val="both"/>
        <w:rPr>
          <w:i/>
        </w:rPr>
      </w:pPr>
      <w:r w:rsidRPr="00A627C8">
        <w:t>[Za dohled nad procesem účetního výkaznictví ve Společnosti odpovídá dozorčí rada.]</w:t>
      </w:r>
      <w:r w:rsidRPr="00A627C8">
        <w:rPr>
          <w:rStyle w:val="Znakapoznpodarou"/>
        </w:rPr>
        <w:footnoteReference w:id="17"/>
      </w:r>
    </w:p>
    <w:p w:rsidR="00B735E8" w:rsidRPr="00A627C8" w:rsidRDefault="00B735E8" w:rsidP="00B735E8">
      <w:pPr>
        <w:jc w:val="both"/>
        <w:rPr>
          <w:b/>
          <w:i/>
        </w:rPr>
      </w:pPr>
      <w:r w:rsidRPr="00A627C8">
        <w:rPr>
          <w:b/>
          <w:i/>
        </w:rPr>
        <w:t>Odpovědnost auditora za audit účetní závěrky</w:t>
      </w:r>
    </w:p>
    <w:p w:rsidR="005771E2" w:rsidRPr="00A627C8" w:rsidRDefault="005771E2" w:rsidP="005771E2">
      <w:pPr>
        <w:jc w:val="both"/>
      </w:pPr>
      <w:r w:rsidRPr="00A627C8">
        <w:t>Naší povinností je provést audit účetní závěrky společnosti v souladu se zákonem o auditorech a standardy Komory auditorů České republiky pro audit, kterými jsou mezinárodní standardy pro audit (ISA) případně doplněné a upravené souvisejícími aplikačními doložkami, a vydat zprávu auditora. Avšak z důvodů popsaných v oddílu Základ pro odmítnutí výroku jsme nebyli schopni získat dostatečné a vhodné důkazní informace, na jejichž základě bychom mohli výrok k této účetní závěrce vyjádřit.</w:t>
      </w:r>
    </w:p>
    <w:p w:rsidR="005771E2" w:rsidRPr="00A627C8" w:rsidRDefault="005771E2" w:rsidP="005771E2">
      <w:pPr>
        <w:jc w:val="both"/>
      </w:pPr>
      <w:r w:rsidRPr="00A627C8">
        <w:t>V souladu se zákonem o auditorech a Etickým kodexem přijatým Komorou auditorů České republiky jsme na Společnosti nezávislí a splnili jsme i další etické povinnosti vyplývající z uvedených předpisů.</w:t>
      </w:r>
    </w:p>
    <w:p w:rsidR="00B735E8" w:rsidRPr="00A627C8" w:rsidRDefault="00B735E8" w:rsidP="00B735E8">
      <w:pPr>
        <w:jc w:val="both"/>
        <w:rPr>
          <w:sz w:val="20"/>
          <w:szCs w:val="20"/>
        </w:rPr>
      </w:pPr>
    </w:p>
    <w:tbl>
      <w:tblPr>
        <w:tblW w:w="9817" w:type="dxa"/>
        <w:tblLook w:val="04A0" w:firstRow="1" w:lastRow="0" w:firstColumn="1" w:lastColumn="0" w:noHBand="0" w:noVBand="1"/>
      </w:tblPr>
      <w:tblGrid>
        <w:gridCol w:w="5211"/>
        <w:gridCol w:w="4606"/>
      </w:tblGrid>
      <w:tr w:rsidR="00B735E8" w:rsidRPr="005B727F" w:rsidTr="00645276">
        <w:tc>
          <w:tcPr>
            <w:tcW w:w="5211" w:type="dxa"/>
          </w:tcPr>
          <w:p w:rsidR="00B735E8" w:rsidRPr="00A627C8" w:rsidRDefault="00B735E8" w:rsidP="00645276">
            <w:pPr>
              <w:widowControl w:val="0"/>
              <w:autoSpaceDE w:val="0"/>
              <w:autoSpaceDN w:val="0"/>
              <w:adjustRightInd w:val="0"/>
              <w:jc w:val="both"/>
            </w:pPr>
            <w:r w:rsidRPr="00A627C8">
              <w:t>[</w:t>
            </w:r>
            <w:r w:rsidRPr="00A627C8">
              <w:rPr>
                <w:i/>
              </w:rPr>
              <w:t>V případě auditorské společnosti:</w:t>
            </w:r>
            <w:r w:rsidRPr="00A627C8">
              <w:t>]</w:t>
            </w:r>
          </w:p>
          <w:p w:rsidR="00B735E8" w:rsidRPr="00A627C8" w:rsidRDefault="00B735E8" w:rsidP="00645276">
            <w:pPr>
              <w:widowControl w:val="0"/>
              <w:autoSpaceDE w:val="0"/>
              <w:autoSpaceDN w:val="0"/>
              <w:adjustRightInd w:val="0"/>
              <w:spacing w:after="0"/>
              <w:jc w:val="both"/>
            </w:pPr>
            <w:r w:rsidRPr="00A627C8">
              <w:t>[Název]</w:t>
            </w:r>
          </w:p>
          <w:p w:rsidR="00B735E8" w:rsidRPr="00A627C8" w:rsidRDefault="00B735E8" w:rsidP="00645276">
            <w:pPr>
              <w:widowControl w:val="0"/>
              <w:autoSpaceDE w:val="0"/>
              <w:autoSpaceDN w:val="0"/>
              <w:adjustRightInd w:val="0"/>
              <w:spacing w:after="0"/>
              <w:jc w:val="both"/>
            </w:pPr>
            <w:r w:rsidRPr="00A627C8">
              <w:t>[Adresa sídla]</w:t>
            </w:r>
            <w:r w:rsidRPr="00A627C8">
              <w:tab/>
            </w:r>
          </w:p>
          <w:p w:rsidR="00B735E8" w:rsidRPr="00A627C8" w:rsidRDefault="00B735E8" w:rsidP="00645276">
            <w:pPr>
              <w:widowControl w:val="0"/>
              <w:autoSpaceDE w:val="0"/>
              <w:autoSpaceDN w:val="0"/>
              <w:adjustRightInd w:val="0"/>
              <w:spacing w:after="0"/>
              <w:jc w:val="both"/>
            </w:pPr>
            <w:r w:rsidRPr="00A627C8">
              <w:lastRenderedPageBreak/>
              <w:t>[Evidenční číslo auditorské společnosti]</w:t>
            </w:r>
          </w:p>
          <w:p w:rsidR="00B735E8" w:rsidRPr="005D5AC6" w:rsidRDefault="00B735E8" w:rsidP="00645276">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B735E8" w:rsidRPr="00A627C8" w:rsidRDefault="00B735E8" w:rsidP="00645276">
            <w:pPr>
              <w:widowControl w:val="0"/>
              <w:autoSpaceDE w:val="0"/>
              <w:autoSpaceDN w:val="0"/>
              <w:adjustRightInd w:val="0"/>
              <w:spacing w:after="0"/>
              <w:jc w:val="both"/>
            </w:pPr>
            <w:r w:rsidRPr="00A627C8">
              <w:t>[Evidenční čísla statutárních auditorů]</w:t>
            </w:r>
            <w:r w:rsidRPr="00A627C8">
              <w:tab/>
            </w:r>
          </w:p>
          <w:p w:rsidR="00B735E8" w:rsidRPr="00A627C8" w:rsidRDefault="00B735E8" w:rsidP="00645276">
            <w:pPr>
              <w:widowControl w:val="0"/>
              <w:autoSpaceDE w:val="0"/>
              <w:autoSpaceDN w:val="0"/>
              <w:adjustRightInd w:val="0"/>
              <w:jc w:val="both"/>
            </w:pPr>
            <w:r w:rsidRPr="00A627C8">
              <w:t>[Datum zprávy auditora]</w:t>
            </w:r>
          </w:p>
          <w:p w:rsidR="00B735E8" w:rsidRPr="00A627C8" w:rsidRDefault="00B735E8" w:rsidP="00645276">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B735E8" w:rsidRPr="00A627C8" w:rsidRDefault="00B735E8" w:rsidP="00645276">
            <w:pPr>
              <w:widowControl w:val="0"/>
              <w:autoSpaceDE w:val="0"/>
              <w:autoSpaceDN w:val="0"/>
              <w:adjustRightInd w:val="0"/>
              <w:jc w:val="both"/>
            </w:pPr>
            <w:r w:rsidRPr="00A627C8">
              <w:lastRenderedPageBreak/>
              <w:t>[</w:t>
            </w:r>
            <w:r w:rsidRPr="00A627C8">
              <w:rPr>
                <w:i/>
              </w:rPr>
              <w:t>V případě statutárního auditora:</w:t>
            </w:r>
            <w:r w:rsidRPr="00A627C8">
              <w:t>]</w:t>
            </w:r>
          </w:p>
          <w:p w:rsidR="00B735E8" w:rsidRPr="00A627C8" w:rsidRDefault="00B735E8" w:rsidP="00645276">
            <w:pPr>
              <w:widowControl w:val="0"/>
              <w:autoSpaceDE w:val="0"/>
              <w:autoSpaceDN w:val="0"/>
              <w:adjustRightInd w:val="0"/>
              <w:spacing w:after="0"/>
              <w:jc w:val="both"/>
            </w:pPr>
            <w:r w:rsidRPr="00A627C8">
              <w:t>[Jméno auditora]</w:t>
            </w:r>
          </w:p>
          <w:p w:rsidR="00B735E8" w:rsidRPr="00A627C8" w:rsidRDefault="00B735E8" w:rsidP="00645276">
            <w:pPr>
              <w:widowControl w:val="0"/>
              <w:autoSpaceDE w:val="0"/>
              <w:autoSpaceDN w:val="0"/>
              <w:adjustRightInd w:val="0"/>
              <w:spacing w:after="0"/>
              <w:jc w:val="both"/>
            </w:pPr>
            <w:r w:rsidRPr="00A627C8">
              <w:t xml:space="preserve">[Adresa sídla] </w:t>
            </w:r>
          </w:p>
          <w:p w:rsidR="00B735E8" w:rsidRPr="00A627C8" w:rsidRDefault="00B735E8" w:rsidP="00645276">
            <w:pPr>
              <w:widowControl w:val="0"/>
              <w:autoSpaceDE w:val="0"/>
              <w:autoSpaceDN w:val="0"/>
              <w:adjustRightInd w:val="0"/>
              <w:spacing w:after="0"/>
              <w:jc w:val="both"/>
            </w:pPr>
            <w:r w:rsidRPr="00A627C8">
              <w:lastRenderedPageBreak/>
              <w:t>[Evidenční číslo auditora]</w:t>
            </w: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jc w:val="both"/>
            </w:pPr>
            <w:r w:rsidRPr="00A627C8">
              <w:t>[Datum zprávy auditora]</w:t>
            </w:r>
          </w:p>
          <w:p w:rsidR="00B735E8" w:rsidRPr="005B727F" w:rsidRDefault="00B735E8" w:rsidP="00645276">
            <w:pPr>
              <w:widowControl w:val="0"/>
              <w:autoSpaceDE w:val="0"/>
              <w:autoSpaceDN w:val="0"/>
              <w:adjustRightInd w:val="0"/>
              <w:spacing w:after="0"/>
            </w:pPr>
            <w:r w:rsidRPr="00A627C8">
              <w:t>[Podpis auditora]</w:t>
            </w:r>
          </w:p>
        </w:tc>
      </w:tr>
    </w:tbl>
    <w:p w:rsidR="0051121A" w:rsidRPr="00FF0FCA" w:rsidRDefault="0051121A">
      <w:pPr>
        <w:spacing w:after="160" w:line="259" w:lineRule="auto"/>
        <w:rPr>
          <w:rFonts w:asciiTheme="minorHAnsi" w:hAnsiTheme="minorHAnsi" w:cstheme="minorHAnsi"/>
          <w:b/>
        </w:rPr>
      </w:pPr>
    </w:p>
    <w:sectPr w:rsidR="0051121A" w:rsidRPr="00FF0FCA" w:rsidSect="00AC4D02">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37" w:rsidRDefault="00480F37" w:rsidP="002D72F8">
      <w:pPr>
        <w:spacing w:after="0" w:line="240" w:lineRule="auto"/>
      </w:pPr>
      <w:r>
        <w:separator/>
      </w:r>
    </w:p>
  </w:endnote>
  <w:endnote w:type="continuationSeparator" w:id="0">
    <w:p w:rsidR="00480F37" w:rsidRDefault="00480F37"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37" w:rsidRDefault="00480F37" w:rsidP="002D72F8">
      <w:pPr>
        <w:spacing w:after="0" w:line="240" w:lineRule="auto"/>
      </w:pPr>
      <w:r>
        <w:separator/>
      </w:r>
    </w:p>
  </w:footnote>
  <w:footnote w:type="continuationSeparator" w:id="0">
    <w:p w:rsidR="00480F37" w:rsidRDefault="00480F37" w:rsidP="002D72F8">
      <w:pPr>
        <w:spacing w:after="0" w:line="240" w:lineRule="auto"/>
      </w:pPr>
      <w:r>
        <w:continuationSeparator/>
      </w:r>
    </w:p>
  </w:footnote>
  <w:footnote w:id="1">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2">
    <w:p w:rsidR="00453B30" w:rsidRDefault="00453B30" w:rsidP="00453B30">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3">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DD5CA9">
        <w:t>.</w:t>
      </w:r>
    </w:p>
    <w:p w:rsidR="00453B30" w:rsidRDefault="00453B30" w:rsidP="00453B30">
      <w:pPr>
        <w:pStyle w:val="Textpoznpodarou"/>
      </w:pPr>
    </w:p>
  </w:footnote>
  <w:footnote w:id="4">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5">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6">
    <w:p w:rsidR="00453B30" w:rsidRDefault="00453B30" w:rsidP="00453B30">
      <w:pPr>
        <w:pStyle w:val="Textpoznpodarou"/>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w:t>
      </w:r>
      <w:r>
        <w:t> účetní závěrce nebo procesu jejího sestavení (pokud existují).</w:t>
      </w:r>
    </w:p>
  </w:footnote>
  <w:footnote w:id="7">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t xml:space="preserve"> </w:t>
      </w:r>
    </w:p>
    <w:p w:rsidR="00453B30" w:rsidRDefault="00453B30" w:rsidP="00453B30">
      <w:pPr>
        <w:pStyle w:val="Textpoznpodarou"/>
      </w:pPr>
    </w:p>
  </w:footnote>
  <w:footnote w:id="8">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9">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10">
    <w:p w:rsidR="00C56EF9" w:rsidRDefault="00C56EF9" w:rsidP="00C56EF9">
      <w:pPr>
        <w:pStyle w:val="Textpoznpodarou"/>
      </w:pPr>
      <w:r>
        <w:rPr>
          <w:rStyle w:val="Znakapoznpodarou"/>
        </w:rPr>
        <w:footnoteRef/>
      </w:r>
      <w:r>
        <w:t xml:space="preserve"> Zde a následně je třeba uvést název příslušného statutárního orgánu.</w:t>
      </w:r>
    </w:p>
  </w:footnote>
  <w:footnote w:id="11">
    <w:p w:rsidR="00C56EF9" w:rsidRDefault="00C56EF9" w:rsidP="00263CC6">
      <w:pPr>
        <w:pStyle w:val="Textpoznpodarou"/>
        <w:ind w:right="-172"/>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 </w:t>
      </w:r>
      <w:r>
        <w:t>účetní závěrce nebo procesu jejího sestavení (pokud existují).</w:t>
      </w:r>
    </w:p>
  </w:footnote>
  <w:footnote w:id="12">
    <w:p w:rsidR="003C7F65" w:rsidRDefault="00C56EF9"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rsidRPr="003C7F65">
        <w:t xml:space="preserve"> </w:t>
      </w:r>
    </w:p>
    <w:p w:rsidR="00C56EF9" w:rsidRDefault="00C56EF9" w:rsidP="00C56EF9">
      <w:pPr>
        <w:pStyle w:val="Textpoznpodarou"/>
      </w:pPr>
    </w:p>
  </w:footnote>
  <w:footnote w:id="13">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14">
    <w:p w:rsidR="00C56EF9" w:rsidRPr="002447A8" w:rsidRDefault="00C56EF9" w:rsidP="00C56EF9">
      <w:pPr>
        <w:pStyle w:val="Textpoznpodarou"/>
        <w:rPr>
          <w:rFonts w:ascii="Times New Roman" w:hAnsi="Times New Roman"/>
        </w:rPr>
      </w:pPr>
      <w:r>
        <w:rPr>
          <w:rStyle w:val="Znakapoznpodarou"/>
        </w:rPr>
        <w:footnoteRef/>
      </w:r>
      <w:r>
        <w:t xml:space="preserve"> Zde se uvede relevantní okruh osob pověřených správou a řízením</w:t>
      </w:r>
      <w:r w:rsidR="00697519">
        <w:t>, vůči kterým auditor má a plnil svoji povinnost komunikace.</w:t>
      </w:r>
    </w:p>
  </w:footnote>
  <w:footnote w:id="15">
    <w:p w:rsidR="00B735E8" w:rsidRDefault="00B735E8" w:rsidP="00B735E8">
      <w:pPr>
        <w:pStyle w:val="Textpoznpodarou"/>
      </w:pPr>
      <w:r>
        <w:rPr>
          <w:rStyle w:val="Znakapoznpodarou"/>
        </w:rPr>
        <w:footnoteRef/>
      </w:r>
      <w:r>
        <w:t xml:space="preserve"> Zde a následně je třeba uvést název příslušného statutárního orgánu.</w:t>
      </w:r>
    </w:p>
  </w:footnote>
  <w:footnote w:id="16">
    <w:p w:rsidR="00B735E8" w:rsidRDefault="00B735E8" w:rsidP="00B735E8">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17">
    <w:p w:rsidR="003C7F65" w:rsidRDefault="00B735E8"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3C7F65">
        <w:t xml:space="preserve"> </w:t>
      </w:r>
    </w:p>
    <w:p w:rsidR="00B735E8" w:rsidRDefault="00B735E8" w:rsidP="00B735E8">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2E" w:rsidRDefault="00B6402E">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0528"/>
    <w:multiLevelType w:val="hybridMultilevel"/>
    <w:tmpl w:val="11BA76CC"/>
    <w:lvl w:ilvl="0" w:tplc="EC0E6CEC">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nsid w:val="1F181FEC"/>
    <w:multiLevelType w:val="hybridMultilevel"/>
    <w:tmpl w:val="866A3272"/>
    <w:lvl w:ilvl="0" w:tplc="A7225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8"/>
    <w:rsid w:val="00000804"/>
    <w:rsid w:val="00011919"/>
    <w:rsid w:val="00016A51"/>
    <w:rsid w:val="00021C52"/>
    <w:rsid w:val="00026F71"/>
    <w:rsid w:val="000455C0"/>
    <w:rsid w:val="00050829"/>
    <w:rsid w:val="00064FF0"/>
    <w:rsid w:val="00066E2D"/>
    <w:rsid w:val="00077B12"/>
    <w:rsid w:val="000A5356"/>
    <w:rsid w:val="000A722E"/>
    <w:rsid w:val="000B2154"/>
    <w:rsid w:val="000C77E1"/>
    <w:rsid w:val="000D67E1"/>
    <w:rsid w:val="000E4CF2"/>
    <w:rsid w:val="000F0394"/>
    <w:rsid w:val="000F1023"/>
    <w:rsid w:val="00102EF4"/>
    <w:rsid w:val="001173C8"/>
    <w:rsid w:val="00126E84"/>
    <w:rsid w:val="0013237A"/>
    <w:rsid w:val="001349D9"/>
    <w:rsid w:val="001408C6"/>
    <w:rsid w:val="0014202F"/>
    <w:rsid w:val="00151249"/>
    <w:rsid w:val="001526E5"/>
    <w:rsid w:val="00152E3E"/>
    <w:rsid w:val="00187F63"/>
    <w:rsid w:val="001A4360"/>
    <w:rsid w:val="001A5BDB"/>
    <w:rsid w:val="001B3E24"/>
    <w:rsid w:val="001C5093"/>
    <w:rsid w:val="001C64F8"/>
    <w:rsid w:val="001D4DBF"/>
    <w:rsid w:val="001D55C8"/>
    <w:rsid w:val="001D5B99"/>
    <w:rsid w:val="001E3004"/>
    <w:rsid w:val="001E6628"/>
    <w:rsid w:val="001F4C33"/>
    <w:rsid w:val="002066A9"/>
    <w:rsid w:val="002212E5"/>
    <w:rsid w:val="00223488"/>
    <w:rsid w:val="00233D47"/>
    <w:rsid w:val="002447A8"/>
    <w:rsid w:val="00250A53"/>
    <w:rsid w:val="00251FBE"/>
    <w:rsid w:val="00256AD8"/>
    <w:rsid w:val="00262A62"/>
    <w:rsid w:val="00262B10"/>
    <w:rsid w:val="00263CC6"/>
    <w:rsid w:val="00265A1A"/>
    <w:rsid w:val="00282A4E"/>
    <w:rsid w:val="00286C33"/>
    <w:rsid w:val="002B1069"/>
    <w:rsid w:val="002D5213"/>
    <w:rsid w:val="002D72F8"/>
    <w:rsid w:val="002E5410"/>
    <w:rsid w:val="002F07B6"/>
    <w:rsid w:val="002F1439"/>
    <w:rsid w:val="002F1ACA"/>
    <w:rsid w:val="002F226E"/>
    <w:rsid w:val="003066FE"/>
    <w:rsid w:val="003213A9"/>
    <w:rsid w:val="00323527"/>
    <w:rsid w:val="00326D32"/>
    <w:rsid w:val="00357BD0"/>
    <w:rsid w:val="003603F2"/>
    <w:rsid w:val="003923DB"/>
    <w:rsid w:val="00394655"/>
    <w:rsid w:val="003A21B8"/>
    <w:rsid w:val="003A235D"/>
    <w:rsid w:val="003C3109"/>
    <w:rsid w:val="003C4687"/>
    <w:rsid w:val="003C7F65"/>
    <w:rsid w:val="00402E50"/>
    <w:rsid w:val="00403B4C"/>
    <w:rsid w:val="00410425"/>
    <w:rsid w:val="00413552"/>
    <w:rsid w:val="00415095"/>
    <w:rsid w:val="00423FB2"/>
    <w:rsid w:val="00426001"/>
    <w:rsid w:val="00435DE2"/>
    <w:rsid w:val="00453B30"/>
    <w:rsid w:val="00466145"/>
    <w:rsid w:val="00480F37"/>
    <w:rsid w:val="004B0CCB"/>
    <w:rsid w:val="004B3DF6"/>
    <w:rsid w:val="004B4E41"/>
    <w:rsid w:val="004C10E6"/>
    <w:rsid w:val="004E15CF"/>
    <w:rsid w:val="004F3E0F"/>
    <w:rsid w:val="0051121A"/>
    <w:rsid w:val="005147D8"/>
    <w:rsid w:val="0054292C"/>
    <w:rsid w:val="005469ED"/>
    <w:rsid w:val="00550289"/>
    <w:rsid w:val="005716AF"/>
    <w:rsid w:val="00574527"/>
    <w:rsid w:val="005771E2"/>
    <w:rsid w:val="005821EC"/>
    <w:rsid w:val="00596E82"/>
    <w:rsid w:val="005A1487"/>
    <w:rsid w:val="005A38C5"/>
    <w:rsid w:val="005A5010"/>
    <w:rsid w:val="005A720C"/>
    <w:rsid w:val="005A7ED2"/>
    <w:rsid w:val="005B727F"/>
    <w:rsid w:val="005B7C6F"/>
    <w:rsid w:val="005C3576"/>
    <w:rsid w:val="005D523B"/>
    <w:rsid w:val="005D5AC6"/>
    <w:rsid w:val="005E7F54"/>
    <w:rsid w:val="00606D83"/>
    <w:rsid w:val="006159B3"/>
    <w:rsid w:val="006309ED"/>
    <w:rsid w:val="00663DB3"/>
    <w:rsid w:val="00681FFA"/>
    <w:rsid w:val="00684578"/>
    <w:rsid w:val="00690E2F"/>
    <w:rsid w:val="0069740E"/>
    <w:rsid w:val="00697519"/>
    <w:rsid w:val="006A1818"/>
    <w:rsid w:val="006A367B"/>
    <w:rsid w:val="006A739A"/>
    <w:rsid w:val="006C1620"/>
    <w:rsid w:val="006C2F47"/>
    <w:rsid w:val="006C634A"/>
    <w:rsid w:val="006D64B6"/>
    <w:rsid w:val="006F14BB"/>
    <w:rsid w:val="006F17A5"/>
    <w:rsid w:val="007001BE"/>
    <w:rsid w:val="00723BA2"/>
    <w:rsid w:val="0074181B"/>
    <w:rsid w:val="00742485"/>
    <w:rsid w:val="007452EE"/>
    <w:rsid w:val="0075047F"/>
    <w:rsid w:val="007524C0"/>
    <w:rsid w:val="00773DE1"/>
    <w:rsid w:val="00774ABA"/>
    <w:rsid w:val="00786876"/>
    <w:rsid w:val="007935B8"/>
    <w:rsid w:val="0079362B"/>
    <w:rsid w:val="007A234F"/>
    <w:rsid w:val="007B1FB6"/>
    <w:rsid w:val="007B64D0"/>
    <w:rsid w:val="007F1B41"/>
    <w:rsid w:val="00800E7A"/>
    <w:rsid w:val="00823B28"/>
    <w:rsid w:val="00836261"/>
    <w:rsid w:val="00844AB2"/>
    <w:rsid w:val="00845128"/>
    <w:rsid w:val="00853E48"/>
    <w:rsid w:val="00870E5C"/>
    <w:rsid w:val="00874738"/>
    <w:rsid w:val="00875088"/>
    <w:rsid w:val="0088031B"/>
    <w:rsid w:val="00884141"/>
    <w:rsid w:val="008B5502"/>
    <w:rsid w:val="008C1311"/>
    <w:rsid w:val="008D50A5"/>
    <w:rsid w:val="008E6E0D"/>
    <w:rsid w:val="008F4836"/>
    <w:rsid w:val="008F6A31"/>
    <w:rsid w:val="009029F1"/>
    <w:rsid w:val="00914719"/>
    <w:rsid w:val="009478F3"/>
    <w:rsid w:val="00953758"/>
    <w:rsid w:val="00974319"/>
    <w:rsid w:val="009823BF"/>
    <w:rsid w:val="00992199"/>
    <w:rsid w:val="009967CE"/>
    <w:rsid w:val="009A5003"/>
    <w:rsid w:val="009B7851"/>
    <w:rsid w:val="009C564B"/>
    <w:rsid w:val="009C6FDB"/>
    <w:rsid w:val="009D2841"/>
    <w:rsid w:val="009F36D2"/>
    <w:rsid w:val="00A01E46"/>
    <w:rsid w:val="00A1432E"/>
    <w:rsid w:val="00A42A36"/>
    <w:rsid w:val="00A627C8"/>
    <w:rsid w:val="00A62FE6"/>
    <w:rsid w:val="00A63811"/>
    <w:rsid w:val="00A63C23"/>
    <w:rsid w:val="00A67434"/>
    <w:rsid w:val="00A762F1"/>
    <w:rsid w:val="00A8256B"/>
    <w:rsid w:val="00A922AF"/>
    <w:rsid w:val="00AA309F"/>
    <w:rsid w:val="00AC4D02"/>
    <w:rsid w:val="00AE3E83"/>
    <w:rsid w:val="00AE5CBD"/>
    <w:rsid w:val="00AE5F24"/>
    <w:rsid w:val="00AE70BF"/>
    <w:rsid w:val="00AF5E40"/>
    <w:rsid w:val="00B00A54"/>
    <w:rsid w:val="00B416F3"/>
    <w:rsid w:val="00B500E4"/>
    <w:rsid w:val="00B607FD"/>
    <w:rsid w:val="00B63434"/>
    <w:rsid w:val="00B6402E"/>
    <w:rsid w:val="00B66086"/>
    <w:rsid w:val="00B735E8"/>
    <w:rsid w:val="00B762D9"/>
    <w:rsid w:val="00B77EE8"/>
    <w:rsid w:val="00B80310"/>
    <w:rsid w:val="00B849C3"/>
    <w:rsid w:val="00B8756B"/>
    <w:rsid w:val="00B8795D"/>
    <w:rsid w:val="00B9057A"/>
    <w:rsid w:val="00BA18BF"/>
    <w:rsid w:val="00BA2AA1"/>
    <w:rsid w:val="00BA4F4E"/>
    <w:rsid w:val="00BC4745"/>
    <w:rsid w:val="00BD6C64"/>
    <w:rsid w:val="00BF651D"/>
    <w:rsid w:val="00C025DA"/>
    <w:rsid w:val="00C2156A"/>
    <w:rsid w:val="00C34D48"/>
    <w:rsid w:val="00C46648"/>
    <w:rsid w:val="00C46731"/>
    <w:rsid w:val="00C51BA3"/>
    <w:rsid w:val="00C56EF9"/>
    <w:rsid w:val="00C602AA"/>
    <w:rsid w:val="00C637FB"/>
    <w:rsid w:val="00C70C01"/>
    <w:rsid w:val="00C83174"/>
    <w:rsid w:val="00C849F2"/>
    <w:rsid w:val="00C949D9"/>
    <w:rsid w:val="00C96C21"/>
    <w:rsid w:val="00CC1261"/>
    <w:rsid w:val="00CC1D45"/>
    <w:rsid w:val="00CE6F00"/>
    <w:rsid w:val="00D00A3F"/>
    <w:rsid w:val="00D42372"/>
    <w:rsid w:val="00D67DF2"/>
    <w:rsid w:val="00D72193"/>
    <w:rsid w:val="00DA186F"/>
    <w:rsid w:val="00DB7F54"/>
    <w:rsid w:val="00DC6163"/>
    <w:rsid w:val="00DC6C52"/>
    <w:rsid w:val="00DD5CA9"/>
    <w:rsid w:val="00DE1660"/>
    <w:rsid w:val="00DE2DFF"/>
    <w:rsid w:val="00DE3BAA"/>
    <w:rsid w:val="00DE6184"/>
    <w:rsid w:val="00DF267D"/>
    <w:rsid w:val="00E10E59"/>
    <w:rsid w:val="00E11895"/>
    <w:rsid w:val="00E21DB6"/>
    <w:rsid w:val="00E316D1"/>
    <w:rsid w:val="00E41407"/>
    <w:rsid w:val="00E46263"/>
    <w:rsid w:val="00E47795"/>
    <w:rsid w:val="00E5098A"/>
    <w:rsid w:val="00E72AC1"/>
    <w:rsid w:val="00E80E45"/>
    <w:rsid w:val="00E91307"/>
    <w:rsid w:val="00EA112B"/>
    <w:rsid w:val="00EA2D4F"/>
    <w:rsid w:val="00EA39CD"/>
    <w:rsid w:val="00EA6F56"/>
    <w:rsid w:val="00EB679D"/>
    <w:rsid w:val="00EC0C89"/>
    <w:rsid w:val="00ED60F1"/>
    <w:rsid w:val="00ED658B"/>
    <w:rsid w:val="00ED741D"/>
    <w:rsid w:val="00F042C9"/>
    <w:rsid w:val="00F2193F"/>
    <w:rsid w:val="00F408DB"/>
    <w:rsid w:val="00F43289"/>
    <w:rsid w:val="00F56A6C"/>
    <w:rsid w:val="00F62EF3"/>
    <w:rsid w:val="00F65E79"/>
    <w:rsid w:val="00F72B4D"/>
    <w:rsid w:val="00F747E6"/>
    <w:rsid w:val="00F93E51"/>
    <w:rsid w:val="00F952F4"/>
    <w:rsid w:val="00FA563D"/>
    <w:rsid w:val="00FB78D3"/>
    <w:rsid w:val="00FD2A4B"/>
    <w:rsid w:val="00FE0291"/>
    <w:rsid w:val="00FF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Zhlav">
    <w:name w:val="header"/>
    <w:basedOn w:val="Normln"/>
    <w:link w:val="ZhlavChar"/>
    <w:uiPriority w:val="99"/>
    <w:unhideWhenUsed/>
    <w:rsid w:val="00E31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6D1"/>
    <w:rPr>
      <w:rFonts w:ascii="Calibri" w:eastAsia="Times New Roman" w:hAnsi="Calibri" w:cs="Times New Roman"/>
      <w:lang w:eastAsia="cs-CZ"/>
    </w:rPr>
  </w:style>
  <w:style w:type="paragraph" w:styleId="Zpat">
    <w:name w:val="footer"/>
    <w:basedOn w:val="Normln"/>
    <w:link w:val="ZpatChar"/>
    <w:uiPriority w:val="99"/>
    <w:unhideWhenUsed/>
    <w:rsid w:val="00E31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6D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868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687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Zhlav">
    <w:name w:val="header"/>
    <w:basedOn w:val="Normln"/>
    <w:link w:val="ZhlavChar"/>
    <w:uiPriority w:val="99"/>
    <w:unhideWhenUsed/>
    <w:rsid w:val="00E31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6D1"/>
    <w:rPr>
      <w:rFonts w:ascii="Calibri" w:eastAsia="Times New Roman" w:hAnsi="Calibri" w:cs="Times New Roman"/>
      <w:lang w:eastAsia="cs-CZ"/>
    </w:rPr>
  </w:style>
  <w:style w:type="paragraph" w:styleId="Zpat">
    <w:name w:val="footer"/>
    <w:basedOn w:val="Normln"/>
    <w:link w:val="ZpatChar"/>
    <w:uiPriority w:val="99"/>
    <w:unhideWhenUsed/>
    <w:rsid w:val="00E31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6D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868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68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2275">
      <w:bodyDiv w:val="1"/>
      <w:marLeft w:val="0"/>
      <w:marRight w:val="0"/>
      <w:marTop w:val="0"/>
      <w:marBottom w:val="0"/>
      <w:divBdr>
        <w:top w:val="none" w:sz="0" w:space="0" w:color="auto"/>
        <w:left w:val="none" w:sz="0" w:space="0" w:color="auto"/>
        <w:bottom w:val="none" w:sz="0" w:space="0" w:color="auto"/>
        <w:right w:val="none" w:sz="0" w:space="0" w:color="auto"/>
      </w:divBdr>
    </w:div>
    <w:div w:id="1032342378">
      <w:bodyDiv w:val="1"/>
      <w:marLeft w:val="0"/>
      <w:marRight w:val="0"/>
      <w:marTop w:val="0"/>
      <w:marBottom w:val="0"/>
      <w:divBdr>
        <w:top w:val="none" w:sz="0" w:space="0" w:color="auto"/>
        <w:left w:val="none" w:sz="0" w:space="0" w:color="auto"/>
        <w:bottom w:val="none" w:sz="0" w:space="0" w:color="auto"/>
        <w:right w:val="none" w:sz="0" w:space="0" w:color="auto"/>
      </w:divBdr>
    </w:div>
    <w:div w:id="1084568389">
      <w:bodyDiv w:val="1"/>
      <w:marLeft w:val="0"/>
      <w:marRight w:val="0"/>
      <w:marTop w:val="0"/>
      <w:marBottom w:val="0"/>
      <w:divBdr>
        <w:top w:val="none" w:sz="0" w:space="0" w:color="auto"/>
        <w:left w:val="none" w:sz="0" w:space="0" w:color="auto"/>
        <w:bottom w:val="none" w:sz="0" w:space="0" w:color="auto"/>
        <w:right w:val="none" w:sz="0" w:space="0" w:color="auto"/>
      </w:divBdr>
    </w:div>
    <w:div w:id="1376462479">
      <w:bodyDiv w:val="1"/>
      <w:marLeft w:val="0"/>
      <w:marRight w:val="0"/>
      <w:marTop w:val="0"/>
      <w:marBottom w:val="0"/>
      <w:divBdr>
        <w:top w:val="none" w:sz="0" w:space="0" w:color="auto"/>
        <w:left w:val="none" w:sz="0" w:space="0" w:color="auto"/>
        <w:bottom w:val="none" w:sz="0" w:space="0" w:color="auto"/>
        <w:right w:val="none" w:sz="0" w:space="0" w:color="auto"/>
      </w:divBdr>
    </w:div>
    <w:div w:id="1471704127">
      <w:bodyDiv w:val="1"/>
      <w:marLeft w:val="0"/>
      <w:marRight w:val="0"/>
      <w:marTop w:val="0"/>
      <w:marBottom w:val="0"/>
      <w:divBdr>
        <w:top w:val="none" w:sz="0" w:space="0" w:color="auto"/>
        <w:left w:val="none" w:sz="0" w:space="0" w:color="auto"/>
        <w:bottom w:val="none" w:sz="0" w:space="0" w:color="auto"/>
        <w:right w:val="none" w:sz="0" w:space="0" w:color="auto"/>
      </w:divBdr>
    </w:div>
    <w:div w:id="17698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7D2C-015F-4009-A491-B03E6525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7123</Words>
  <Characters>42028</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pelak</dc:creator>
  <cp:lastModifiedBy>Lena</cp:lastModifiedBy>
  <cp:revision>5</cp:revision>
  <cp:lastPrinted>2016-12-14T10:13:00Z</cp:lastPrinted>
  <dcterms:created xsi:type="dcterms:W3CDTF">2019-07-02T12:12:00Z</dcterms:created>
  <dcterms:modified xsi:type="dcterms:W3CDTF">2019-07-06T13:54:00Z</dcterms:modified>
</cp:coreProperties>
</file>