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7F9" w:rsidRPr="005947F9" w:rsidRDefault="00872CA0" w:rsidP="00B579F8">
      <w:pPr>
        <w:rPr>
          <w:b/>
        </w:rPr>
      </w:pPr>
      <w:r w:rsidRPr="005947F9">
        <w:rPr>
          <w:b/>
        </w:rPr>
        <w:t xml:space="preserve">Příklad </w:t>
      </w:r>
      <w:r w:rsidR="00C640CF">
        <w:rPr>
          <w:b/>
        </w:rPr>
        <w:t>Z</w:t>
      </w:r>
      <w:r w:rsidRPr="005947F9">
        <w:rPr>
          <w:b/>
        </w:rPr>
        <w:t>právy</w:t>
      </w:r>
    </w:p>
    <w:p w:rsidR="005947F9" w:rsidRPr="00B579F8" w:rsidRDefault="005947F9" w:rsidP="005F368E">
      <w:pPr>
        <w:jc w:val="both"/>
        <w:rPr>
          <w:sz w:val="24"/>
          <w:szCs w:val="24"/>
        </w:rPr>
      </w:pPr>
      <w:bookmarkStart w:id="0" w:name="_GoBack"/>
      <w:bookmarkEnd w:id="0"/>
      <w:r w:rsidRPr="00B579F8">
        <w:rPr>
          <w:sz w:val="24"/>
          <w:szCs w:val="24"/>
        </w:rPr>
        <w:t xml:space="preserve">[Text </w:t>
      </w:r>
      <w:r w:rsidR="002E15FB" w:rsidRPr="00B579F8">
        <w:rPr>
          <w:sz w:val="24"/>
          <w:szCs w:val="24"/>
        </w:rPr>
        <w:t>Z</w:t>
      </w:r>
      <w:r w:rsidRPr="00B579F8">
        <w:rPr>
          <w:sz w:val="24"/>
          <w:szCs w:val="24"/>
        </w:rPr>
        <w:t>právy, zejména pak zjištění v písm. a), je vždy nutné přizpů</w:t>
      </w:r>
      <w:r w:rsidR="00872CA0" w:rsidRPr="00B579F8">
        <w:rPr>
          <w:sz w:val="24"/>
          <w:szCs w:val="24"/>
        </w:rPr>
        <w:t xml:space="preserve">sobit konkrétním podmínkám u daného žadatele] </w:t>
      </w:r>
    </w:p>
    <w:p w:rsidR="00B579F8" w:rsidRDefault="00B579F8" w:rsidP="00F97508">
      <w:pPr>
        <w:jc w:val="center"/>
        <w:rPr>
          <w:b/>
        </w:rPr>
      </w:pPr>
    </w:p>
    <w:p w:rsidR="00B579F8" w:rsidRDefault="00B579F8" w:rsidP="00F97508">
      <w:pPr>
        <w:jc w:val="center"/>
        <w:rPr>
          <w:b/>
        </w:rPr>
      </w:pPr>
    </w:p>
    <w:p w:rsidR="00B579F8" w:rsidRDefault="00B579F8" w:rsidP="00F97508">
      <w:pPr>
        <w:jc w:val="center"/>
        <w:rPr>
          <w:b/>
        </w:rPr>
      </w:pPr>
    </w:p>
    <w:p w:rsidR="00BA4926" w:rsidRDefault="00BA4926" w:rsidP="00F97508">
      <w:pPr>
        <w:jc w:val="center"/>
        <w:rPr>
          <w:b/>
        </w:rPr>
      </w:pPr>
    </w:p>
    <w:p w:rsidR="00BA4926" w:rsidRDefault="00BA4926" w:rsidP="00F97508">
      <w:pPr>
        <w:jc w:val="center"/>
        <w:rPr>
          <w:b/>
        </w:rPr>
      </w:pPr>
    </w:p>
    <w:p w:rsidR="00BA4926" w:rsidRDefault="00BA4926" w:rsidP="00F97508">
      <w:pPr>
        <w:jc w:val="center"/>
        <w:rPr>
          <w:b/>
        </w:rPr>
      </w:pPr>
    </w:p>
    <w:p w:rsidR="00B579F8" w:rsidRPr="00B579F8" w:rsidRDefault="00872CA0" w:rsidP="00F97508">
      <w:pPr>
        <w:jc w:val="center"/>
        <w:rPr>
          <w:b/>
          <w:sz w:val="36"/>
          <w:szCs w:val="36"/>
        </w:rPr>
      </w:pPr>
      <w:r w:rsidRPr="00B579F8">
        <w:rPr>
          <w:b/>
          <w:sz w:val="36"/>
          <w:szCs w:val="36"/>
        </w:rPr>
        <w:t xml:space="preserve">Zpráva nezávislého auditora </w:t>
      </w:r>
    </w:p>
    <w:p w:rsidR="00B579F8" w:rsidRDefault="00B579F8" w:rsidP="00F97508">
      <w:pPr>
        <w:jc w:val="center"/>
        <w:rPr>
          <w:b/>
        </w:rPr>
      </w:pPr>
    </w:p>
    <w:p w:rsidR="00B579F8" w:rsidRPr="00BA4926" w:rsidRDefault="00B579F8" w:rsidP="00F97508">
      <w:pPr>
        <w:jc w:val="center"/>
        <w:rPr>
          <w:sz w:val="24"/>
          <w:szCs w:val="24"/>
        </w:rPr>
      </w:pPr>
      <w:r w:rsidRPr="00BA4926">
        <w:rPr>
          <w:sz w:val="24"/>
          <w:szCs w:val="24"/>
        </w:rPr>
        <w:t>Představenstvu společnosti</w:t>
      </w:r>
    </w:p>
    <w:p w:rsidR="00BA4926" w:rsidRPr="00BA4926" w:rsidRDefault="00BA4926" w:rsidP="00F97508">
      <w:pPr>
        <w:jc w:val="center"/>
        <w:rPr>
          <w:sz w:val="24"/>
          <w:szCs w:val="24"/>
        </w:rPr>
      </w:pPr>
    </w:p>
    <w:p w:rsidR="00BA4926" w:rsidRDefault="00BA4926" w:rsidP="00BA492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 věcných zjištěních </w:t>
      </w:r>
    </w:p>
    <w:p w:rsidR="00BA4926" w:rsidRDefault="00BA4926" w:rsidP="00BA4926">
      <w:pPr>
        <w:jc w:val="center"/>
        <w:rPr>
          <w:sz w:val="24"/>
          <w:szCs w:val="24"/>
        </w:rPr>
      </w:pPr>
      <w:r w:rsidRPr="00BA4926">
        <w:rPr>
          <w:sz w:val="24"/>
          <w:szCs w:val="24"/>
        </w:rPr>
        <w:t>k </w:t>
      </w:r>
      <w:r>
        <w:rPr>
          <w:sz w:val="24"/>
          <w:szCs w:val="24"/>
        </w:rPr>
        <w:t>Ž</w:t>
      </w:r>
      <w:r w:rsidRPr="00BA4926">
        <w:rPr>
          <w:sz w:val="24"/>
          <w:szCs w:val="24"/>
        </w:rPr>
        <w:t>ádosti o evidenci v seznamu výrobců s hlavním předmětem činnosti zemědělská výroba</w:t>
      </w:r>
      <w:r>
        <w:rPr>
          <w:sz w:val="24"/>
          <w:szCs w:val="24"/>
        </w:rPr>
        <w:t xml:space="preserve"> </w:t>
      </w:r>
    </w:p>
    <w:p w:rsidR="00BA4926" w:rsidRPr="00BA4926" w:rsidRDefault="00BA4926" w:rsidP="00BA4926">
      <w:pPr>
        <w:jc w:val="center"/>
        <w:rPr>
          <w:sz w:val="24"/>
          <w:szCs w:val="24"/>
        </w:rPr>
      </w:pPr>
      <w:r>
        <w:rPr>
          <w:sz w:val="24"/>
          <w:szCs w:val="24"/>
        </w:rPr>
        <w:t>k 31.</w:t>
      </w:r>
      <w:r w:rsidR="00E31A8A">
        <w:rPr>
          <w:sz w:val="24"/>
          <w:szCs w:val="24"/>
        </w:rPr>
        <w:t xml:space="preserve"> </w:t>
      </w:r>
      <w:r>
        <w:rPr>
          <w:sz w:val="24"/>
          <w:szCs w:val="24"/>
        </w:rPr>
        <w:t>12.</w:t>
      </w:r>
      <w:r w:rsidR="00E31A8A">
        <w:rPr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</w:p>
    <w:p w:rsidR="00B579F8" w:rsidRDefault="00B579F8" w:rsidP="00F97508">
      <w:pPr>
        <w:jc w:val="center"/>
        <w:rPr>
          <w:b/>
        </w:rPr>
      </w:pPr>
    </w:p>
    <w:p w:rsidR="00BA4926" w:rsidRDefault="00BA4926" w:rsidP="00F97508">
      <w:pPr>
        <w:jc w:val="center"/>
        <w:rPr>
          <w:b/>
        </w:rPr>
      </w:pPr>
    </w:p>
    <w:p w:rsidR="00BA4926" w:rsidRDefault="00BA4926" w:rsidP="00F97508">
      <w:pPr>
        <w:jc w:val="center"/>
        <w:rPr>
          <w:b/>
        </w:rPr>
      </w:pPr>
    </w:p>
    <w:p w:rsidR="00BA4926" w:rsidRDefault="00BA4926" w:rsidP="00F97508">
      <w:pPr>
        <w:jc w:val="center"/>
        <w:rPr>
          <w:b/>
        </w:rPr>
      </w:pPr>
    </w:p>
    <w:p w:rsidR="00BA4926" w:rsidRPr="00BA4926" w:rsidRDefault="00BA4926" w:rsidP="00B579F8">
      <w:pPr>
        <w:jc w:val="center"/>
        <w:rPr>
          <w:b/>
          <w:sz w:val="24"/>
          <w:szCs w:val="24"/>
        </w:rPr>
      </w:pPr>
      <w:r w:rsidRPr="00BA4926">
        <w:rPr>
          <w:b/>
          <w:sz w:val="24"/>
          <w:szCs w:val="24"/>
        </w:rPr>
        <w:t>Výrobce zemědělec a.s.</w:t>
      </w:r>
    </w:p>
    <w:p w:rsidR="00BA4926" w:rsidRDefault="00BA4926" w:rsidP="00B579F8">
      <w:pPr>
        <w:jc w:val="center"/>
      </w:pPr>
      <w:r>
        <w:t>se sídlem Novákova 15</w:t>
      </w:r>
    </w:p>
    <w:p w:rsidR="00BA4926" w:rsidRDefault="00B579F8" w:rsidP="00B579F8">
      <w:pPr>
        <w:jc w:val="center"/>
      </w:pPr>
      <w:r>
        <w:t>234 12</w:t>
      </w:r>
      <w:r w:rsidR="00BA4926" w:rsidRPr="00BA4926">
        <w:t xml:space="preserve"> </w:t>
      </w:r>
      <w:r w:rsidR="00BA4926">
        <w:t>Duchov</w:t>
      </w:r>
    </w:p>
    <w:p w:rsidR="00B579F8" w:rsidRPr="00BA4926" w:rsidRDefault="00B579F8" w:rsidP="00B579F8">
      <w:pPr>
        <w:jc w:val="center"/>
        <w:rPr>
          <w:b/>
          <w:sz w:val="24"/>
          <w:szCs w:val="24"/>
        </w:rPr>
      </w:pPr>
      <w:r w:rsidRPr="00BA4926">
        <w:rPr>
          <w:b/>
          <w:sz w:val="24"/>
          <w:szCs w:val="24"/>
        </w:rPr>
        <w:t xml:space="preserve">IČ: 1234567 </w:t>
      </w:r>
    </w:p>
    <w:p w:rsidR="00B579F8" w:rsidRDefault="00B579F8" w:rsidP="00F97508">
      <w:pPr>
        <w:jc w:val="center"/>
      </w:pPr>
    </w:p>
    <w:p w:rsidR="00B579F8" w:rsidRDefault="00B579F8">
      <w:r>
        <w:br w:type="page"/>
      </w:r>
    </w:p>
    <w:p w:rsidR="00B579F8" w:rsidRPr="00B579F8" w:rsidRDefault="00B579F8" w:rsidP="00B579F8">
      <w:pPr>
        <w:jc w:val="center"/>
        <w:rPr>
          <w:sz w:val="32"/>
          <w:szCs w:val="32"/>
        </w:rPr>
      </w:pPr>
      <w:r w:rsidRPr="00B579F8">
        <w:rPr>
          <w:b/>
          <w:sz w:val="32"/>
          <w:szCs w:val="32"/>
        </w:rPr>
        <w:t>Zpráva nezávislého auditora o věcných zjištěních k prokázání statutu výrobce s hlavním předmětem činnosti zemědělská výroba</w:t>
      </w:r>
    </w:p>
    <w:p w:rsidR="005947F9" w:rsidRDefault="00292A96" w:rsidP="00F97508">
      <w:pPr>
        <w:jc w:val="center"/>
      </w:pPr>
      <w:r>
        <w:t xml:space="preserve">představenstvu </w:t>
      </w:r>
      <w:r w:rsidR="00872CA0">
        <w:t xml:space="preserve">společnosti </w:t>
      </w:r>
      <w:r w:rsidR="005947F9">
        <w:t>Výrobce zemědělec a.s</w:t>
      </w:r>
      <w:r w:rsidR="00872CA0">
        <w:t xml:space="preserve">., Novákova 15, </w:t>
      </w:r>
      <w:r w:rsidR="00BA4926">
        <w:t>234 12 Duchov</w:t>
      </w:r>
      <w:r w:rsidR="00872CA0">
        <w:t xml:space="preserve">, IČ: 1234567 („žadatel“) </w:t>
      </w:r>
    </w:p>
    <w:p w:rsidR="00C81500" w:rsidRDefault="00872CA0" w:rsidP="005F368E">
      <w:pPr>
        <w:jc w:val="both"/>
      </w:pPr>
      <w:r>
        <w:t xml:space="preserve">Provedli jsme následující postupy, jejichž účelem bylo zjistit, zda údaje obsažené v </w:t>
      </w:r>
      <w:r w:rsidR="00292A96">
        <w:t>žádosti o evidenci v seznamu výrobců s hlavním předmětem činnosti zemědělská výroba</w:t>
      </w:r>
      <w:r>
        <w:t xml:space="preserve"> </w:t>
      </w:r>
      <w:r w:rsidR="00292A96">
        <w:t>týkající se</w:t>
      </w:r>
      <w:r>
        <w:t xml:space="preserve"> prokázání statutu </w:t>
      </w:r>
      <w:r w:rsidR="00C81500">
        <w:t>výrobce s hlavním předmětem podnikání zemědělská výroba k 31.</w:t>
      </w:r>
      <w:r w:rsidR="00E31A8A">
        <w:t xml:space="preserve"> </w:t>
      </w:r>
      <w:r w:rsidR="00C81500">
        <w:t>12.</w:t>
      </w:r>
      <w:r w:rsidR="00E31A8A">
        <w:t xml:space="preserve"> </w:t>
      </w:r>
      <w:r w:rsidR="00C81500">
        <w:t>2018</w:t>
      </w:r>
      <w:r>
        <w:t>, kter</w:t>
      </w:r>
      <w:r w:rsidR="00292A96">
        <w:t>á</w:t>
      </w:r>
      <w:r>
        <w:t xml:space="preserve"> je přílohou této zprávy (dále jen „</w:t>
      </w:r>
      <w:r w:rsidR="00292A96">
        <w:t>Žádost</w:t>
      </w:r>
      <w:r>
        <w:t>“), se shodují se zdroji, z nichž se při jejich výpočtu vycházelo:</w:t>
      </w:r>
    </w:p>
    <w:p w:rsidR="00C81500" w:rsidRDefault="00872CA0" w:rsidP="005F368E">
      <w:pPr>
        <w:shd w:val="clear" w:color="auto" w:fill="FFFFFF"/>
        <w:spacing w:before="120" w:after="60" w:line="240" w:lineRule="auto"/>
        <w:jc w:val="both"/>
        <w:outlineLvl w:val="1"/>
      </w:pPr>
      <w:r>
        <w:t xml:space="preserve"> </w:t>
      </w:r>
      <w:r>
        <w:sym w:font="Symbol" w:char="F0B7"/>
      </w:r>
      <w:r>
        <w:t xml:space="preserve"> Získali jsme od žad</w:t>
      </w:r>
      <w:r w:rsidR="00C81500">
        <w:t>atele výpočet celkových výnosů, výnosů ze zemědělské výroby</w:t>
      </w:r>
      <w:r w:rsidR="001908C8">
        <w:t xml:space="preserve"> </w:t>
      </w:r>
      <w:r w:rsidR="00292A96">
        <w:t>včetně souvisejících dotací</w:t>
      </w:r>
      <w:r w:rsidR="00C81500">
        <w:t xml:space="preserve"> a výnosů z prodeje energií</w:t>
      </w:r>
      <w:r w:rsidR="00292A96">
        <w:t xml:space="preserve"> včetně souvisejících podpor</w:t>
      </w:r>
      <w:r w:rsidR="00C81500">
        <w:t xml:space="preserve"> za období od 1.</w:t>
      </w:r>
      <w:r w:rsidR="00E31A8A">
        <w:t xml:space="preserve"> </w:t>
      </w:r>
      <w:r w:rsidR="00C81500">
        <w:t>1.</w:t>
      </w:r>
      <w:r w:rsidR="00E31A8A">
        <w:t xml:space="preserve"> </w:t>
      </w:r>
      <w:r w:rsidR="00C81500">
        <w:t>2018 do 31.</w:t>
      </w:r>
      <w:r w:rsidR="00E31A8A">
        <w:t xml:space="preserve"> </w:t>
      </w:r>
      <w:r w:rsidR="00C81500">
        <w:t>12.</w:t>
      </w:r>
      <w:r w:rsidR="00E31A8A">
        <w:t xml:space="preserve"> </w:t>
      </w:r>
      <w:r w:rsidR="00C81500">
        <w:t>2018</w:t>
      </w:r>
      <w:r>
        <w:t>, včetně odkazů na zdroje údajů pro tento výpočet</w:t>
      </w:r>
      <w:r w:rsidR="002E15FB">
        <w:t>,</w:t>
      </w:r>
      <w:r>
        <w:t xml:space="preserve"> a obdrželi jsme od něj prohlášení </w:t>
      </w:r>
      <w:r w:rsidR="00E31A8A">
        <w:br/>
      </w:r>
      <w:r>
        <w:t>o tom, že</w:t>
      </w:r>
      <w:r w:rsidR="00C81500">
        <w:t xml:space="preserve"> výnosy ze zemědělské  výroby zahrnují pouze výnosy z činností definovaných jako zemědělská výroba v zákoně </w:t>
      </w:r>
      <w:r w:rsidR="00C640CF">
        <w:t xml:space="preserve">č. </w:t>
      </w:r>
      <w:r w:rsidR="00C81500">
        <w:t>252/1997 Sb.</w:t>
      </w:r>
      <w:r w:rsidR="00C640CF">
        <w:t>,</w:t>
      </w:r>
      <w:r w:rsidR="00C81500">
        <w:t xml:space="preserve"> o zemědělství</w:t>
      </w:r>
      <w:r w:rsidR="00C640CF">
        <w:t>, ve znění pozdějších předpisů,</w:t>
      </w:r>
      <w:r>
        <w:t xml:space="preserve"> </w:t>
      </w:r>
      <w:r w:rsidR="00C81500">
        <w:t xml:space="preserve">a výnosy z prodeje energií </w:t>
      </w:r>
      <w:r w:rsidR="00292A96">
        <w:t xml:space="preserve">zahrnují </w:t>
      </w:r>
      <w:r w:rsidR="00C81500">
        <w:t>pouze výnosy z výroby energií</w:t>
      </w:r>
      <w:r w:rsidR="00C640CF">
        <w:t>,</w:t>
      </w:r>
      <w:r w:rsidR="00C81500">
        <w:t xml:space="preserve"> na které se vztahuje podpora dle zákona </w:t>
      </w:r>
      <w:r w:rsidR="00E31A8A">
        <w:br/>
      </w:r>
      <w:r w:rsidR="00C640CF">
        <w:t xml:space="preserve">č. </w:t>
      </w:r>
      <w:r w:rsidR="00C81500" w:rsidRPr="00C81500">
        <w:t>165/2012 Sb.</w:t>
      </w:r>
      <w:r w:rsidR="00C640CF">
        <w:t>,</w:t>
      </w:r>
      <w:r w:rsidR="00C81500" w:rsidRPr="00C81500">
        <w:t xml:space="preserve"> </w:t>
      </w:r>
      <w:r w:rsidR="00C640CF">
        <w:t>z</w:t>
      </w:r>
      <w:r w:rsidR="00C81500" w:rsidRPr="00C81500">
        <w:t>ákon o podporovaných zdrojích energie a o změně některých zákonů</w:t>
      </w:r>
      <w:r w:rsidR="00F03AC6">
        <w:t>, ve znění pozdějších předpisů</w:t>
      </w:r>
      <w:r w:rsidR="00C81500">
        <w:t xml:space="preserve">, </w:t>
      </w:r>
      <w:r>
        <w:t>a že si</w:t>
      </w:r>
      <w:r w:rsidR="00C81500">
        <w:t xml:space="preserve"> žadatel</w:t>
      </w:r>
      <w:r>
        <w:t xml:space="preserve"> není vědom žádných pochybení ve výpočtu částek uvedených </w:t>
      </w:r>
      <w:r w:rsidR="00E31A8A">
        <w:br/>
      </w:r>
      <w:r>
        <w:t xml:space="preserve">v </w:t>
      </w:r>
      <w:r w:rsidR="00292A96">
        <w:t>Žádosti</w:t>
      </w:r>
      <w:r>
        <w:t xml:space="preserve">. </w:t>
      </w:r>
    </w:p>
    <w:p w:rsidR="00C81500" w:rsidRDefault="00872CA0" w:rsidP="005F368E">
      <w:pPr>
        <w:shd w:val="clear" w:color="auto" w:fill="FFFFFF"/>
        <w:spacing w:before="120" w:after="60" w:line="240" w:lineRule="auto"/>
        <w:jc w:val="both"/>
        <w:outlineLvl w:val="1"/>
      </w:pPr>
      <w:r>
        <w:sym w:font="Symbol" w:char="F0B7"/>
      </w:r>
      <w:r>
        <w:t xml:space="preserve"> porovnali jsme, zda </w:t>
      </w:r>
      <w:r w:rsidR="004F75D7">
        <w:t>se výše</w:t>
      </w:r>
      <w:r>
        <w:t xml:space="preserve"> výnosů ze zemědělsk</w:t>
      </w:r>
      <w:r w:rsidR="00C81500">
        <w:t xml:space="preserve">é výroby </w:t>
      </w:r>
      <w:r w:rsidR="004F75D7">
        <w:t xml:space="preserve">a výše výnosů z prodeje energií </w:t>
      </w:r>
      <w:r w:rsidR="00C81500">
        <w:t>za období od 1.</w:t>
      </w:r>
      <w:r w:rsidR="00E31A8A">
        <w:t xml:space="preserve"> </w:t>
      </w:r>
      <w:r w:rsidR="00C81500">
        <w:t>1.</w:t>
      </w:r>
      <w:r w:rsidR="00E31A8A">
        <w:t xml:space="preserve"> </w:t>
      </w:r>
      <w:r w:rsidR="00C81500">
        <w:t>2018 do 31.</w:t>
      </w:r>
      <w:r w:rsidR="00E31A8A">
        <w:t xml:space="preserve"> </w:t>
      </w:r>
      <w:r w:rsidR="00C81500">
        <w:t>12.</w:t>
      </w:r>
      <w:r w:rsidR="00E31A8A">
        <w:t xml:space="preserve"> </w:t>
      </w:r>
      <w:r w:rsidR="00C81500">
        <w:t>2018</w:t>
      </w:r>
      <w:r>
        <w:t xml:space="preserve"> </w:t>
      </w:r>
      <w:r w:rsidR="004F75D7">
        <w:t>uvedená v</w:t>
      </w:r>
      <w:r w:rsidR="00292A96">
        <w:t xml:space="preserve"> Žádosti</w:t>
      </w:r>
      <w:r w:rsidR="002E15FB">
        <w:t xml:space="preserve"> shodují</w:t>
      </w:r>
      <w:r w:rsidR="004F75D7">
        <w:t xml:space="preserve"> s údaji v účetnictví žadatele za účetní období roku 2018</w:t>
      </w:r>
      <w:r w:rsidR="00C030F7">
        <w:t>;</w:t>
      </w:r>
    </w:p>
    <w:p w:rsidR="00262E8C" w:rsidRDefault="00C81500" w:rsidP="005F368E">
      <w:pPr>
        <w:shd w:val="clear" w:color="auto" w:fill="FFFFFF"/>
        <w:spacing w:before="120" w:after="60" w:line="240" w:lineRule="auto"/>
        <w:jc w:val="both"/>
        <w:outlineLvl w:val="1"/>
      </w:pPr>
      <w:r>
        <w:sym w:font="Symbol" w:char="F0B7"/>
      </w:r>
      <w:r>
        <w:t xml:space="preserve"> porovnali jsme, zda se výše výnosů z prodeje energií za období od 1.</w:t>
      </w:r>
      <w:r w:rsidR="00E31A8A">
        <w:t xml:space="preserve"> </w:t>
      </w:r>
      <w:r>
        <w:t>1.</w:t>
      </w:r>
      <w:r w:rsidR="00E31A8A">
        <w:t xml:space="preserve"> </w:t>
      </w:r>
      <w:r>
        <w:t>2018 do 31.</w:t>
      </w:r>
      <w:r w:rsidR="00E31A8A">
        <w:t xml:space="preserve"> </w:t>
      </w:r>
      <w:r>
        <w:t>12.</w:t>
      </w:r>
      <w:r w:rsidR="00E31A8A">
        <w:t xml:space="preserve"> </w:t>
      </w:r>
      <w:r>
        <w:t>2018</w:t>
      </w:r>
      <w:r w:rsidR="004F75D7">
        <w:t xml:space="preserve"> vyčíslených z údajů z účetnictví</w:t>
      </w:r>
      <w:r>
        <w:t xml:space="preserve"> shoduje se součtem</w:t>
      </w:r>
      <w:r w:rsidR="004F75D7">
        <w:t xml:space="preserve"> fakturovaných částek bez DPH</w:t>
      </w:r>
      <w:r>
        <w:t xml:space="preserve"> z</w:t>
      </w:r>
      <w:r w:rsidR="00292A96">
        <w:t>e soupisu</w:t>
      </w:r>
      <w:r>
        <w:t> vystavený</w:t>
      </w:r>
      <w:r w:rsidR="00292A96">
        <w:t>ch</w:t>
      </w:r>
      <w:r>
        <w:t xml:space="preserve"> faktur společnosti </w:t>
      </w:r>
      <w:r w:rsidRPr="00C81500">
        <w:rPr>
          <w:highlight w:val="yellow"/>
        </w:rPr>
        <w:t>XXXX</w:t>
      </w:r>
      <w:r>
        <w:t xml:space="preserve"> </w:t>
      </w:r>
      <w:r w:rsidR="00E657C3">
        <w:t xml:space="preserve">za prodej </w:t>
      </w:r>
      <w:r w:rsidR="00E31A8A">
        <w:t>energie a OTE</w:t>
      </w:r>
      <w:r w:rsidR="00292A96">
        <w:t>, a.s. za související podporu</w:t>
      </w:r>
      <w:r w:rsidR="00C030F7">
        <w:t>;</w:t>
      </w:r>
      <w:r w:rsidR="00292A96">
        <w:t xml:space="preserve"> </w:t>
      </w:r>
    </w:p>
    <w:p w:rsidR="00C81500" w:rsidRDefault="00C81500" w:rsidP="005F368E">
      <w:pPr>
        <w:shd w:val="clear" w:color="auto" w:fill="FFFFFF"/>
        <w:spacing w:before="120" w:after="60" w:line="240" w:lineRule="auto"/>
        <w:jc w:val="both"/>
        <w:outlineLvl w:val="1"/>
      </w:pPr>
      <w:r>
        <w:t xml:space="preserve"> </w:t>
      </w:r>
      <w:r w:rsidR="00872CA0">
        <w:t xml:space="preserve">a </w:t>
      </w:r>
    </w:p>
    <w:p w:rsidR="00C81500" w:rsidRDefault="00133FEC" w:rsidP="005F368E">
      <w:pPr>
        <w:shd w:val="clear" w:color="auto" w:fill="FFFFFF"/>
        <w:spacing w:before="120" w:after="60" w:line="240" w:lineRule="auto"/>
        <w:jc w:val="both"/>
        <w:outlineLvl w:val="1"/>
      </w:pPr>
      <w:r>
        <w:t>n</w:t>
      </w:r>
      <w:r w:rsidR="00872CA0">
        <w:t>íže shrnujeme svá zjištění:</w:t>
      </w:r>
    </w:p>
    <w:p w:rsidR="00133FEC" w:rsidRDefault="00133FEC" w:rsidP="005F368E">
      <w:pPr>
        <w:shd w:val="clear" w:color="auto" w:fill="FFFFFF"/>
        <w:spacing w:before="120" w:after="60" w:line="240" w:lineRule="auto"/>
        <w:jc w:val="both"/>
        <w:outlineLvl w:val="1"/>
      </w:pPr>
    </w:p>
    <w:p w:rsidR="00C81500" w:rsidRDefault="002E15FB" w:rsidP="005F368E">
      <w:pPr>
        <w:pStyle w:val="Odstavecseseznamem"/>
        <w:numPr>
          <w:ilvl w:val="0"/>
          <w:numId w:val="2"/>
        </w:numPr>
        <w:shd w:val="clear" w:color="auto" w:fill="FFFFFF"/>
        <w:spacing w:before="120" w:after="60" w:line="240" w:lineRule="auto"/>
        <w:jc w:val="both"/>
        <w:outlineLvl w:val="1"/>
      </w:pPr>
      <w:r>
        <w:t>Z</w:t>
      </w:r>
      <w:r w:rsidR="00872CA0">
        <w:t>působ výpočtu celkových výnos</w:t>
      </w:r>
      <w:r w:rsidR="00C81500">
        <w:t>ů</w:t>
      </w:r>
      <w:r w:rsidR="005F2080">
        <w:t xml:space="preserve">, </w:t>
      </w:r>
      <w:r w:rsidR="00C81500">
        <w:t>výnosů ze zemědělské výroby a výnosů z prodeje energií</w:t>
      </w:r>
    </w:p>
    <w:p w:rsidR="00133FEC" w:rsidRDefault="00133FEC" w:rsidP="005F368E">
      <w:pPr>
        <w:pStyle w:val="Odstavecseseznamem"/>
        <w:shd w:val="clear" w:color="auto" w:fill="FFFFFF"/>
        <w:spacing w:before="120" w:after="60" w:line="240" w:lineRule="auto"/>
        <w:ind w:left="405"/>
        <w:jc w:val="both"/>
        <w:outlineLvl w:val="1"/>
        <w:rPr>
          <w:i/>
        </w:rPr>
      </w:pPr>
    </w:p>
    <w:p w:rsidR="00B2716A" w:rsidRDefault="00872CA0" w:rsidP="005F368E">
      <w:pPr>
        <w:pStyle w:val="Odstavecseseznamem"/>
        <w:shd w:val="clear" w:color="auto" w:fill="FFFFFF"/>
        <w:spacing w:before="120" w:after="60" w:line="240" w:lineRule="auto"/>
        <w:ind w:left="405"/>
        <w:jc w:val="both"/>
        <w:outlineLvl w:val="1"/>
        <w:rPr>
          <w:i/>
        </w:rPr>
      </w:pPr>
      <w:r w:rsidRPr="002E15FB">
        <w:rPr>
          <w:i/>
        </w:rPr>
        <w:t xml:space="preserve"> [Text tohoto odstavce je vždy nutné přizpůsobit zp</w:t>
      </w:r>
      <w:r w:rsidR="00B2716A" w:rsidRPr="002E15FB">
        <w:rPr>
          <w:i/>
        </w:rPr>
        <w:t>ůsobu evidování výnosů  ze zemědělské výroby</w:t>
      </w:r>
      <w:r w:rsidRPr="002E15FB">
        <w:rPr>
          <w:i/>
        </w:rPr>
        <w:t xml:space="preserve"> daným žadatelem]</w:t>
      </w:r>
    </w:p>
    <w:p w:rsidR="00133FEC" w:rsidRPr="002E15FB" w:rsidRDefault="00133FEC" w:rsidP="005F368E">
      <w:pPr>
        <w:pStyle w:val="Odstavecseseznamem"/>
        <w:shd w:val="clear" w:color="auto" w:fill="FFFFFF"/>
        <w:spacing w:before="120" w:after="60" w:line="240" w:lineRule="auto"/>
        <w:ind w:left="405"/>
        <w:jc w:val="both"/>
        <w:outlineLvl w:val="1"/>
        <w:rPr>
          <w:i/>
        </w:rPr>
      </w:pPr>
    </w:p>
    <w:p w:rsidR="00B2716A" w:rsidRDefault="00872CA0" w:rsidP="005F368E">
      <w:pPr>
        <w:pStyle w:val="Odstavecseseznamem"/>
        <w:shd w:val="clear" w:color="auto" w:fill="FFFFFF"/>
        <w:spacing w:before="120" w:after="60" w:line="240" w:lineRule="auto"/>
        <w:ind w:left="405"/>
        <w:jc w:val="both"/>
        <w:outlineLvl w:val="1"/>
      </w:pPr>
      <w:r>
        <w:t>Žadatel potřebné údaje  čerpal ze svého účetnictví obsahující účetní záznamy za ú</w:t>
      </w:r>
      <w:r w:rsidR="00B2716A">
        <w:t>četní období počínající 1.</w:t>
      </w:r>
      <w:r w:rsidR="00E31A8A">
        <w:t xml:space="preserve"> </w:t>
      </w:r>
      <w:r w:rsidR="00B2716A">
        <w:t>1.</w:t>
      </w:r>
      <w:r w:rsidR="00E31A8A">
        <w:t xml:space="preserve"> </w:t>
      </w:r>
      <w:r w:rsidR="00B2716A">
        <w:t>2018 a končící 31.</w:t>
      </w:r>
      <w:r w:rsidR="00E31A8A">
        <w:t xml:space="preserve"> </w:t>
      </w:r>
      <w:r w:rsidR="00B2716A">
        <w:t>12.</w:t>
      </w:r>
      <w:r w:rsidR="00E31A8A">
        <w:t xml:space="preserve"> </w:t>
      </w:r>
      <w:r w:rsidR="00B2716A">
        <w:t>2018</w:t>
      </w:r>
      <w:r>
        <w:t xml:space="preserve">. Celkové výnosy byly žadatelem zjištěny jako </w:t>
      </w:r>
      <w:r w:rsidR="005F2080">
        <w:t>součet řádků I, II, III, IV, V a VI ve výkazu zisku a ztrát</w:t>
      </w:r>
      <w:r w:rsidR="00133FEC">
        <w:t>y</w:t>
      </w:r>
      <w:r w:rsidR="005F2080">
        <w:t>, který je součástí účetní závěrky za rok 2018</w:t>
      </w:r>
      <w:r>
        <w:t xml:space="preserve">. </w:t>
      </w:r>
      <w:r w:rsidR="00B2716A">
        <w:t>Výnosy ze zemědělské výroby</w:t>
      </w:r>
      <w:r w:rsidR="005F2080">
        <w:t xml:space="preserve"> </w:t>
      </w:r>
      <w:r>
        <w:t xml:space="preserve">byly žadatelem vypočteny </w:t>
      </w:r>
      <w:r w:rsidR="005F2080">
        <w:t xml:space="preserve">jako součet obratů na straně dal ponížené o </w:t>
      </w:r>
      <w:r w:rsidR="00E31A8A">
        <w:t>součet obratů na straně má dáti</w:t>
      </w:r>
      <w:r>
        <w:t xml:space="preserve"> účt</w:t>
      </w:r>
      <w:r w:rsidR="00292A96">
        <w:t>ů</w:t>
      </w:r>
      <w:r>
        <w:t> č. 60101 – prodej zemědělských výrobků</w:t>
      </w:r>
      <w:r w:rsidR="00292A96">
        <w:t xml:space="preserve">, </w:t>
      </w:r>
      <w:r w:rsidR="00E31A8A">
        <w:br/>
      </w:r>
      <w:r w:rsidR="00292A96">
        <w:t>č. 64801 – přijaté dotace na zemědělskou výrobu</w:t>
      </w:r>
      <w:r w:rsidR="00262E8C">
        <w:t>, č. 64802 pojistná plnění a úhrada škod související se zemědělskou výrobou a</w:t>
      </w:r>
      <w:r w:rsidR="00292A96">
        <w:t xml:space="preserve"> č. 64101 – Tržby z prodeje základního stáda</w:t>
      </w:r>
      <w:r>
        <w:t>.</w:t>
      </w:r>
      <w:r w:rsidR="00B2716A">
        <w:t xml:space="preserve"> Výnosy z prodeje energií byly vypočteny</w:t>
      </w:r>
      <w:r w:rsidR="005F2080">
        <w:t xml:space="preserve"> obdobným způsobem</w:t>
      </w:r>
      <w:r w:rsidR="00B2716A">
        <w:t xml:space="preserve"> z účt</w:t>
      </w:r>
      <w:r w:rsidR="00292A96">
        <w:t>ů</w:t>
      </w:r>
      <w:r w:rsidR="00B2716A">
        <w:t xml:space="preserve"> 60109 – prodej elektrické energie a tepla</w:t>
      </w:r>
      <w:r w:rsidR="00292A96">
        <w:t xml:space="preserve"> a účtu</w:t>
      </w:r>
      <w:r w:rsidR="00262E8C">
        <w:t xml:space="preserve"> č. 64802 – podpora na výrobu energie z obnovitelných zdrojů</w:t>
      </w:r>
      <w:r w:rsidR="00B2716A">
        <w:t>.</w:t>
      </w:r>
    </w:p>
    <w:p w:rsidR="00606074" w:rsidRDefault="00606074" w:rsidP="005F368E">
      <w:pPr>
        <w:pStyle w:val="Odstavecseseznamem"/>
        <w:shd w:val="clear" w:color="auto" w:fill="FFFFFF"/>
        <w:spacing w:before="120" w:after="60" w:line="240" w:lineRule="auto"/>
        <w:ind w:left="405"/>
        <w:jc w:val="both"/>
        <w:outlineLvl w:val="1"/>
      </w:pPr>
    </w:p>
    <w:p w:rsidR="00B2716A" w:rsidRDefault="00872CA0" w:rsidP="005F368E">
      <w:pPr>
        <w:pStyle w:val="Odstavecseseznamem"/>
        <w:shd w:val="clear" w:color="auto" w:fill="FFFFFF"/>
        <w:spacing w:before="120" w:after="60" w:line="240" w:lineRule="auto"/>
        <w:ind w:left="405"/>
        <w:jc w:val="both"/>
        <w:outlineLvl w:val="1"/>
      </w:pPr>
      <w:r>
        <w:t>Obdrželi jsme prohlášení žadatele, ve kterém je uveden</w:t>
      </w:r>
      <w:r w:rsidR="00B2716A">
        <w:t xml:space="preserve">o, že obraty výše </w:t>
      </w:r>
      <w:r w:rsidR="00637618">
        <w:t xml:space="preserve">uvedených </w:t>
      </w:r>
      <w:r>
        <w:t>výnosov</w:t>
      </w:r>
      <w:r w:rsidR="00637618">
        <w:t>ých</w:t>
      </w:r>
      <w:r>
        <w:t xml:space="preserve"> účt</w:t>
      </w:r>
      <w:r w:rsidR="00637618">
        <w:t>ů</w:t>
      </w:r>
      <w:r>
        <w:t> obsahuj</w:t>
      </w:r>
      <w:r w:rsidR="00637618">
        <w:t>í</w:t>
      </w:r>
      <w:r>
        <w:t xml:space="preserve"> výhradně</w:t>
      </w:r>
      <w:r w:rsidR="00B2716A">
        <w:t> výnosy ze zemědělské výroby</w:t>
      </w:r>
      <w:r>
        <w:t xml:space="preserve">, jak </w:t>
      </w:r>
      <w:r w:rsidR="00B2716A">
        <w:t xml:space="preserve">ji definuje zákon </w:t>
      </w:r>
      <w:r w:rsidR="00F03AC6">
        <w:t xml:space="preserve">č. </w:t>
      </w:r>
      <w:r w:rsidR="00B2716A">
        <w:t>252/1997 Sb.</w:t>
      </w:r>
      <w:r w:rsidR="00F03AC6">
        <w:t>,</w:t>
      </w:r>
      <w:r w:rsidR="00B2716A">
        <w:t xml:space="preserve"> </w:t>
      </w:r>
      <w:r w:rsidR="00E31A8A">
        <w:br/>
      </w:r>
      <w:r w:rsidR="00B2716A">
        <w:t>o zemědělství</w:t>
      </w:r>
      <w:r w:rsidR="00F03AC6">
        <w:t>, ve znění pozdějších předpisů,</w:t>
      </w:r>
      <w:r w:rsidR="00B2716A">
        <w:t xml:space="preserve"> a výnosy z prodeje energií</w:t>
      </w:r>
      <w:r w:rsidR="00637618">
        <w:t xml:space="preserve"> obsahují</w:t>
      </w:r>
      <w:r w:rsidR="00B2716A">
        <w:t xml:space="preserve"> pouze výnosy z </w:t>
      </w:r>
      <w:r w:rsidR="00637618">
        <w:t>prodeje</w:t>
      </w:r>
      <w:r w:rsidR="00B2716A">
        <w:t xml:space="preserve"> energií</w:t>
      </w:r>
      <w:r w:rsidR="00F03AC6">
        <w:t>,</w:t>
      </w:r>
      <w:r w:rsidR="00B2716A">
        <w:t xml:space="preserve"> na které se vztahuje podpora dle zákona </w:t>
      </w:r>
      <w:r w:rsidR="00F03AC6">
        <w:t xml:space="preserve">č. </w:t>
      </w:r>
      <w:r w:rsidR="00B2716A" w:rsidRPr="00C81500">
        <w:t>165/2012 Sb.</w:t>
      </w:r>
      <w:r w:rsidR="00F03AC6">
        <w:t>, z</w:t>
      </w:r>
      <w:r w:rsidR="00B2716A" w:rsidRPr="00C81500">
        <w:t xml:space="preserve">ákon </w:t>
      </w:r>
      <w:r w:rsidR="00E31A8A">
        <w:br/>
      </w:r>
      <w:r w:rsidR="00B2716A" w:rsidRPr="00C81500">
        <w:t>o podporovaných zdrojích energie a o změně některých zákonů</w:t>
      </w:r>
      <w:r w:rsidR="00F03AC6">
        <w:t>, ve znění pozdějších předpisů</w:t>
      </w:r>
      <w:r w:rsidR="00B2716A">
        <w:t xml:space="preserve">, </w:t>
      </w:r>
      <w:r w:rsidR="00E31A8A">
        <w:br/>
      </w:r>
      <w:r>
        <w:t xml:space="preserve">a že žadatel si není vědom žádných pochybení při stanovování těchto výnosů. </w:t>
      </w:r>
    </w:p>
    <w:p w:rsidR="00133FEC" w:rsidRDefault="00133FEC" w:rsidP="005F368E">
      <w:pPr>
        <w:pStyle w:val="Odstavecseseznamem"/>
        <w:shd w:val="clear" w:color="auto" w:fill="FFFFFF"/>
        <w:spacing w:before="120" w:after="60" w:line="240" w:lineRule="auto"/>
        <w:ind w:left="405"/>
        <w:jc w:val="both"/>
        <w:outlineLvl w:val="1"/>
      </w:pPr>
    </w:p>
    <w:p w:rsidR="00B2716A" w:rsidRDefault="00872CA0" w:rsidP="005F368E">
      <w:pPr>
        <w:pStyle w:val="Odstavecseseznamem"/>
        <w:numPr>
          <w:ilvl w:val="0"/>
          <w:numId w:val="2"/>
        </w:numPr>
        <w:shd w:val="clear" w:color="auto" w:fill="FFFFFF"/>
        <w:spacing w:before="120" w:after="60" w:line="240" w:lineRule="auto"/>
        <w:jc w:val="both"/>
        <w:outlineLvl w:val="1"/>
      </w:pPr>
      <w:r>
        <w:t>Sesouhlasení účetních záznamů s</w:t>
      </w:r>
      <w:r w:rsidR="00637618">
        <w:t xml:space="preserve"> vyčíslením </w:t>
      </w:r>
      <w:r>
        <w:t>výnosů ze zemědělské </w:t>
      </w:r>
      <w:r w:rsidR="00637618">
        <w:t>výroby uvedených v Žádosti</w:t>
      </w:r>
    </w:p>
    <w:p w:rsidR="00B2716A" w:rsidRDefault="00B2716A" w:rsidP="005F368E">
      <w:pPr>
        <w:pStyle w:val="Odstavecseseznamem"/>
        <w:shd w:val="clear" w:color="auto" w:fill="FFFFFF"/>
        <w:spacing w:before="120" w:after="60" w:line="240" w:lineRule="auto"/>
        <w:ind w:left="405"/>
        <w:jc w:val="both"/>
        <w:outlineLvl w:val="1"/>
      </w:pPr>
    </w:p>
    <w:p w:rsidR="00637618" w:rsidRDefault="00872CA0" w:rsidP="005F368E">
      <w:pPr>
        <w:pStyle w:val="Odstavecseseznamem"/>
        <w:shd w:val="clear" w:color="auto" w:fill="FFFFFF"/>
        <w:spacing w:before="120" w:after="60" w:line="240" w:lineRule="auto"/>
        <w:ind w:left="405"/>
        <w:jc w:val="both"/>
        <w:outlineLvl w:val="1"/>
      </w:pPr>
      <w:r>
        <w:t>Zjistili jsme, že</w:t>
      </w:r>
      <w:r w:rsidR="00637618">
        <w:t xml:space="preserve"> částka výnosů ze zemědělské výroby ve výši </w:t>
      </w:r>
      <w:r w:rsidR="00637618" w:rsidRPr="002E15FB">
        <w:rPr>
          <w:highlight w:val="yellow"/>
        </w:rPr>
        <w:t>XXXX</w:t>
      </w:r>
      <w:r w:rsidR="00637618">
        <w:t xml:space="preserve"> Kč uvedená v Žádosti </w:t>
      </w:r>
      <w:r w:rsidR="00606074">
        <w:t>souhlasí se</w:t>
      </w:r>
      <w:r w:rsidR="00637618">
        <w:t xml:space="preserve"> součtem</w:t>
      </w:r>
      <w:r>
        <w:t xml:space="preserve"> údaj</w:t>
      </w:r>
      <w:r w:rsidR="00637618">
        <w:t>ů</w:t>
      </w:r>
      <w:r>
        <w:t xml:space="preserve"> obsažený</w:t>
      </w:r>
      <w:r w:rsidR="00637618">
        <w:t>ch</w:t>
      </w:r>
      <w:r>
        <w:t xml:space="preserve"> na účtech specifikovaných v bodě a).</w:t>
      </w:r>
    </w:p>
    <w:p w:rsidR="004F75D7" w:rsidRDefault="004F75D7" w:rsidP="005F368E">
      <w:pPr>
        <w:pStyle w:val="Odstavecseseznamem"/>
        <w:shd w:val="clear" w:color="auto" w:fill="FFFFFF"/>
        <w:spacing w:before="120" w:after="60" w:line="240" w:lineRule="auto"/>
        <w:ind w:left="405"/>
        <w:jc w:val="both"/>
        <w:outlineLvl w:val="1"/>
      </w:pPr>
    </w:p>
    <w:p w:rsidR="004F75D7" w:rsidRDefault="004F75D7" w:rsidP="004F75D7">
      <w:pPr>
        <w:pStyle w:val="Odstavecseseznamem"/>
        <w:numPr>
          <w:ilvl w:val="0"/>
          <w:numId w:val="2"/>
        </w:numPr>
        <w:shd w:val="clear" w:color="auto" w:fill="FFFFFF"/>
        <w:spacing w:before="120" w:after="60" w:line="240" w:lineRule="auto"/>
        <w:jc w:val="both"/>
        <w:outlineLvl w:val="1"/>
      </w:pPr>
      <w:r>
        <w:t>Sesouhlasení účetních záznamů s vyčíslením výnosů z prodeje energií uvedených v Žádosti</w:t>
      </w:r>
    </w:p>
    <w:p w:rsidR="004F75D7" w:rsidRDefault="004F75D7" w:rsidP="004F75D7">
      <w:pPr>
        <w:pStyle w:val="Odstavecseseznamem"/>
        <w:shd w:val="clear" w:color="auto" w:fill="FFFFFF"/>
        <w:spacing w:before="120" w:after="60" w:line="240" w:lineRule="auto"/>
        <w:ind w:left="405"/>
        <w:jc w:val="both"/>
        <w:outlineLvl w:val="1"/>
      </w:pPr>
    </w:p>
    <w:p w:rsidR="004F75D7" w:rsidRDefault="004F75D7" w:rsidP="004F75D7">
      <w:pPr>
        <w:pStyle w:val="Odstavecseseznamem"/>
        <w:shd w:val="clear" w:color="auto" w:fill="FFFFFF"/>
        <w:spacing w:before="120" w:after="60" w:line="240" w:lineRule="auto"/>
        <w:ind w:left="405"/>
        <w:jc w:val="both"/>
        <w:outlineLvl w:val="1"/>
      </w:pPr>
      <w:r>
        <w:t xml:space="preserve">Zjistili jsme, že částka výnosů z prodeje energií ve výši </w:t>
      </w:r>
      <w:r w:rsidRPr="002E15FB">
        <w:rPr>
          <w:highlight w:val="yellow"/>
        </w:rPr>
        <w:t>XXXX</w:t>
      </w:r>
      <w:r>
        <w:t xml:space="preserve"> Kč uvedená v Žádosti souhlasí se součtem údajů obsažených na účtech specifikovaných v bodě a).</w:t>
      </w:r>
    </w:p>
    <w:p w:rsidR="00B2716A" w:rsidRDefault="00B2716A" w:rsidP="005F368E">
      <w:pPr>
        <w:pStyle w:val="Odstavecseseznamem"/>
        <w:shd w:val="clear" w:color="auto" w:fill="FFFFFF"/>
        <w:spacing w:before="120" w:after="60" w:line="240" w:lineRule="auto"/>
        <w:ind w:left="405"/>
        <w:jc w:val="both"/>
        <w:outlineLvl w:val="1"/>
      </w:pPr>
    </w:p>
    <w:p w:rsidR="004F75D7" w:rsidRDefault="004F75D7" w:rsidP="004F75D7">
      <w:pPr>
        <w:pStyle w:val="Odstavecseseznamem"/>
        <w:numPr>
          <w:ilvl w:val="0"/>
          <w:numId w:val="2"/>
        </w:numPr>
        <w:shd w:val="clear" w:color="auto" w:fill="FFFFFF"/>
        <w:spacing w:before="120" w:after="60" w:line="240" w:lineRule="auto"/>
        <w:jc w:val="both"/>
        <w:outlineLvl w:val="1"/>
      </w:pPr>
      <w:r>
        <w:t xml:space="preserve">Sesouhlasení výše výnosů z prodeje energií s přehledem vystavených faktur společnosti </w:t>
      </w:r>
      <w:r w:rsidRPr="002E15FB">
        <w:rPr>
          <w:highlight w:val="yellow"/>
        </w:rPr>
        <w:t>XXXX</w:t>
      </w:r>
      <w:r>
        <w:t xml:space="preserve"> za prodej energie a OTE, a.s. za podporu výroby energie z obnovitelných zdrojů s údajem výnosů z prodeje energií vyčísleným z účetnictví.</w:t>
      </w:r>
    </w:p>
    <w:p w:rsidR="004F75D7" w:rsidRDefault="004F75D7" w:rsidP="004F75D7">
      <w:pPr>
        <w:pStyle w:val="Odstavecseseznamem"/>
        <w:shd w:val="clear" w:color="auto" w:fill="FFFFFF"/>
        <w:spacing w:before="120" w:after="60" w:line="240" w:lineRule="auto"/>
        <w:ind w:left="405"/>
        <w:jc w:val="both"/>
        <w:outlineLvl w:val="1"/>
      </w:pPr>
    </w:p>
    <w:p w:rsidR="004F75D7" w:rsidRDefault="004F75D7" w:rsidP="004F75D7">
      <w:pPr>
        <w:pStyle w:val="Odstavecseseznamem"/>
        <w:shd w:val="clear" w:color="auto" w:fill="FFFFFF"/>
        <w:spacing w:before="120" w:after="60" w:line="240" w:lineRule="auto"/>
        <w:ind w:left="405"/>
        <w:jc w:val="both"/>
        <w:outlineLvl w:val="1"/>
      </w:pPr>
      <w:r>
        <w:t xml:space="preserve">Zjistili jsme, že žadatelem vypočtené výnosy z prodeje energií ve výši </w:t>
      </w:r>
      <w:r w:rsidRPr="002E15FB">
        <w:rPr>
          <w:highlight w:val="yellow"/>
        </w:rPr>
        <w:t>XXXX</w:t>
      </w:r>
      <w:r>
        <w:t xml:space="preserve"> Kč se shodují se součtem fakturovaných částek bez DPH uvedených v přehledu faktur vystavených společnosti </w:t>
      </w:r>
      <w:r w:rsidRPr="00133FEC">
        <w:rPr>
          <w:highlight w:val="yellow"/>
        </w:rPr>
        <w:t>xxxx</w:t>
      </w:r>
      <w:r>
        <w:t xml:space="preserve"> za prodej energie a OTE, a.s. za podporu výroby energie z obnovitelných zdrojů.</w:t>
      </w:r>
    </w:p>
    <w:p w:rsidR="004F75D7" w:rsidRDefault="004F75D7" w:rsidP="004F75D7">
      <w:pPr>
        <w:pStyle w:val="Odstavecseseznamem"/>
        <w:shd w:val="clear" w:color="auto" w:fill="FFFFFF"/>
        <w:spacing w:before="120" w:after="60" w:line="240" w:lineRule="auto"/>
        <w:ind w:left="405"/>
        <w:jc w:val="both"/>
        <w:outlineLvl w:val="1"/>
      </w:pPr>
    </w:p>
    <w:p w:rsidR="005F2080" w:rsidRDefault="005F2080" w:rsidP="002E15FB">
      <w:pPr>
        <w:pStyle w:val="Odstavecseseznamem"/>
        <w:numPr>
          <w:ilvl w:val="0"/>
          <w:numId w:val="2"/>
        </w:numPr>
        <w:shd w:val="clear" w:color="auto" w:fill="FFFFFF"/>
        <w:spacing w:before="120" w:after="60" w:line="240" w:lineRule="auto"/>
        <w:jc w:val="both"/>
        <w:outlineLvl w:val="1"/>
      </w:pPr>
      <w:r>
        <w:t>Sesouhlasení celkových výnosů na účetní závěrku</w:t>
      </w:r>
    </w:p>
    <w:p w:rsidR="00E657C3" w:rsidRDefault="005F2080" w:rsidP="009D56DF">
      <w:pPr>
        <w:pStyle w:val="Odstavecseseznamem"/>
        <w:shd w:val="clear" w:color="auto" w:fill="FFFFFF"/>
        <w:spacing w:before="120" w:after="60" w:line="240" w:lineRule="auto"/>
        <w:ind w:left="405"/>
        <w:jc w:val="both"/>
        <w:outlineLvl w:val="1"/>
      </w:pPr>
      <w:r>
        <w:br/>
        <w:t xml:space="preserve">Zjistili jsme, že celkové výnosy </w:t>
      </w:r>
      <w:r w:rsidR="00637618">
        <w:t xml:space="preserve">z podnikání ve výši </w:t>
      </w:r>
      <w:r w:rsidR="00637618" w:rsidRPr="002E15FB">
        <w:rPr>
          <w:highlight w:val="yellow"/>
        </w:rPr>
        <w:t>XXXX</w:t>
      </w:r>
      <w:r w:rsidR="00637618">
        <w:t xml:space="preserve"> Kč uvedené v Žádosti souhlasí se součtem údajů obsažených </w:t>
      </w:r>
      <w:r w:rsidR="001908C8">
        <w:t>na řádcích výkazu zisku a ztrát</w:t>
      </w:r>
      <w:r w:rsidR="00133FEC">
        <w:t>y</w:t>
      </w:r>
      <w:r w:rsidR="00637618">
        <w:t xml:space="preserve"> specifikovaných v bodě a).</w:t>
      </w:r>
    </w:p>
    <w:p w:rsidR="00133FEC" w:rsidRDefault="00133FEC" w:rsidP="005F368E">
      <w:pPr>
        <w:shd w:val="clear" w:color="auto" w:fill="FFFFFF"/>
        <w:spacing w:before="120" w:after="60" w:line="240" w:lineRule="auto"/>
        <w:jc w:val="both"/>
        <w:outlineLvl w:val="1"/>
        <w:rPr>
          <w:b/>
        </w:rPr>
      </w:pPr>
    </w:p>
    <w:p w:rsidR="00133FEC" w:rsidRDefault="00872CA0" w:rsidP="00133FEC">
      <w:pPr>
        <w:shd w:val="clear" w:color="auto" w:fill="FFFFFF"/>
        <w:spacing w:after="0" w:line="240" w:lineRule="auto"/>
        <w:jc w:val="both"/>
        <w:outlineLvl w:val="1"/>
      </w:pPr>
      <w:r w:rsidRPr="00E657C3">
        <w:rPr>
          <w:b/>
        </w:rPr>
        <w:t xml:space="preserve">Odpovědnost </w:t>
      </w:r>
      <w:r w:rsidR="00E657C3">
        <w:rPr>
          <w:b/>
        </w:rPr>
        <w:t>představenstva</w:t>
      </w:r>
      <w:r w:rsidRPr="00E657C3">
        <w:rPr>
          <w:b/>
        </w:rPr>
        <w:t xml:space="preserve"> žadatele</w:t>
      </w:r>
      <w:r>
        <w:t xml:space="preserve"> </w:t>
      </w:r>
    </w:p>
    <w:p w:rsidR="00E657C3" w:rsidRDefault="00E657C3" w:rsidP="00133FEC">
      <w:pPr>
        <w:shd w:val="clear" w:color="auto" w:fill="FFFFFF"/>
        <w:spacing w:before="240" w:after="60" w:line="240" w:lineRule="auto"/>
        <w:jc w:val="both"/>
        <w:outlineLvl w:val="1"/>
      </w:pPr>
      <w:r>
        <w:t xml:space="preserve">Představenstvo žadatele je odpovědné </w:t>
      </w:r>
      <w:r w:rsidR="00872CA0">
        <w:t xml:space="preserve">za </w:t>
      </w:r>
      <w:r>
        <w:t xml:space="preserve">výpočet celkových výnosů, </w:t>
      </w:r>
      <w:r w:rsidR="00872CA0">
        <w:t xml:space="preserve">výnosů ze zemědělské </w:t>
      </w:r>
      <w:r>
        <w:t xml:space="preserve">výroby </w:t>
      </w:r>
      <w:r w:rsidR="00E31A8A">
        <w:br/>
      </w:r>
      <w:r>
        <w:t>a výnosů z prodeje energií</w:t>
      </w:r>
      <w:r w:rsidR="00C030F7">
        <w:t xml:space="preserve"> a jejich správné uvedení v Žádosti připravené dle </w:t>
      </w:r>
      <w:r w:rsidR="00C030F7" w:rsidRPr="00850D7F">
        <w:t>sdělení Ministerstva zemědělství ČR</w:t>
      </w:r>
      <w:r w:rsidR="00133FEC">
        <w:t xml:space="preserve"> ze dne </w:t>
      </w:r>
      <w:r w:rsidR="00E31A8A">
        <w:t>29</w:t>
      </w:r>
      <w:r w:rsidR="00133FEC">
        <w:t>. dubna 2019</w:t>
      </w:r>
      <w:r w:rsidR="00C030F7" w:rsidRPr="00850D7F">
        <w:t>.</w:t>
      </w:r>
    </w:p>
    <w:p w:rsidR="00C030F7" w:rsidRDefault="00C030F7" w:rsidP="005F368E">
      <w:pPr>
        <w:shd w:val="clear" w:color="auto" w:fill="FFFFFF"/>
        <w:spacing w:before="120" w:after="60" w:line="240" w:lineRule="auto"/>
        <w:jc w:val="both"/>
        <w:outlineLvl w:val="1"/>
        <w:rPr>
          <w:b/>
        </w:rPr>
      </w:pPr>
    </w:p>
    <w:p w:rsidR="00E657C3" w:rsidRPr="00E657C3" w:rsidRDefault="00872CA0" w:rsidP="005F368E">
      <w:pPr>
        <w:shd w:val="clear" w:color="auto" w:fill="FFFFFF"/>
        <w:spacing w:before="120" w:after="60" w:line="240" w:lineRule="auto"/>
        <w:jc w:val="both"/>
        <w:outlineLvl w:val="1"/>
        <w:rPr>
          <w:b/>
        </w:rPr>
      </w:pPr>
      <w:r w:rsidRPr="00E657C3">
        <w:rPr>
          <w:b/>
        </w:rPr>
        <w:t xml:space="preserve">Odpovědnost auditora </w:t>
      </w:r>
    </w:p>
    <w:p w:rsidR="00E657C3" w:rsidRDefault="00872CA0" w:rsidP="00133FEC">
      <w:pPr>
        <w:shd w:val="clear" w:color="auto" w:fill="FFFFFF"/>
        <w:spacing w:before="240" w:after="60" w:line="240" w:lineRule="auto"/>
        <w:jc w:val="both"/>
        <w:outlineLvl w:val="1"/>
      </w:pPr>
      <w:r>
        <w:t xml:space="preserve">Při provádění dohodnutých postupů  jsme postupovali v souladu s Etickým kodexem vydaným Komorou auditorů ČR, </w:t>
      </w:r>
      <w:r w:rsidR="00BA564C">
        <w:t xml:space="preserve">mezinárodním </w:t>
      </w:r>
      <w:r>
        <w:t>standardem</w:t>
      </w:r>
      <w:r w:rsidR="002E15FB">
        <w:t xml:space="preserve"> pro související služby</w:t>
      </w:r>
      <w:r>
        <w:t xml:space="preserve"> ISRS </w:t>
      </w:r>
      <w:r w:rsidR="002E15FB">
        <w:t xml:space="preserve">4400  </w:t>
      </w:r>
      <w:r>
        <w:t xml:space="preserve">‐  </w:t>
      </w:r>
      <w:r w:rsidR="00BA564C">
        <w:t>„</w:t>
      </w:r>
      <w:r>
        <w:t>Dohodnuté postupy v souvis</w:t>
      </w:r>
      <w:r w:rsidR="00E657C3">
        <w:t>losti s finančními informacemi</w:t>
      </w:r>
      <w:r w:rsidR="00BA564C">
        <w:t>“</w:t>
      </w:r>
      <w:r w:rsidR="00E657C3">
        <w:t xml:space="preserve"> </w:t>
      </w:r>
      <w:r>
        <w:t xml:space="preserve">a Metodickým pokynem KAČR k vyhotovení „Zprávy o věcných zjištěních k prokázání statutu </w:t>
      </w:r>
      <w:r w:rsidR="00E657C3">
        <w:t>výrobce s hlavním předmětem činnosti zemědělská výroba</w:t>
      </w:r>
      <w:r>
        <w:t xml:space="preserve">“. </w:t>
      </w:r>
    </w:p>
    <w:p w:rsidR="00E657C3" w:rsidRDefault="00872CA0" w:rsidP="005F368E">
      <w:pPr>
        <w:shd w:val="clear" w:color="auto" w:fill="FFFFFF"/>
        <w:spacing w:before="120" w:after="60" w:line="240" w:lineRule="auto"/>
        <w:jc w:val="both"/>
        <w:outlineLvl w:val="1"/>
      </w:pPr>
      <w:r>
        <w:t xml:space="preserve">Výše uvedené postupy nepředstavují audit ani prověrku provedené v souladu s mezinárodními standardy pro audit nebo prověrky. V této zprávě uvádíme pouze věcná zjištění ohledně souladu údajů uvedených žadatelem </w:t>
      </w:r>
      <w:r w:rsidR="00C030F7">
        <w:t>v přiložené Žádosti</w:t>
      </w:r>
      <w:r>
        <w:t xml:space="preserve"> a údajů v účetnictví žadatele, ohledně uvedených výnosů však neposkytujeme žádné ujištění. </w:t>
      </w:r>
    </w:p>
    <w:p w:rsidR="00E657C3" w:rsidRDefault="00872CA0" w:rsidP="005F368E">
      <w:pPr>
        <w:shd w:val="clear" w:color="auto" w:fill="FFFFFF"/>
        <w:spacing w:before="120" w:after="60" w:line="240" w:lineRule="auto"/>
        <w:jc w:val="both"/>
        <w:outlineLvl w:val="1"/>
      </w:pPr>
      <w:r>
        <w:t xml:space="preserve">Pokud bychom prováděli další postupy nebo pokud bychom provedli audit či prověrku účetní závěrky v souladu s mezinárodními standardy pro audit či prověrky, povšimli bychom si možná dalších skutečností, o kterých bychom Vás informovali. </w:t>
      </w:r>
    </w:p>
    <w:p w:rsidR="00133FEC" w:rsidRDefault="00133FEC" w:rsidP="005F368E">
      <w:pPr>
        <w:shd w:val="clear" w:color="auto" w:fill="FFFFFF"/>
        <w:spacing w:before="120" w:after="60" w:line="240" w:lineRule="auto"/>
        <w:jc w:val="both"/>
        <w:outlineLvl w:val="1"/>
      </w:pPr>
    </w:p>
    <w:p w:rsidR="00133FEC" w:rsidRDefault="00133FEC" w:rsidP="005F368E">
      <w:pPr>
        <w:shd w:val="clear" w:color="auto" w:fill="FFFFFF"/>
        <w:spacing w:before="120" w:after="60" w:line="240" w:lineRule="auto"/>
        <w:jc w:val="both"/>
        <w:outlineLvl w:val="1"/>
      </w:pPr>
    </w:p>
    <w:p w:rsidR="00133FEC" w:rsidRDefault="00133FEC" w:rsidP="005F368E">
      <w:pPr>
        <w:shd w:val="clear" w:color="auto" w:fill="FFFFFF"/>
        <w:spacing w:before="120" w:after="60" w:line="240" w:lineRule="auto"/>
        <w:jc w:val="both"/>
        <w:outlineLvl w:val="1"/>
      </w:pPr>
    </w:p>
    <w:p w:rsidR="00133FEC" w:rsidRDefault="00133FEC" w:rsidP="005F368E">
      <w:pPr>
        <w:shd w:val="clear" w:color="auto" w:fill="FFFFFF"/>
        <w:spacing w:before="120" w:after="60" w:line="240" w:lineRule="auto"/>
        <w:jc w:val="both"/>
        <w:outlineLvl w:val="1"/>
      </w:pPr>
    </w:p>
    <w:p w:rsidR="00E657C3" w:rsidRDefault="00872CA0" w:rsidP="005F368E">
      <w:pPr>
        <w:shd w:val="clear" w:color="auto" w:fill="FFFFFF"/>
        <w:spacing w:before="120" w:after="60" w:line="240" w:lineRule="auto"/>
        <w:jc w:val="both"/>
        <w:outlineLvl w:val="1"/>
      </w:pPr>
      <w:r>
        <w:t xml:space="preserve">Naše zpráva byla vypracována výhradně  pro účely vymezené v prvním odstavci této zprávy, a je určena Vám a </w:t>
      </w:r>
      <w:r w:rsidR="00E657C3">
        <w:t>Ministerstvu zemědělství ČR</w:t>
      </w:r>
      <w:r>
        <w:t>. Tato zpráva nesmí být použita k žádným jiným účelům, ani distribuována žádným jiným stranám. Tato zpráva se týká pouze údajů  upřesněných výše a není zprávou o účetnictví nebo účetní závěrce žadatele.</w:t>
      </w:r>
    </w:p>
    <w:p w:rsidR="009D56DF" w:rsidRDefault="009D56DF" w:rsidP="005F368E">
      <w:pPr>
        <w:shd w:val="clear" w:color="auto" w:fill="FFFFFF"/>
        <w:spacing w:before="120" w:after="60" w:line="240" w:lineRule="auto"/>
        <w:jc w:val="both"/>
        <w:outlineLvl w:val="1"/>
      </w:pPr>
    </w:p>
    <w:p w:rsidR="00E657C3" w:rsidRDefault="00872CA0" w:rsidP="005F368E">
      <w:pPr>
        <w:shd w:val="clear" w:color="auto" w:fill="FFFFFF"/>
        <w:spacing w:before="120" w:after="60" w:line="240" w:lineRule="auto"/>
        <w:jc w:val="both"/>
        <w:outlineLvl w:val="1"/>
      </w:pPr>
      <w:r>
        <w:t xml:space="preserve"> [V případě auditorské společnosti:]    </w:t>
      </w:r>
      <w:r w:rsidR="00E657C3">
        <w:tab/>
      </w:r>
      <w:r w:rsidR="00E657C3">
        <w:tab/>
      </w:r>
      <w:r w:rsidR="00E657C3">
        <w:tab/>
      </w:r>
      <w:r>
        <w:t xml:space="preserve"> [V případě auditora OSVČ:] </w:t>
      </w:r>
    </w:p>
    <w:p w:rsidR="00E657C3" w:rsidRDefault="00872CA0" w:rsidP="005F368E">
      <w:pPr>
        <w:shd w:val="clear" w:color="auto" w:fill="FFFFFF"/>
        <w:spacing w:before="120" w:after="60" w:line="240" w:lineRule="auto"/>
        <w:jc w:val="both"/>
        <w:outlineLvl w:val="1"/>
      </w:pPr>
      <w:r>
        <w:t xml:space="preserve">[Obchodní firma]         </w:t>
      </w:r>
      <w:r w:rsidR="00E657C3">
        <w:tab/>
      </w:r>
      <w:r w:rsidR="00E657C3">
        <w:tab/>
      </w:r>
      <w:r w:rsidR="00E657C3">
        <w:tab/>
      </w:r>
      <w:r w:rsidR="00E657C3">
        <w:tab/>
      </w:r>
      <w:r w:rsidR="00E657C3">
        <w:tab/>
      </w:r>
      <w:r>
        <w:t xml:space="preserve">[Jméno auditora] </w:t>
      </w:r>
    </w:p>
    <w:p w:rsidR="00E657C3" w:rsidRDefault="00872CA0" w:rsidP="005F368E">
      <w:pPr>
        <w:shd w:val="clear" w:color="auto" w:fill="FFFFFF"/>
        <w:spacing w:before="120" w:after="60" w:line="240" w:lineRule="auto"/>
        <w:jc w:val="both"/>
        <w:outlineLvl w:val="1"/>
      </w:pPr>
      <w:r>
        <w:t>[Sídlo]                </w:t>
      </w:r>
      <w:r w:rsidR="00E657C3">
        <w:tab/>
      </w:r>
      <w:r w:rsidR="00E657C3">
        <w:tab/>
      </w:r>
      <w:r w:rsidR="00E657C3">
        <w:tab/>
      </w:r>
      <w:r w:rsidR="00E657C3">
        <w:tab/>
      </w:r>
      <w:r w:rsidR="00E657C3">
        <w:tab/>
      </w:r>
      <w:r w:rsidR="00E657C3">
        <w:tab/>
      </w:r>
      <w:r w:rsidR="00E657C3">
        <w:tab/>
      </w:r>
      <w:r>
        <w:t xml:space="preserve"> </w:t>
      </w:r>
    </w:p>
    <w:p w:rsidR="00E657C3" w:rsidRDefault="00872CA0" w:rsidP="005F368E">
      <w:pPr>
        <w:shd w:val="clear" w:color="auto" w:fill="FFFFFF"/>
        <w:spacing w:before="120" w:after="60" w:line="240" w:lineRule="auto"/>
        <w:jc w:val="both"/>
        <w:outlineLvl w:val="1"/>
      </w:pPr>
      <w:r>
        <w:t xml:space="preserve">[Číslo auditorského oprávnění       </w:t>
      </w:r>
      <w:r w:rsidR="00E657C3">
        <w:tab/>
      </w:r>
      <w:r w:rsidR="00E657C3">
        <w:tab/>
      </w:r>
      <w:r w:rsidR="00E657C3">
        <w:tab/>
      </w:r>
      <w:r>
        <w:t> </w:t>
      </w:r>
      <w:r w:rsidR="00E657C3">
        <w:t>[Číslo auditorského oprávnění auditora]</w:t>
      </w:r>
    </w:p>
    <w:p w:rsidR="00E657C3" w:rsidRDefault="00872CA0" w:rsidP="005F368E">
      <w:pPr>
        <w:shd w:val="clear" w:color="auto" w:fill="FFFFFF"/>
        <w:spacing w:before="120" w:after="60" w:line="240" w:lineRule="auto"/>
        <w:jc w:val="both"/>
        <w:outlineLvl w:val="1"/>
      </w:pPr>
      <w:r>
        <w:t xml:space="preserve">auditorské společnosti]         </w:t>
      </w:r>
    </w:p>
    <w:p w:rsidR="00E657C3" w:rsidRDefault="00872CA0" w:rsidP="005F368E">
      <w:pPr>
        <w:shd w:val="clear" w:color="auto" w:fill="FFFFFF"/>
        <w:spacing w:before="120" w:after="60" w:line="240" w:lineRule="auto"/>
        <w:jc w:val="both"/>
        <w:outlineLvl w:val="1"/>
      </w:pPr>
      <w:r>
        <w:t xml:space="preserve">[Jména a příjmení auditorů, kteří jménem     </w:t>
      </w:r>
    </w:p>
    <w:p w:rsidR="00E657C3" w:rsidRDefault="00872CA0" w:rsidP="005F368E">
      <w:pPr>
        <w:shd w:val="clear" w:color="auto" w:fill="FFFFFF"/>
        <w:spacing w:before="120" w:after="60" w:line="240" w:lineRule="auto"/>
        <w:jc w:val="both"/>
        <w:outlineLvl w:val="1"/>
      </w:pPr>
      <w:r>
        <w:t xml:space="preserve">společnosti vypracovali zprávu]           </w:t>
      </w:r>
    </w:p>
    <w:p w:rsidR="00E657C3" w:rsidRDefault="00872CA0" w:rsidP="005F368E">
      <w:pPr>
        <w:shd w:val="clear" w:color="auto" w:fill="FFFFFF"/>
        <w:spacing w:before="120" w:after="60" w:line="240" w:lineRule="auto"/>
        <w:jc w:val="both"/>
        <w:outlineLvl w:val="1"/>
      </w:pPr>
      <w:r>
        <w:t xml:space="preserve">[Čísla auditorských oprávnění auditorů]     </w:t>
      </w:r>
      <w:r w:rsidR="00E657C3">
        <w:t>¨</w:t>
      </w:r>
    </w:p>
    <w:p w:rsidR="00E657C3" w:rsidRDefault="00872CA0" w:rsidP="005F368E">
      <w:pPr>
        <w:shd w:val="clear" w:color="auto" w:fill="FFFFFF"/>
        <w:spacing w:before="120" w:after="60" w:line="240" w:lineRule="auto"/>
        <w:jc w:val="both"/>
        <w:outlineLvl w:val="1"/>
      </w:pPr>
      <w:r>
        <w:t>[Datum zprávy auditora]      </w:t>
      </w:r>
      <w:r w:rsidR="00E657C3">
        <w:tab/>
      </w:r>
      <w:r w:rsidR="00E657C3">
        <w:tab/>
      </w:r>
      <w:r w:rsidR="00E657C3">
        <w:tab/>
      </w:r>
      <w:r w:rsidR="00E657C3">
        <w:tab/>
      </w:r>
      <w:r>
        <w:t xml:space="preserve"> [Datum zprávy auditora]</w:t>
      </w:r>
    </w:p>
    <w:p w:rsidR="00F7679B" w:rsidRDefault="00872CA0" w:rsidP="005F368E">
      <w:pPr>
        <w:shd w:val="clear" w:color="auto" w:fill="FFFFFF"/>
        <w:spacing w:before="120" w:after="60" w:line="240" w:lineRule="auto"/>
        <w:jc w:val="both"/>
        <w:outlineLvl w:val="1"/>
      </w:pPr>
      <w:r>
        <w:t xml:space="preserve"> [Podpisy auditorů]         </w:t>
      </w:r>
      <w:r w:rsidR="00E657C3">
        <w:tab/>
      </w:r>
      <w:r w:rsidR="00E657C3">
        <w:tab/>
      </w:r>
      <w:r w:rsidR="00E657C3">
        <w:tab/>
      </w:r>
      <w:r w:rsidR="00E657C3">
        <w:tab/>
        <w:t xml:space="preserve"> </w:t>
      </w:r>
      <w:r>
        <w:t>[Podpis auditora]</w:t>
      </w:r>
    </w:p>
    <w:sectPr w:rsidR="00F7679B" w:rsidSect="00B579F8"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074" w:rsidRDefault="00606074" w:rsidP="00B579F8">
      <w:pPr>
        <w:spacing w:after="0" w:line="240" w:lineRule="auto"/>
      </w:pPr>
      <w:r>
        <w:separator/>
      </w:r>
    </w:p>
  </w:endnote>
  <w:endnote w:type="continuationSeparator" w:id="0">
    <w:p w:rsidR="00606074" w:rsidRDefault="00606074" w:rsidP="00B57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4906420"/>
      <w:docPartObj>
        <w:docPartGallery w:val="Page Numbers (Bottom of Page)"/>
        <w:docPartUnique/>
      </w:docPartObj>
    </w:sdtPr>
    <w:sdtEndPr/>
    <w:sdtContent>
      <w:p w:rsidR="00606074" w:rsidRDefault="0060607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CDA">
          <w:rPr>
            <w:noProof/>
          </w:rPr>
          <w:t>2</w:t>
        </w:r>
        <w:r>
          <w:fldChar w:fldCharType="end"/>
        </w:r>
      </w:p>
    </w:sdtContent>
  </w:sdt>
  <w:p w:rsidR="00606074" w:rsidRDefault="006060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074" w:rsidRDefault="00606074" w:rsidP="00B579F8">
      <w:pPr>
        <w:spacing w:after="0" w:line="240" w:lineRule="auto"/>
      </w:pPr>
      <w:r>
        <w:separator/>
      </w:r>
    </w:p>
  </w:footnote>
  <w:footnote w:type="continuationSeparator" w:id="0">
    <w:p w:rsidR="00606074" w:rsidRDefault="00606074" w:rsidP="00B57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405ED"/>
    <w:multiLevelType w:val="hybridMultilevel"/>
    <w:tmpl w:val="1B2AA350"/>
    <w:lvl w:ilvl="0" w:tplc="744E7306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7EE86ACB"/>
    <w:multiLevelType w:val="hybridMultilevel"/>
    <w:tmpl w:val="68E22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CA0"/>
    <w:rsid w:val="000C6CDA"/>
    <w:rsid w:val="000F760F"/>
    <w:rsid w:val="00133FEC"/>
    <w:rsid w:val="001908C8"/>
    <w:rsid w:val="001F456A"/>
    <w:rsid w:val="001F7FF5"/>
    <w:rsid w:val="00262E8C"/>
    <w:rsid w:val="00292A96"/>
    <w:rsid w:val="002A738E"/>
    <w:rsid w:val="002E15FB"/>
    <w:rsid w:val="004F75D7"/>
    <w:rsid w:val="0051069A"/>
    <w:rsid w:val="005947F9"/>
    <w:rsid w:val="005F2080"/>
    <w:rsid w:val="005F368E"/>
    <w:rsid w:val="00606074"/>
    <w:rsid w:val="00637618"/>
    <w:rsid w:val="00686DE2"/>
    <w:rsid w:val="006A35C1"/>
    <w:rsid w:val="006E1E0C"/>
    <w:rsid w:val="006E36BF"/>
    <w:rsid w:val="00781131"/>
    <w:rsid w:val="00850D7F"/>
    <w:rsid w:val="00872CA0"/>
    <w:rsid w:val="008A0A0F"/>
    <w:rsid w:val="008C5142"/>
    <w:rsid w:val="00931517"/>
    <w:rsid w:val="009C1386"/>
    <w:rsid w:val="009D56DF"/>
    <w:rsid w:val="00A4665A"/>
    <w:rsid w:val="00B2716A"/>
    <w:rsid w:val="00B579F8"/>
    <w:rsid w:val="00B91A04"/>
    <w:rsid w:val="00BA4926"/>
    <w:rsid w:val="00BA564C"/>
    <w:rsid w:val="00C030F7"/>
    <w:rsid w:val="00C640CF"/>
    <w:rsid w:val="00C65BCE"/>
    <w:rsid w:val="00C81500"/>
    <w:rsid w:val="00CF72A0"/>
    <w:rsid w:val="00D07833"/>
    <w:rsid w:val="00D72EF3"/>
    <w:rsid w:val="00E31A8A"/>
    <w:rsid w:val="00E657C3"/>
    <w:rsid w:val="00ED4034"/>
    <w:rsid w:val="00F03AC6"/>
    <w:rsid w:val="00F7679B"/>
    <w:rsid w:val="00F97508"/>
    <w:rsid w:val="00FD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5">
    <w:name w:val="l5"/>
    <w:basedOn w:val="Normln"/>
    <w:rsid w:val="00872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815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3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3AC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72E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2E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2EF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2E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2EF3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57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79F8"/>
  </w:style>
  <w:style w:type="paragraph" w:styleId="Zpat">
    <w:name w:val="footer"/>
    <w:basedOn w:val="Normln"/>
    <w:link w:val="ZpatChar"/>
    <w:uiPriority w:val="99"/>
    <w:unhideWhenUsed/>
    <w:rsid w:val="00B57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7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5">
    <w:name w:val="l5"/>
    <w:basedOn w:val="Normln"/>
    <w:rsid w:val="00872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815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3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3AC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72E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2E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2EF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2E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2EF3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57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79F8"/>
  </w:style>
  <w:style w:type="paragraph" w:styleId="Zpat">
    <w:name w:val="footer"/>
    <w:basedOn w:val="Normln"/>
    <w:link w:val="ZpatChar"/>
    <w:uiPriority w:val="99"/>
    <w:unhideWhenUsed/>
    <w:rsid w:val="00B57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7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KACR - Martina Krizova Chramecka</dc:creator>
  <cp:lastModifiedBy>KACR - Alena Beranova</cp:lastModifiedBy>
  <cp:revision>2</cp:revision>
  <cp:lastPrinted>2019-04-16T13:30:00Z</cp:lastPrinted>
  <dcterms:created xsi:type="dcterms:W3CDTF">2019-04-30T11:22:00Z</dcterms:created>
  <dcterms:modified xsi:type="dcterms:W3CDTF">2019-04-30T11:22:00Z</dcterms:modified>
</cp:coreProperties>
</file>