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15" w:rsidRPr="00CF6415" w:rsidRDefault="00CF6415" w:rsidP="00CF6415">
      <w:pPr>
        <w:pStyle w:val="nadpisvyhlky"/>
        <w:ind w:firstLine="284"/>
        <w:jc w:val="right"/>
        <w:rPr>
          <w:rFonts w:ascii="Arial" w:hAnsi="Arial" w:cs="Arial"/>
          <w:spacing w:val="40"/>
        </w:rPr>
      </w:pPr>
      <w:bookmarkStart w:id="0" w:name="_GoBack"/>
      <w:bookmarkEnd w:id="0"/>
      <w:r w:rsidRPr="00CF6415">
        <w:rPr>
          <w:rFonts w:ascii="Arial" w:hAnsi="Arial" w:cs="Arial"/>
          <w:spacing w:val="40"/>
        </w:rPr>
        <w:t>II.</w:t>
      </w:r>
    </w:p>
    <w:p w:rsidR="00A8600B" w:rsidRPr="00FC4CC6" w:rsidRDefault="00A8600B" w:rsidP="00A8600B">
      <w:pPr>
        <w:pStyle w:val="nadpisvyhlky"/>
        <w:ind w:firstLine="284"/>
        <w:rPr>
          <w:rFonts w:ascii="Arial" w:hAnsi="Arial" w:cs="Arial"/>
          <w:b w:val="0"/>
          <w:spacing w:val="40"/>
        </w:rPr>
      </w:pPr>
      <w:r w:rsidRPr="00FC4CC6">
        <w:rPr>
          <w:rFonts w:ascii="Arial" w:hAnsi="Arial" w:cs="Arial"/>
          <w:b w:val="0"/>
          <w:spacing w:val="40"/>
        </w:rPr>
        <w:t>Návrh</w:t>
      </w:r>
    </w:p>
    <w:p w:rsidR="00A8600B" w:rsidRPr="00FC4CC6" w:rsidRDefault="00A8600B" w:rsidP="00A8600B">
      <w:pPr>
        <w:pStyle w:val="nadpisvyhlky"/>
        <w:ind w:firstLine="284"/>
        <w:rPr>
          <w:rFonts w:ascii="Arial" w:hAnsi="Arial" w:cs="Arial"/>
        </w:rPr>
      </w:pPr>
      <w:r w:rsidRPr="00FC4CC6">
        <w:rPr>
          <w:rFonts w:ascii="Arial" w:hAnsi="Arial" w:cs="Arial"/>
        </w:rPr>
        <w:t>VYHLÁŠKA</w:t>
      </w:r>
    </w:p>
    <w:p w:rsidR="00A8600B" w:rsidRPr="00FC4CC6" w:rsidRDefault="0034026F" w:rsidP="00A8600B">
      <w:pPr>
        <w:pStyle w:val="nadpisvyhlky"/>
        <w:ind w:firstLine="284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ze </w:t>
      </w:r>
      <w:proofErr w:type="gramStart"/>
      <w:r>
        <w:rPr>
          <w:rFonts w:ascii="Arial" w:hAnsi="Arial" w:cs="Arial"/>
          <w:b w:val="0"/>
        </w:rPr>
        <w:t>dne               2017</w:t>
      </w:r>
      <w:proofErr w:type="gramEnd"/>
      <w:r w:rsidR="00A8600B" w:rsidRPr="00FC4CC6">
        <w:rPr>
          <w:rFonts w:ascii="Arial" w:hAnsi="Arial" w:cs="Arial"/>
          <w:b w:val="0"/>
        </w:rPr>
        <w:t>,</w:t>
      </w:r>
    </w:p>
    <w:p w:rsidR="00A8600B" w:rsidRPr="00FC4CC6" w:rsidRDefault="0034026F" w:rsidP="00A8600B">
      <w:pPr>
        <w:pStyle w:val="nadpisvyhlky"/>
        <w:ind w:firstLine="284"/>
        <w:rPr>
          <w:rFonts w:ascii="Arial" w:hAnsi="Arial" w:cs="Arial"/>
        </w:rPr>
      </w:pPr>
      <w:r w:rsidRPr="0034026F">
        <w:rPr>
          <w:rFonts w:ascii="Arial" w:hAnsi="Arial" w:cs="Arial"/>
        </w:rPr>
        <w:t>kterou se mění vyhláška č. 410/2009 Sb., kterou se provádějí některá ustanovení zákona č. 563/1991 Sb., o účetnictví, ve znění pozdějších předpisů, pro některé vybrané účetní jednotky, ve znění pozdějších předpisů</w:t>
      </w:r>
    </w:p>
    <w:p w:rsidR="0034026F" w:rsidRDefault="0034026F" w:rsidP="00A8600B">
      <w:pPr>
        <w:pStyle w:val="Ministerstvo"/>
        <w:ind w:firstLine="284"/>
        <w:rPr>
          <w:rFonts w:ascii="Arial" w:hAnsi="Arial" w:cs="Arial"/>
          <w:sz w:val="22"/>
          <w:szCs w:val="22"/>
        </w:rPr>
      </w:pPr>
      <w:r w:rsidRPr="0034026F">
        <w:rPr>
          <w:rFonts w:ascii="Arial" w:hAnsi="Arial" w:cs="Arial"/>
          <w:sz w:val="22"/>
          <w:szCs w:val="22"/>
        </w:rPr>
        <w:t>Ministerstvo financí stanoví podle § 37b odst. 1 zákona č.</w:t>
      </w:r>
      <w:r w:rsidR="005A6104">
        <w:rPr>
          <w:rFonts w:ascii="Arial" w:hAnsi="Arial" w:cs="Arial"/>
          <w:sz w:val="22"/>
          <w:szCs w:val="22"/>
        </w:rPr>
        <w:t xml:space="preserve"> 563/1991 Sb., o účetnictví, ve </w:t>
      </w:r>
      <w:r w:rsidRPr="0034026F">
        <w:rPr>
          <w:rFonts w:ascii="Arial" w:hAnsi="Arial" w:cs="Arial"/>
          <w:sz w:val="22"/>
          <w:szCs w:val="22"/>
        </w:rPr>
        <w:t>znění zákona č. 437/200</w:t>
      </w:r>
      <w:r>
        <w:rPr>
          <w:rFonts w:ascii="Arial" w:hAnsi="Arial" w:cs="Arial"/>
          <w:sz w:val="22"/>
          <w:szCs w:val="22"/>
        </w:rPr>
        <w:t>3 Sb., zákona č. 304/2008 Sb., zák</w:t>
      </w:r>
      <w:r w:rsidR="005A6104">
        <w:rPr>
          <w:rFonts w:ascii="Arial" w:hAnsi="Arial" w:cs="Arial"/>
          <w:sz w:val="22"/>
          <w:szCs w:val="22"/>
        </w:rPr>
        <w:t>ona č. 221/2015 Sb. a zákona č. 462/2016 Sb.</w:t>
      </w:r>
      <w:r w:rsidR="00B63809">
        <w:rPr>
          <w:rFonts w:ascii="Arial" w:hAnsi="Arial" w:cs="Arial"/>
          <w:sz w:val="22"/>
          <w:szCs w:val="22"/>
        </w:rPr>
        <w:t>,</w:t>
      </w:r>
      <w:r w:rsidRPr="0034026F">
        <w:rPr>
          <w:rFonts w:ascii="Arial" w:hAnsi="Arial" w:cs="Arial"/>
          <w:sz w:val="22"/>
          <w:szCs w:val="22"/>
        </w:rPr>
        <w:t xml:space="preserve"> k provedení § 4 odst. 8 a § 24 odst. 5:</w:t>
      </w:r>
    </w:p>
    <w:p w:rsidR="00A8600B" w:rsidRPr="00FC4CC6" w:rsidRDefault="00A8600B" w:rsidP="00A8600B">
      <w:pPr>
        <w:pStyle w:val="lnek"/>
        <w:ind w:firstLine="284"/>
        <w:rPr>
          <w:rFonts w:ascii="Arial" w:hAnsi="Arial" w:cs="Arial"/>
          <w:sz w:val="22"/>
          <w:szCs w:val="22"/>
        </w:rPr>
      </w:pPr>
      <w:r w:rsidRPr="00FC4CC6">
        <w:rPr>
          <w:rFonts w:ascii="Arial" w:hAnsi="Arial" w:cs="Arial"/>
          <w:sz w:val="22"/>
          <w:szCs w:val="22"/>
        </w:rPr>
        <w:t>Čl. I</w:t>
      </w:r>
    </w:p>
    <w:p w:rsidR="006F5D61" w:rsidRPr="00570C0C" w:rsidRDefault="006F5D61" w:rsidP="006F5D61">
      <w:pPr>
        <w:widowControl w:val="0"/>
        <w:autoSpaceDE w:val="0"/>
        <w:autoSpaceDN w:val="0"/>
        <w:adjustRightInd w:val="0"/>
        <w:spacing w:before="120"/>
        <w:ind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Vyhláška č. 410/2009 Sb., kterou se provádějí někter</w:t>
      </w:r>
      <w:r w:rsidR="003904E5">
        <w:rPr>
          <w:rFonts w:ascii="Arial" w:hAnsi="Arial" w:cs="Arial"/>
          <w:sz w:val="22"/>
          <w:szCs w:val="22"/>
        </w:rPr>
        <w:t>á ustanovení zákona č. 563/1991 </w:t>
      </w:r>
      <w:r w:rsidRPr="00570C0C">
        <w:rPr>
          <w:rFonts w:ascii="Arial" w:hAnsi="Arial" w:cs="Arial"/>
          <w:sz w:val="22"/>
          <w:szCs w:val="22"/>
        </w:rPr>
        <w:t xml:space="preserve">Sb., o účetnictví, ve znění pozdějších předpisů, pro některé vybrané účetní jednotky, </w:t>
      </w:r>
      <w:r>
        <w:rPr>
          <w:rFonts w:ascii="Arial" w:hAnsi="Arial" w:cs="Arial"/>
          <w:sz w:val="22"/>
          <w:szCs w:val="22"/>
        </w:rPr>
        <w:t>ve </w:t>
      </w:r>
      <w:r w:rsidRPr="00570C0C">
        <w:rPr>
          <w:rFonts w:ascii="Arial" w:hAnsi="Arial" w:cs="Arial"/>
          <w:sz w:val="22"/>
          <w:szCs w:val="22"/>
        </w:rPr>
        <w:t xml:space="preserve">znění vyhlášky č. </w:t>
      </w:r>
      <w:hyperlink r:id="rId6" w:history="1">
        <w:r w:rsidRPr="00570C0C">
          <w:rPr>
            <w:rFonts w:ascii="Arial" w:hAnsi="Arial" w:cs="Arial"/>
            <w:sz w:val="22"/>
            <w:szCs w:val="22"/>
          </w:rPr>
          <w:t>435/2010 Sb.</w:t>
        </w:r>
      </w:hyperlink>
      <w:r w:rsidRPr="00570C0C">
        <w:rPr>
          <w:rFonts w:ascii="Arial" w:hAnsi="Arial" w:cs="Arial"/>
          <w:sz w:val="22"/>
          <w:szCs w:val="22"/>
        </w:rPr>
        <w:t>, vyhláš</w:t>
      </w:r>
      <w:r w:rsidR="00605038">
        <w:rPr>
          <w:rFonts w:ascii="Arial" w:hAnsi="Arial" w:cs="Arial"/>
          <w:sz w:val="22"/>
          <w:szCs w:val="22"/>
        </w:rPr>
        <w:t>ky č. 403/2011 Sb., vyhlášky č. </w:t>
      </w:r>
      <w:hyperlink r:id="rId7" w:history="1">
        <w:r w:rsidR="00605038">
          <w:rPr>
            <w:rFonts w:ascii="Arial" w:hAnsi="Arial" w:cs="Arial"/>
            <w:sz w:val="22"/>
            <w:szCs w:val="22"/>
          </w:rPr>
          <w:t>436/2011 </w:t>
        </w:r>
        <w:r w:rsidRPr="00570C0C">
          <w:rPr>
            <w:rFonts w:ascii="Arial" w:hAnsi="Arial" w:cs="Arial"/>
            <w:sz w:val="22"/>
            <w:szCs w:val="22"/>
          </w:rPr>
          <w:t>Sb.</w:t>
        </w:r>
      </w:hyperlink>
      <w:r w:rsidRPr="00570C0C">
        <w:rPr>
          <w:rFonts w:ascii="Arial" w:hAnsi="Arial" w:cs="Arial"/>
          <w:sz w:val="22"/>
          <w:szCs w:val="22"/>
        </w:rPr>
        <w:t>, vyhlášky č. 460/2012 Sb., vyhlášky č. 473/2013 Sb.</w:t>
      </w:r>
      <w:r>
        <w:rPr>
          <w:rFonts w:ascii="Arial" w:hAnsi="Arial" w:cs="Arial"/>
          <w:sz w:val="22"/>
          <w:szCs w:val="22"/>
        </w:rPr>
        <w:t xml:space="preserve">, </w:t>
      </w:r>
      <w:r w:rsidR="00605038">
        <w:rPr>
          <w:rFonts w:ascii="Arial" w:hAnsi="Arial" w:cs="Arial"/>
          <w:sz w:val="22"/>
          <w:szCs w:val="22"/>
        </w:rPr>
        <w:t>vyhlášky č. 301/2014 </w:t>
      </w:r>
      <w:r w:rsidRPr="00570C0C">
        <w:rPr>
          <w:rFonts w:ascii="Arial" w:hAnsi="Arial" w:cs="Arial"/>
          <w:sz w:val="22"/>
          <w:szCs w:val="22"/>
        </w:rPr>
        <w:t>Sb.</w:t>
      </w:r>
      <w:r w:rsidR="003904E5">
        <w:rPr>
          <w:rFonts w:ascii="Arial" w:hAnsi="Arial" w:cs="Arial"/>
          <w:sz w:val="22"/>
          <w:szCs w:val="22"/>
        </w:rPr>
        <w:t xml:space="preserve"> a </w:t>
      </w:r>
      <w:r>
        <w:rPr>
          <w:rFonts w:ascii="Arial" w:hAnsi="Arial" w:cs="Arial"/>
          <w:sz w:val="22"/>
          <w:szCs w:val="22"/>
        </w:rPr>
        <w:t>vyhlášky č. 369/2015 Sb.</w:t>
      </w:r>
      <w:r w:rsidR="00B63809">
        <w:rPr>
          <w:rFonts w:ascii="Arial" w:hAnsi="Arial" w:cs="Arial"/>
          <w:sz w:val="22"/>
          <w:szCs w:val="22"/>
        </w:rPr>
        <w:t>,</w:t>
      </w:r>
      <w:r w:rsidRPr="00570C0C">
        <w:rPr>
          <w:rFonts w:ascii="Arial" w:hAnsi="Arial" w:cs="Arial"/>
          <w:sz w:val="22"/>
          <w:szCs w:val="22"/>
        </w:rPr>
        <w:t xml:space="preserve"> se mění takto: </w:t>
      </w:r>
    </w:p>
    <w:p w:rsidR="006F5D61" w:rsidRPr="00570C0C" w:rsidRDefault="006F5D61" w:rsidP="00604C84">
      <w:pPr>
        <w:pStyle w:val="Novelizanbod"/>
        <w:tabs>
          <w:tab w:val="clear" w:pos="709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V § </w:t>
      </w:r>
      <w:r>
        <w:rPr>
          <w:rFonts w:ascii="Arial" w:hAnsi="Arial" w:cs="Arial"/>
          <w:sz w:val="22"/>
          <w:szCs w:val="22"/>
        </w:rPr>
        <w:t>45 odst. 1</w:t>
      </w:r>
      <w:r w:rsidRPr="00570C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písmena k</w:t>
      </w:r>
      <w:r w:rsidR="0055596C">
        <w:rPr>
          <w:rFonts w:ascii="Arial" w:hAnsi="Arial" w:cs="Arial"/>
          <w:sz w:val="22"/>
          <w:szCs w:val="22"/>
        </w:rPr>
        <w:t xml:space="preserve">) až </w:t>
      </w:r>
      <w:r>
        <w:rPr>
          <w:rFonts w:ascii="Arial" w:hAnsi="Arial" w:cs="Arial"/>
          <w:sz w:val="22"/>
          <w:szCs w:val="22"/>
        </w:rPr>
        <w:t>m)</w:t>
      </w:r>
      <w:r w:rsidR="0055596C">
        <w:rPr>
          <w:rFonts w:ascii="Arial" w:hAnsi="Arial" w:cs="Arial"/>
          <w:sz w:val="22"/>
          <w:szCs w:val="22"/>
        </w:rPr>
        <w:t xml:space="preserve"> včetně poznámky pod čarou č. 36</w:t>
      </w:r>
      <w:r w:rsidRPr="00570C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zrušují</w:t>
      </w:r>
      <w:r w:rsidRPr="00570C0C">
        <w:rPr>
          <w:rFonts w:ascii="Arial" w:hAnsi="Arial" w:cs="Arial"/>
          <w:sz w:val="22"/>
          <w:szCs w:val="22"/>
        </w:rPr>
        <w:t xml:space="preserve">. </w:t>
      </w:r>
    </w:p>
    <w:p w:rsidR="006F5D61" w:rsidRPr="00570C0C" w:rsidRDefault="006F5D61" w:rsidP="006F5D61">
      <w:pPr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 xml:space="preserve">Dosavadní písmeno </w:t>
      </w:r>
      <w:r>
        <w:rPr>
          <w:rFonts w:ascii="Arial" w:hAnsi="Arial" w:cs="Arial"/>
          <w:sz w:val="22"/>
          <w:szCs w:val="22"/>
        </w:rPr>
        <w:t>n</w:t>
      </w:r>
      <w:r w:rsidRPr="00570C0C">
        <w:rPr>
          <w:rFonts w:ascii="Arial" w:hAnsi="Arial" w:cs="Arial"/>
          <w:sz w:val="22"/>
          <w:szCs w:val="22"/>
        </w:rPr>
        <w:t xml:space="preserve">) se označuje jako písmeno </w:t>
      </w:r>
      <w:r>
        <w:rPr>
          <w:rFonts w:ascii="Arial" w:hAnsi="Arial" w:cs="Arial"/>
          <w:sz w:val="22"/>
          <w:szCs w:val="22"/>
        </w:rPr>
        <w:t>k</w:t>
      </w:r>
      <w:r w:rsidRPr="00570C0C">
        <w:rPr>
          <w:rFonts w:ascii="Arial" w:hAnsi="Arial" w:cs="Arial"/>
          <w:sz w:val="22"/>
          <w:szCs w:val="22"/>
        </w:rPr>
        <w:t>).</w:t>
      </w:r>
    </w:p>
    <w:p w:rsidR="00AD055C" w:rsidRDefault="00AD055C" w:rsidP="00604C84">
      <w:pPr>
        <w:pStyle w:val="Novelizanbod"/>
        <w:keepNext w:val="0"/>
        <w:keepLines w:val="0"/>
        <w:widowControl w:val="0"/>
        <w:tabs>
          <w:tab w:val="clear" w:pos="709"/>
          <w:tab w:val="clear" w:pos="851"/>
        </w:tabs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příloze</w:t>
      </w:r>
      <w:r w:rsidR="006F5D61" w:rsidRPr="00570C0C">
        <w:rPr>
          <w:rFonts w:ascii="Arial" w:hAnsi="Arial" w:cs="Arial"/>
          <w:sz w:val="22"/>
          <w:szCs w:val="22"/>
        </w:rPr>
        <w:t xml:space="preserve"> č. 5 </w:t>
      </w:r>
      <w:r>
        <w:rPr>
          <w:rFonts w:ascii="Arial" w:hAnsi="Arial" w:cs="Arial"/>
          <w:sz w:val="22"/>
          <w:szCs w:val="22"/>
        </w:rPr>
        <w:t>se položky K. Doplňující informace k poskytnutým garancím, L. Doplňující informace o projektech partnerství veřejného a soukromého sektoru a M. Doplňující informace k příjmům a výdajům zrušují.</w:t>
      </w:r>
    </w:p>
    <w:p w:rsidR="00AC4846" w:rsidRPr="00AC4846" w:rsidRDefault="00AC4846" w:rsidP="00AC4846">
      <w:pPr>
        <w:pStyle w:val="Nadpisparagrafu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</w:rPr>
      </w:pPr>
      <w:r w:rsidRPr="00AC4846">
        <w:rPr>
          <w:rFonts w:ascii="Arial" w:hAnsi="Arial" w:cs="Arial"/>
          <w:b w:val="0"/>
          <w:bCs/>
          <w:sz w:val="22"/>
          <w:szCs w:val="22"/>
        </w:rPr>
        <w:t>Čl. II</w:t>
      </w:r>
    </w:p>
    <w:p w:rsidR="00AC4846" w:rsidRPr="00AC4846" w:rsidRDefault="00AC4846" w:rsidP="00AC4846">
      <w:pPr>
        <w:pStyle w:val="Nadpisparagrafu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 w:rsidRPr="00AC4846">
        <w:rPr>
          <w:rFonts w:ascii="Arial" w:hAnsi="Arial" w:cs="Arial"/>
          <w:bCs/>
          <w:sz w:val="22"/>
          <w:szCs w:val="22"/>
        </w:rPr>
        <w:t>Přechodné ustanovení</w:t>
      </w:r>
    </w:p>
    <w:p w:rsidR="006F5D61" w:rsidRDefault="002F262C" w:rsidP="00AC4846">
      <w:pPr>
        <w:pStyle w:val="Nadpisparagrafu"/>
        <w:keepNext w:val="0"/>
        <w:keepLines w:val="0"/>
        <w:numPr>
          <w:ilvl w:val="0"/>
          <w:numId w:val="0"/>
        </w:numPr>
        <w:ind w:firstLine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432E30">
        <w:rPr>
          <w:rFonts w:ascii="Arial" w:hAnsi="Arial" w:cs="Arial"/>
          <w:b w:val="0"/>
          <w:color w:val="000000"/>
          <w:sz w:val="22"/>
          <w:szCs w:val="22"/>
        </w:rPr>
        <w:t xml:space="preserve">V účetním období započatém před 1. lednem 2018 se použije vyhláška č. </w:t>
      </w:r>
      <w:r>
        <w:rPr>
          <w:rFonts w:ascii="Arial" w:hAnsi="Arial" w:cs="Arial"/>
          <w:b w:val="0"/>
          <w:color w:val="000000"/>
          <w:sz w:val="22"/>
          <w:szCs w:val="22"/>
        </w:rPr>
        <w:t>410</w:t>
      </w:r>
      <w:r w:rsidRPr="00432E30">
        <w:rPr>
          <w:rFonts w:ascii="Arial" w:hAnsi="Arial" w:cs="Arial"/>
          <w:b w:val="0"/>
          <w:color w:val="000000"/>
          <w:sz w:val="22"/>
          <w:szCs w:val="22"/>
        </w:rPr>
        <w:t>/2009 Sb. ve znění účinném přede dnem nabytí účinnosti této vyhlášky</w:t>
      </w:r>
      <w:r w:rsidR="00AC4846" w:rsidRPr="00AC4846">
        <w:rPr>
          <w:rFonts w:ascii="Arial" w:hAnsi="Arial" w:cs="Arial"/>
          <w:b w:val="0"/>
          <w:bCs/>
          <w:sz w:val="22"/>
          <w:szCs w:val="22"/>
        </w:rPr>
        <w:t>.</w:t>
      </w:r>
    </w:p>
    <w:p w:rsidR="006F5D61" w:rsidRPr="00570C0C" w:rsidRDefault="006F5D61" w:rsidP="006F5D61">
      <w:pPr>
        <w:pStyle w:val="Nadpisparagrafu"/>
        <w:keepNext w:val="0"/>
        <w:keepLines w:val="0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</w:rPr>
      </w:pPr>
      <w:r w:rsidRPr="00570C0C">
        <w:rPr>
          <w:rFonts w:ascii="Arial" w:hAnsi="Arial" w:cs="Arial"/>
          <w:b w:val="0"/>
          <w:bCs/>
          <w:sz w:val="22"/>
          <w:szCs w:val="22"/>
        </w:rPr>
        <w:t>Čl. II</w:t>
      </w:r>
      <w:r w:rsidR="00E163BB">
        <w:rPr>
          <w:rFonts w:ascii="Arial" w:hAnsi="Arial" w:cs="Arial"/>
          <w:b w:val="0"/>
          <w:bCs/>
          <w:sz w:val="22"/>
          <w:szCs w:val="22"/>
        </w:rPr>
        <w:t>I</w:t>
      </w:r>
    </w:p>
    <w:p w:rsidR="006F5D61" w:rsidRPr="00570C0C" w:rsidRDefault="006F5D61" w:rsidP="00604C84">
      <w:pPr>
        <w:pStyle w:val="NADPISSTI"/>
        <w:keepNext w:val="0"/>
        <w:keepLines w:val="0"/>
        <w:spacing w:before="240"/>
        <w:rPr>
          <w:rFonts w:ascii="Arial" w:hAnsi="Arial" w:cs="Arial"/>
          <w:caps w:val="0"/>
          <w:sz w:val="22"/>
          <w:szCs w:val="22"/>
        </w:rPr>
      </w:pPr>
      <w:r w:rsidRPr="00570C0C">
        <w:rPr>
          <w:rFonts w:ascii="Arial" w:hAnsi="Arial" w:cs="Arial"/>
          <w:caps w:val="0"/>
          <w:sz w:val="22"/>
          <w:szCs w:val="22"/>
        </w:rPr>
        <w:t>Účinnost</w:t>
      </w:r>
    </w:p>
    <w:p w:rsidR="006F5D61" w:rsidRDefault="006F5D61" w:rsidP="006F5D61">
      <w:pPr>
        <w:pStyle w:val="Novelizanbod"/>
        <w:keepNext w:val="0"/>
        <w:keepLines w:val="0"/>
        <w:widowControl w:val="0"/>
        <w:numPr>
          <w:ilvl w:val="0"/>
          <w:numId w:val="0"/>
        </w:numPr>
        <w:spacing w:before="120"/>
        <w:ind w:firstLine="284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Tato vyhláška nabývá účinnosti dnem 1. ledna 201</w:t>
      </w:r>
      <w:r>
        <w:rPr>
          <w:rFonts w:ascii="Arial" w:hAnsi="Arial" w:cs="Arial"/>
          <w:sz w:val="22"/>
          <w:szCs w:val="22"/>
        </w:rPr>
        <w:t>8</w:t>
      </w:r>
      <w:r w:rsidRPr="00570C0C">
        <w:rPr>
          <w:rFonts w:ascii="Arial" w:hAnsi="Arial" w:cs="Arial"/>
          <w:sz w:val="22"/>
          <w:szCs w:val="22"/>
        </w:rPr>
        <w:t>.</w:t>
      </w:r>
    </w:p>
    <w:p w:rsidR="006F5D61" w:rsidRDefault="006F5D61" w:rsidP="006F5D61"/>
    <w:p w:rsidR="006F5D61" w:rsidRPr="006F5D61" w:rsidRDefault="006F5D61" w:rsidP="006F5D61">
      <w:pPr>
        <w:pStyle w:val="Textparagrafu"/>
        <w:tabs>
          <w:tab w:val="left" w:pos="4253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570C0C">
        <w:rPr>
          <w:rFonts w:ascii="Arial" w:hAnsi="Arial" w:cs="Arial"/>
          <w:sz w:val="22"/>
          <w:szCs w:val="22"/>
        </w:rPr>
        <w:t>Ministr:</w:t>
      </w:r>
    </w:p>
    <w:sectPr w:rsidR="006F5D61" w:rsidRPr="006F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říloha č 2a " style="width:12pt;height:12pt;visibility:visible" o:bullet="t">
        <v:imagedata r:id="rId1" o:title="Příloha č 2a "/>
      </v:shape>
    </w:pict>
  </w:numPicBullet>
  <w:abstractNum w:abstractNumId="0">
    <w:nsid w:val="0E823B56"/>
    <w:multiLevelType w:val="hybridMultilevel"/>
    <w:tmpl w:val="1122CBE8"/>
    <w:lvl w:ilvl="0" w:tplc="25105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ED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E5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AED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884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C8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0AA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2F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74E0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5E07B1"/>
    <w:multiLevelType w:val="hybridMultilevel"/>
    <w:tmpl w:val="F244C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709"/>
        </w:tabs>
        <w:ind w:left="709" w:hanging="567"/>
      </w:pPr>
    </w:lvl>
  </w:abstractNum>
  <w:abstractNum w:abstractNumId="3">
    <w:nsid w:val="6AAF1A1F"/>
    <w:multiLevelType w:val="multilevel"/>
    <w:tmpl w:val="23528C00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0B"/>
    <w:rsid w:val="00013C3E"/>
    <w:rsid w:val="000E3939"/>
    <w:rsid w:val="001C759E"/>
    <w:rsid w:val="001F4B79"/>
    <w:rsid w:val="0022098C"/>
    <w:rsid w:val="002F262C"/>
    <w:rsid w:val="00306065"/>
    <w:rsid w:val="003164AA"/>
    <w:rsid w:val="0034026F"/>
    <w:rsid w:val="003770A0"/>
    <w:rsid w:val="003904E5"/>
    <w:rsid w:val="00434110"/>
    <w:rsid w:val="004E5147"/>
    <w:rsid w:val="00543B4C"/>
    <w:rsid w:val="0055596C"/>
    <w:rsid w:val="00583342"/>
    <w:rsid w:val="005A6104"/>
    <w:rsid w:val="00604C84"/>
    <w:rsid w:val="00605038"/>
    <w:rsid w:val="00643BC1"/>
    <w:rsid w:val="006B4D31"/>
    <w:rsid w:val="006F5D61"/>
    <w:rsid w:val="00743368"/>
    <w:rsid w:val="00825F31"/>
    <w:rsid w:val="00832CBB"/>
    <w:rsid w:val="009C0478"/>
    <w:rsid w:val="00A8600B"/>
    <w:rsid w:val="00AA1F8F"/>
    <w:rsid w:val="00AC4846"/>
    <w:rsid w:val="00AD055C"/>
    <w:rsid w:val="00AD78E3"/>
    <w:rsid w:val="00B55C99"/>
    <w:rsid w:val="00B63809"/>
    <w:rsid w:val="00CF6415"/>
    <w:rsid w:val="00D34DF0"/>
    <w:rsid w:val="00D562C3"/>
    <w:rsid w:val="00D92F5B"/>
    <w:rsid w:val="00DA3D53"/>
    <w:rsid w:val="00E163BB"/>
    <w:rsid w:val="00F915A2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0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A8600B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A8600B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A8600B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A8600B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D34DF0"/>
    <w:pPr>
      <w:outlineLvl w:val="8"/>
    </w:pPr>
  </w:style>
  <w:style w:type="paragraph" w:customStyle="1" w:styleId="Textpsmene">
    <w:name w:val="Text písmene"/>
    <w:basedOn w:val="Normln"/>
    <w:rsid w:val="00D34DF0"/>
    <w:pPr>
      <w:outlineLvl w:val="7"/>
    </w:pPr>
  </w:style>
  <w:style w:type="paragraph" w:customStyle="1" w:styleId="Textodstavce">
    <w:name w:val="Text odstavce"/>
    <w:basedOn w:val="Normln"/>
    <w:link w:val="TextodstavceChar"/>
    <w:rsid w:val="00D34DF0"/>
    <w:p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D34D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D34DF0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D34DF0"/>
    <w:pPr>
      <w:keepNext/>
      <w:keepLines/>
      <w:jc w:val="center"/>
      <w:outlineLvl w:val="1"/>
    </w:pPr>
    <w:rPr>
      <w:b/>
      <w:caps/>
    </w:rPr>
  </w:style>
  <w:style w:type="character" w:styleId="Odkaznakoment">
    <w:name w:val="annotation reference"/>
    <w:basedOn w:val="Standardnpsmoodstavce"/>
    <w:uiPriority w:val="99"/>
    <w:semiHidden/>
    <w:unhideWhenUsed/>
    <w:rsid w:val="000E39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393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39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9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9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E3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93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paragrafu">
    <w:name w:val="Nadpis paragrafu"/>
    <w:basedOn w:val="Normln"/>
    <w:next w:val="Textodstavce"/>
    <w:rsid w:val="006F5D61"/>
    <w:pPr>
      <w:keepNext/>
      <w:keepLines/>
      <w:numPr>
        <w:numId w:val="4"/>
      </w:numPr>
      <w:tabs>
        <w:tab w:val="clear" w:pos="425"/>
      </w:tabs>
      <w:spacing w:before="240"/>
      <w:ind w:left="0" w:firstLine="0"/>
      <w:jc w:val="center"/>
      <w:outlineLvl w:val="5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0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velizanbod">
    <w:name w:val="Novelizační bod"/>
    <w:basedOn w:val="Normln"/>
    <w:next w:val="Normln"/>
    <w:rsid w:val="00A8600B"/>
    <w:pPr>
      <w:keepNext/>
      <w:keepLines/>
      <w:numPr>
        <w:numId w:val="1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A8600B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A8600B"/>
    <w:pPr>
      <w:keepNext/>
      <w:keepLines/>
      <w:spacing w:before="360" w:after="240"/>
    </w:pPr>
  </w:style>
  <w:style w:type="paragraph" w:customStyle="1" w:styleId="lnek">
    <w:name w:val="Článek"/>
    <w:basedOn w:val="Normln"/>
    <w:next w:val="Normln"/>
    <w:rsid w:val="00A8600B"/>
    <w:pPr>
      <w:keepNext/>
      <w:keepLines/>
      <w:spacing w:before="240"/>
      <w:jc w:val="center"/>
      <w:outlineLvl w:val="5"/>
    </w:pPr>
  </w:style>
  <w:style w:type="paragraph" w:customStyle="1" w:styleId="Textbodu">
    <w:name w:val="Text bodu"/>
    <w:basedOn w:val="Normln"/>
    <w:rsid w:val="00D34DF0"/>
    <w:pPr>
      <w:outlineLvl w:val="8"/>
    </w:pPr>
  </w:style>
  <w:style w:type="paragraph" w:customStyle="1" w:styleId="Textpsmene">
    <w:name w:val="Text písmene"/>
    <w:basedOn w:val="Normln"/>
    <w:rsid w:val="00D34DF0"/>
    <w:pPr>
      <w:outlineLvl w:val="7"/>
    </w:pPr>
  </w:style>
  <w:style w:type="paragraph" w:customStyle="1" w:styleId="Textodstavce">
    <w:name w:val="Text odstavce"/>
    <w:basedOn w:val="Normln"/>
    <w:link w:val="TextodstavceChar"/>
    <w:rsid w:val="00D34DF0"/>
    <w:pPr>
      <w:tabs>
        <w:tab w:val="left" w:pos="851"/>
      </w:tabs>
      <w:spacing w:before="120" w:after="120"/>
      <w:outlineLvl w:val="6"/>
    </w:pPr>
  </w:style>
  <w:style w:type="character" w:customStyle="1" w:styleId="TextodstavceChar">
    <w:name w:val="Text odstavce Char"/>
    <w:link w:val="Textodstavce"/>
    <w:locked/>
    <w:rsid w:val="00D34D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D34DF0"/>
    <w:pPr>
      <w:spacing w:before="240"/>
      <w:ind w:firstLine="425"/>
      <w:outlineLvl w:val="5"/>
    </w:pPr>
  </w:style>
  <w:style w:type="paragraph" w:customStyle="1" w:styleId="NADPISSTI">
    <w:name w:val="NADPIS ČÁSTI"/>
    <w:basedOn w:val="Normln"/>
    <w:next w:val="Normln"/>
    <w:rsid w:val="00D34DF0"/>
    <w:pPr>
      <w:keepNext/>
      <w:keepLines/>
      <w:jc w:val="center"/>
      <w:outlineLvl w:val="1"/>
    </w:pPr>
    <w:rPr>
      <w:b/>
      <w:caps/>
    </w:rPr>
  </w:style>
  <w:style w:type="character" w:styleId="Odkaznakoment">
    <w:name w:val="annotation reference"/>
    <w:basedOn w:val="Standardnpsmoodstavce"/>
    <w:uiPriority w:val="99"/>
    <w:semiHidden/>
    <w:unhideWhenUsed/>
    <w:rsid w:val="000E39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393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39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9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9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E3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9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93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paragrafu">
    <w:name w:val="Nadpis paragrafu"/>
    <w:basedOn w:val="Normln"/>
    <w:next w:val="Textodstavce"/>
    <w:rsid w:val="006F5D61"/>
    <w:pPr>
      <w:keepNext/>
      <w:keepLines/>
      <w:numPr>
        <w:numId w:val="4"/>
      </w:numPr>
      <w:tabs>
        <w:tab w:val="clear" w:pos="425"/>
      </w:tabs>
      <w:spacing w:before="240"/>
      <w:ind w:left="0" w:firstLine="0"/>
      <w:jc w:val="center"/>
      <w:outlineLvl w:val="5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spi://module='ASPI'&amp;link='435/2010%20Sb.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435/2010%20Sb.%2523'&amp;ucin-k-dni='30.12.9999'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Kortanová Nikola Ing.</dc:creator>
  <cp:lastModifiedBy>KACR - Pavla Psenickova</cp:lastModifiedBy>
  <cp:revision>2</cp:revision>
  <cp:lastPrinted>2017-03-20T13:44:00Z</cp:lastPrinted>
  <dcterms:created xsi:type="dcterms:W3CDTF">2017-04-18T12:03:00Z</dcterms:created>
  <dcterms:modified xsi:type="dcterms:W3CDTF">2017-04-18T12:03:00Z</dcterms:modified>
</cp:coreProperties>
</file>