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45" w:rsidRDefault="003E7545" w:rsidP="003E7545">
      <w:pPr>
        <w:pStyle w:val="zkon0"/>
      </w:pPr>
      <w:bookmarkStart w:id="0" w:name="_GoBack"/>
      <w:bookmarkEnd w:id="0"/>
      <w:r>
        <w:rPr>
          <w:caps w:val="0"/>
        </w:rPr>
        <w:t>N á v r h</w:t>
      </w:r>
    </w:p>
    <w:p w:rsidR="003C0F87" w:rsidRPr="00737860" w:rsidRDefault="003C0F87" w:rsidP="003C0F87">
      <w:pPr>
        <w:pStyle w:val="nadpiszkona"/>
        <w:keepLines w:val="0"/>
      </w:pPr>
      <w:r w:rsidRPr="00737860">
        <w:t xml:space="preserve">ZÁKON </w:t>
      </w:r>
    </w:p>
    <w:p w:rsidR="003C0F87" w:rsidRPr="00737860" w:rsidRDefault="00F74429" w:rsidP="003C0F87">
      <w:pPr>
        <w:pStyle w:val="nadpiszkona"/>
        <w:keepLines w:val="0"/>
      </w:pPr>
      <w:r>
        <w:t>ze dne…2015</w:t>
      </w:r>
    </w:p>
    <w:p w:rsidR="003C0F87" w:rsidRPr="00737860" w:rsidRDefault="003C0F87" w:rsidP="003C0F87">
      <w:pPr>
        <w:pStyle w:val="nadpiszkona"/>
        <w:keepLines w:val="0"/>
      </w:pPr>
      <w:r w:rsidRPr="00D947A0">
        <w:t xml:space="preserve">o prokazování </w:t>
      </w:r>
      <w:r w:rsidRPr="004C7B64">
        <w:t xml:space="preserve">původu </w:t>
      </w:r>
      <w:r w:rsidR="00D947A0" w:rsidRPr="004C7B64">
        <w:t>majetku</w:t>
      </w:r>
    </w:p>
    <w:p w:rsidR="003C0F87" w:rsidRPr="00737860" w:rsidRDefault="003C0F87" w:rsidP="003C0F87">
      <w:pPr>
        <w:pStyle w:val="nadpiszkona"/>
        <w:keepLines w:val="0"/>
        <w:jc w:val="both"/>
        <w:rPr>
          <w:b w:val="0"/>
        </w:rPr>
      </w:pPr>
      <w:r w:rsidRPr="00737860">
        <w:rPr>
          <w:b w:val="0"/>
        </w:rPr>
        <w:t>Parlament se usnesl na tomto zákoně České republiky:</w:t>
      </w:r>
    </w:p>
    <w:p w:rsidR="003C0F87" w:rsidRPr="00737860" w:rsidRDefault="003C0F87" w:rsidP="003C0F87">
      <w:pPr>
        <w:pStyle w:val="ST"/>
        <w:keepLines w:val="0"/>
      </w:pPr>
      <w:bookmarkStart w:id="1" w:name="_Toc298916106"/>
      <w:bookmarkStart w:id="2" w:name="_Toc298917603"/>
      <w:r w:rsidRPr="00737860">
        <w:t>ČÁST PRVNÍ</w:t>
      </w:r>
      <w:bookmarkEnd w:id="1"/>
      <w:bookmarkEnd w:id="2"/>
    </w:p>
    <w:p w:rsidR="003C0F87" w:rsidRPr="00737860" w:rsidRDefault="003C0F87" w:rsidP="003C0F87">
      <w:pPr>
        <w:pStyle w:val="NADPISSTI"/>
        <w:keepLines w:val="0"/>
      </w:pPr>
      <w:bookmarkStart w:id="3" w:name="_Toc298916107"/>
      <w:bookmarkStart w:id="4" w:name="_Toc298917604"/>
      <w:r w:rsidRPr="00737860">
        <w:t>Změna zákona o daních z příjmů</w:t>
      </w:r>
      <w:bookmarkEnd w:id="3"/>
      <w:bookmarkEnd w:id="4"/>
    </w:p>
    <w:p w:rsidR="003C0F87" w:rsidRPr="00737860" w:rsidRDefault="003C0F87" w:rsidP="003C0F87">
      <w:pPr>
        <w:pStyle w:val="lnek"/>
        <w:keepLines w:val="0"/>
      </w:pPr>
      <w:bookmarkStart w:id="5" w:name="_Toc298916108"/>
      <w:bookmarkStart w:id="6" w:name="_Toc298917605"/>
      <w:r w:rsidRPr="00737860">
        <w:t>Čl. I</w:t>
      </w:r>
      <w:bookmarkEnd w:id="5"/>
      <w:bookmarkEnd w:id="6"/>
    </w:p>
    <w:p w:rsidR="003C0F87" w:rsidRPr="000F4E2F" w:rsidRDefault="00866F23" w:rsidP="00B903E5">
      <w:pPr>
        <w:pStyle w:val="Textlnku"/>
        <w:keepNext/>
      </w:pPr>
      <w:r>
        <w:t>V z</w:t>
      </w:r>
      <w:r w:rsidR="003C0F87" w:rsidRPr="00737860">
        <w:t>ákon</w:t>
      </w:r>
      <w:r>
        <w:t>ě</w:t>
      </w:r>
      <w:r w:rsidR="003C0F87" w:rsidRPr="00737860">
        <w:t xml:space="preserve"> č. 586/1992 Sb., o daních z příjmů, ve znění zákona č. 35/1993 Sb., zákona č.</w:t>
      </w:r>
      <w:r w:rsidR="002112FC">
        <w:t> </w:t>
      </w:r>
      <w:r w:rsidR="003C0F87" w:rsidRPr="00737860">
        <w:t>96/1993 Sb., zákona č. 157/1993 Sb., zákona č. 196/1993 Sb., zákona č. 323/1993 Sb., zákona č. 42/1994 Sb., zákona č. 85/1994 Sb., zákona č. 114/1994 Sb., zákona č. 259/1994 Sb., zákona č. 32/1995 Sb., zákona č. 87/1995 Sb., zákona č. 118/1995 Sb., zákona č.</w:t>
      </w:r>
      <w:r w:rsidR="002112FC">
        <w:t> </w:t>
      </w:r>
      <w:r w:rsidR="003C0F87" w:rsidRPr="00737860">
        <w:t>149/1995 Sb., zákona č. 248/1995 Sb., zákona č. 316/1996 Sb., zákona č. 18/1997 Sb., zákona č. 151/1997 Sb., zákona č. 209/1997 Sb., zákona č. 210/1997 Sb., zákona č. 227/1997 Sb., zákona č. 111/1998 Sb., zákona č. 149/1998 Sb., zákona č. 168/1998 Sb., zákona č.</w:t>
      </w:r>
      <w:r w:rsidR="002112FC">
        <w:t> </w:t>
      </w:r>
      <w:r w:rsidR="003C0F87" w:rsidRPr="00737860">
        <w:t>333/1998 Sb., zákona č. 63/1999 Sb., zákona č. 129/1999 Sb., zákona č. 144/1999 Sb., zákona č. 170/1999 Sb., zákona č. 225/1999 Sb., nálezu Ústavního soudu vyhlášeného pod č.</w:t>
      </w:r>
      <w:r w:rsidR="002112FC">
        <w:t> </w:t>
      </w:r>
      <w:r w:rsidR="003C0F87" w:rsidRPr="00737860">
        <w:t>3/2000 Sb., zákona č. 17/2000 Sb., zákona č. 27/2000 Sb., zákona č. 72/2000 Sb., zákona č.</w:t>
      </w:r>
      <w:r w:rsidR="002112FC">
        <w:t> </w:t>
      </w:r>
      <w:r w:rsidR="003C0F87" w:rsidRPr="00737860">
        <w:t>100/2000 Sb., zákona č. 103/2000 Sb., zákona č. 121/2000 Sb., zákona č. 132/2000 Sb., zákona č. 241/2000 Sb., zákona č. 340/2000 Sb., zákona č. 492/2000 Sb., zákona č. 117/2001 Sb., zákona č. 120/2001 Sb., zákona č. 239/2001 Sb., zákona č. 453/2001 Sb., zákona č.</w:t>
      </w:r>
      <w:r w:rsidR="002112FC">
        <w:t> </w:t>
      </w:r>
      <w:r w:rsidR="003C0F87" w:rsidRPr="00737860">
        <w:t>483/2001 Sb., zákona č. 50/2002 Sb., zákona č. 128/2002 Sb., zákona č. 198/2002 Sb., zákona č. 210/2002 Sb., zákona č. 260/2002 Sb., zákona č. 308/2002 Sb., zákona č. 575/2002 Sb., zákona č. 162/2003 Sb., zákona č. 362/2003 Sb., zákona č. 438/2003 Sb., zákona č.</w:t>
      </w:r>
      <w:r w:rsidR="002112FC">
        <w:t> </w:t>
      </w:r>
      <w:r w:rsidR="003C0F87" w:rsidRPr="00737860">
        <w:t>19/2004 Sb., zákona č. 47/2004 Sb., zákona č. 49/2004 Sb., zákona č. 257/2004 Sb., zákona č. 280/2004 Sb., zákona č. 359/2004 Sb., zákona č. 360/2004 Sb., zákona č. 436/2004 Sb., zákona č. 562/2004 Sb., zákona č. 628/2004 Sb., zákona č. 669/2004 Sb., zákona č. 676/2004 Sb., zákona č. 179/2005 Sb., zákona č. 217/2005 Sb., zákona č. 342/2005 Sb., zákona č.</w:t>
      </w:r>
      <w:r w:rsidR="002112FC">
        <w:t> </w:t>
      </w:r>
      <w:r w:rsidR="003C0F87" w:rsidRPr="00737860">
        <w:t>357/2005 Sb., zákona č. 441/2005 Sb., zákona č. 530/2005 Sb., zákona č. 545/2005 Sb., zákona č. 552/2005 Sb., zákona č. 56/2006 Sb., zákona č. 57/2006 Sb., zákona č. 109/2006 Sb., zákona č. 112/2006 Sb., zákona č. 179/2006 Sb., zákona č. 189/2006 Sb., zákona č.</w:t>
      </w:r>
      <w:r w:rsidR="002112FC">
        <w:t> </w:t>
      </w:r>
      <w:r w:rsidR="003C0F87" w:rsidRPr="00737860">
        <w:t>203/2006 Sb., zákona č. 223/2006 Sb., zákona č. 245/2006 Sb., zákona č. 264/2006 Sb., zákona č. 267/2006 Sb., zákona č. 29/2007 Sb., zákona č. 67/2007 Sb., zákona č. 159/2007 Sb., zákona č. 261/2007 Sb., zákona č. 296/2007 Sb., zákona č. 362/2007 Sb., zákona č.</w:t>
      </w:r>
      <w:r w:rsidR="002112FC">
        <w:t> </w:t>
      </w:r>
      <w:r w:rsidR="003C0F87" w:rsidRPr="00737860">
        <w:t>126/2008 Sb., zákona č. 306/2008 Sb., zákona č. 482/2008 Sb., zákona č. 2/2009 Sb., zákona č. 87/2009 Sb., zákona č. 216/2009 Sb., zákona č. 221/2009 Sb., zákona č. 227/2009 Sb., zákona č. 281/2009 Sb., zákona č. 289/2009 Sb., zákona č. 303/2009 Sb., zákona č.</w:t>
      </w:r>
      <w:r w:rsidR="002112FC">
        <w:t> </w:t>
      </w:r>
      <w:r w:rsidR="003C0F87" w:rsidRPr="00737860">
        <w:t>304/2009 Sb., zákona č. 326/2009 Sb., zákona č. 362/2009 Sb., zákona č. 199/2010 Sb., zákona č. 346/2010 Sb., zákona č. 348/2010 Sb., zákona č. 73/2011 Sb., nálezu Ústavního soudu vyhlášeného pod č. 119/2011 Sb., zákona č. 188/2011 Sb., zákona č. 329/2011 Sb., zákona č. 353/2011 Sb., zákona č. 355/2011 Sb., zákona č. 370/2011 Sb., zákona č. 375/2011 Sb., zákona č. 420/2011 Sb., zákona č. 428/2011 Sb., zákona č. 458/2011 Sb., zákona č.</w:t>
      </w:r>
      <w:r w:rsidR="002112FC">
        <w:t> </w:t>
      </w:r>
      <w:r w:rsidR="003C0F87" w:rsidRPr="00737860">
        <w:t>466/2011 Sb., zákona č. 470/2011 Sb., zákona č. 192/2012 Sb., zákona č. 399/2012 Sb., zákona č. 401/2012 Sb., zákona č. 403/2012 Sb</w:t>
      </w:r>
      <w:r w:rsidR="003C0F87" w:rsidRPr="000F4E2F">
        <w:t xml:space="preserve">., zákona č. 428/2012 Sb., zákona č. 500/2012 Sb., zákona č. 503/2012 Sb., zákona č. 44/2013 Sb., zákona č. 80/2013 Sb., zákona </w:t>
      </w:r>
      <w:r w:rsidR="003C0F87" w:rsidRPr="000F4E2F">
        <w:lastRenderedPageBreak/>
        <w:t>č.</w:t>
      </w:r>
      <w:r w:rsidR="002112FC">
        <w:t> </w:t>
      </w:r>
      <w:r w:rsidR="003C0F87" w:rsidRPr="000F4E2F">
        <w:t>241/2013 Sb., zákona č. 105/2013 Sb., zákona č. 160/2013 Sb., zákona č. 215/2013 Sb.,</w:t>
      </w:r>
      <w:r w:rsidR="00C05D4A">
        <w:t xml:space="preserve"> zákona č. 241/2013 Sb.,</w:t>
      </w:r>
      <w:r w:rsidR="003C0F87" w:rsidRPr="000F4E2F">
        <w:t xml:space="preserve"> zákonného opatření Senátu č. 344/2013 Sb.</w:t>
      </w:r>
      <w:r w:rsidR="00C05D4A">
        <w:t>, nálezu Ús</w:t>
      </w:r>
      <w:r w:rsidR="00487584">
        <w:t>tavního soudu vyhlášeného pod č.</w:t>
      </w:r>
      <w:r w:rsidR="00C05D4A">
        <w:t xml:space="preserve"> 162/2014 Sb.,</w:t>
      </w:r>
      <w:r w:rsidR="003C0F87" w:rsidRPr="000F4E2F">
        <w:t xml:space="preserve"> a zákona č. …/….</w:t>
      </w:r>
      <w:r w:rsidR="0051313F" w:rsidRPr="000F4E2F">
        <w:t>,</w:t>
      </w:r>
      <w:r w:rsidR="003C0F87" w:rsidRPr="000F4E2F">
        <w:t xml:space="preserve"> se </w:t>
      </w:r>
      <w:r w:rsidR="002328E4" w:rsidRPr="000F4E2F">
        <w:t>z</w:t>
      </w:r>
      <w:r w:rsidR="00383BD7" w:rsidRPr="000F4E2F">
        <w:t>a</w:t>
      </w:r>
      <w:r w:rsidR="003C0F87" w:rsidRPr="000F4E2F">
        <w:t xml:space="preserve"> § </w:t>
      </w:r>
      <w:r w:rsidR="00383BD7" w:rsidRPr="000F4E2F">
        <w:t>38</w:t>
      </w:r>
      <w:r w:rsidR="008F62B4" w:rsidRPr="000F4E2F">
        <w:t>w</w:t>
      </w:r>
      <w:r w:rsidR="00967B29" w:rsidRPr="000F4E2F">
        <w:t xml:space="preserve"> vkládají nové</w:t>
      </w:r>
      <w:r w:rsidR="00383BD7" w:rsidRPr="000F4E2F">
        <w:t xml:space="preserve"> § 38x</w:t>
      </w:r>
      <w:r w:rsidR="00095776" w:rsidRPr="000F4E2F">
        <w:t xml:space="preserve"> až</w:t>
      </w:r>
      <w:r w:rsidR="009A3B77">
        <w:t> </w:t>
      </w:r>
      <w:r w:rsidR="00CA5E84" w:rsidRPr="000F4E2F">
        <w:t>§</w:t>
      </w:r>
      <w:r w:rsidR="00502045" w:rsidRPr="000F4E2F">
        <w:t> </w:t>
      </w:r>
      <w:r w:rsidR="00E617F7" w:rsidRPr="000F4E2F">
        <w:t>38z</w:t>
      </w:r>
      <w:r w:rsidR="00E617F7">
        <w:t>e</w:t>
      </w:r>
      <w:r w:rsidR="00F1565B" w:rsidRPr="000F4E2F">
        <w:t xml:space="preserve">, které </w:t>
      </w:r>
      <w:r w:rsidR="002328E4" w:rsidRPr="000F4E2F">
        <w:t xml:space="preserve">včetně nadpisů </w:t>
      </w:r>
      <w:r w:rsidR="00F1565B" w:rsidRPr="000F4E2F">
        <w:t>znějí</w:t>
      </w:r>
      <w:r w:rsidR="00383BD7" w:rsidRPr="000F4E2F">
        <w:t>:</w:t>
      </w:r>
    </w:p>
    <w:p w:rsidR="00383BD7" w:rsidRPr="000F4E2F" w:rsidRDefault="00F1565B" w:rsidP="00383BD7">
      <w:pPr>
        <w:pStyle w:val="Paragraf"/>
      </w:pPr>
      <w:r w:rsidRPr="000F4E2F">
        <w:t>„</w:t>
      </w:r>
      <w:r w:rsidR="00383BD7" w:rsidRPr="000F4E2F">
        <w:t>§ 38x</w:t>
      </w:r>
    </w:p>
    <w:p w:rsidR="005D2F8B" w:rsidRPr="000F4E2F" w:rsidRDefault="00184864" w:rsidP="005D2F8B">
      <w:pPr>
        <w:pStyle w:val="Nadpisparagrafu"/>
      </w:pPr>
      <w:r w:rsidRPr="000F4E2F">
        <w:t>Výzva k prokázání příjmů</w:t>
      </w:r>
    </w:p>
    <w:p w:rsidR="004811EA" w:rsidRPr="000F4E2F" w:rsidRDefault="00BD501F" w:rsidP="00184864">
      <w:pPr>
        <w:pStyle w:val="Textodstavce"/>
      </w:pPr>
      <w:r w:rsidRPr="000F4E2F">
        <w:t>Správce daně</w:t>
      </w:r>
      <w:r w:rsidR="00184864" w:rsidRPr="000F4E2F">
        <w:t xml:space="preserve"> vyzve poplatníka k prokázání </w:t>
      </w:r>
      <w:r w:rsidR="0041590F">
        <w:t>vzniku</w:t>
      </w:r>
      <w:r w:rsidR="005A6BBB">
        <w:t xml:space="preserve"> a </w:t>
      </w:r>
      <w:r w:rsidR="00184864" w:rsidRPr="000F4E2F">
        <w:t>původu příjmů</w:t>
      </w:r>
      <w:r w:rsidRPr="000F4E2F">
        <w:t xml:space="preserve"> </w:t>
      </w:r>
      <w:r w:rsidR="00FF7C28">
        <w:t>a dalších skutečností</w:t>
      </w:r>
      <w:r w:rsidR="00BE1396">
        <w:t xml:space="preserve"> souvisejících s nárůstem jeho jmění</w:t>
      </w:r>
      <w:r w:rsidR="00FF7C28">
        <w:t xml:space="preserve"> </w:t>
      </w:r>
      <w:r w:rsidR="00BB2C37" w:rsidRPr="000F4E2F">
        <w:t>v případě</w:t>
      </w:r>
      <w:r w:rsidRPr="000F4E2F">
        <w:t>, že</w:t>
      </w:r>
      <w:r w:rsidR="00BB2C37" w:rsidRPr="000F4E2F">
        <w:t xml:space="preserve"> </w:t>
      </w:r>
    </w:p>
    <w:p w:rsidR="006117C7" w:rsidRPr="000F4E2F" w:rsidRDefault="00BB2C37" w:rsidP="004811EA">
      <w:pPr>
        <w:pStyle w:val="Textpsmene"/>
      </w:pPr>
      <w:r w:rsidRPr="000F4E2F">
        <w:t xml:space="preserve">má důvodné pochybnosti o tom, </w:t>
      </w:r>
      <w:r w:rsidR="00863AE0">
        <w:t>zda</w:t>
      </w:r>
      <w:r w:rsidR="00863AE0" w:rsidRPr="000F4E2F">
        <w:t xml:space="preserve"> </w:t>
      </w:r>
      <w:r w:rsidR="00AB797F" w:rsidRPr="000F4E2F">
        <w:t>příjmy</w:t>
      </w:r>
      <w:r w:rsidR="00BE371D" w:rsidRPr="000F4E2F">
        <w:t xml:space="preserve"> </w:t>
      </w:r>
      <w:r w:rsidR="00AB797F" w:rsidRPr="000F4E2F">
        <w:t>poplatníka</w:t>
      </w:r>
      <w:r w:rsidR="00973D4B" w:rsidRPr="000F4E2F">
        <w:t xml:space="preserve"> </w:t>
      </w:r>
      <w:r w:rsidR="00256283" w:rsidRPr="000F4E2F">
        <w:t xml:space="preserve">oznámené nebo tvrzené správci daně </w:t>
      </w:r>
      <w:r w:rsidR="0003564C" w:rsidRPr="000F4E2F">
        <w:t xml:space="preserve">odpovídají nárůstu </w:t>
      </w:r>
      <w:r w:rsidR="002B7EBF" w:rsidRPr="000F4E2F">
        <w:t xml:space="preserve">jeho </w:t>
      </w:r>
      <w:r w:rsidR="0037428E" w:rsidRPr="000F4E2F">
        <w:t>jmění</w:t>
      </w:r>
      <w:r w:rsidR="006B412A">
        <w:t>,</w:t>
      </w:r>
      <w:r w:rsidR="00DF792B">
        <w:t xml:space="preserve"> a nejsou mu známy jiné skutečnosti, které by tento nárůst jmění ozřejmovaly</w:t>
      </w:r>
      <w:r w:rsidR="00EE0DF0" w:rsidRPr="000F4E2F">
        <w:t>,</w:t>
      </w:r>
      <w:r w:rsidR="00240EDC">
        <w:t xml:space="preserve"> </w:t>
      </w:r>
      <w:r w:rsidR="004811EA" w:rsidRPr="000F4E2F">
        <w:t>a</w:t>
      </w:r>
    </w:p>
    <w:p w:rsidR="004811EA" w:rsidRPr="000F4E2F" w:rsidRDefault="004811EA" w:rsidP="004811EA">
      <w:pPr>
        <w:pStyle w:val="Textpsmene"/>
      </w:pPr>
      <w:r w:rsidRPr="000F4E2F">
        <w:t xml:space="preserve">po předběžném posouzení dojde k závěru, že rozdíl mezi těmito příjmy a nárůstem jmění poplatníka </w:t>
      </w:r>
      <w:r w:rsidR="00863AE0" w:rsidRPr="000F4E2F">
        <w:t>přes</w:t>
      </w:r>
      <w:r w:rsidR="00863AE0">
        <w:t>ahuje</w:t>
      </w:r>
      <w:r w:rsidR="00863AE0" w:rsidRPr="000F4E2F">
        <w:t xml:space="preserve"> </w:t>
      </w:r>
      <w:r w:rsidR="0010088A">
        <w:t>5</w:t>
      </w:r>
      <w:r w:rsidR="0010088A" w:rsidRPr="000F4E2F">
        <w:t> </w:t>
      </w:r>
      <w:r w:rsidR="00CA5222" w:rsidRPr="000F4E2F">
        <w:t>000 000 Kč.</w:t>
      </w:r>
    </w:p>
    <w:p w:rsidR="008855E3" w:rsidRPr="000F4E2F" w:rsidRDefault="00637220" w:rsidP="00637220">
      <w:pPr>
        <w:pStyle w:val="Textodstavce"/>
      </w:pPr>
      <w:r w:rsidRPr="000F4E2F">
        <w:t xml:space="preserve">Správce daně ve výzvě k prokázání příjmů </w:t>
      </w:r>
      <w:r w:rsidR="00BB2C37" w:rsidRPr="000F4E2F">
        <w:t>uvede své pochybnosti způsobem, který umožňuje poplatníkovi, aby se k nim vyjádřil a pře</w:t>
      </w:r>
      <w:r w:rsidR="00FC4156" w:rsidRPr="000F4E2F">
        <w:t xml:space="preserve">dložil důkazní prostředky tak, aby došlo k odstranění těchto pochybností. </w:t>
      </w:r>
      <w:r w:rsidR="003A5EF5" w:rsidRPr="000F4E2F">
        <w:t>Správce daně může poplatníka zároveň vyzvat, aby p</w:t>
      </w:r>
      <w:r w:rsidR="008855E3" w:rsidRPr="000F4E2F">
        <w:t xml:space="preserve">rokázal, </w:t>
      </w:r>
      <w:r w:rsidR="00FD5D49" w:rsidRPr="000F4E2F">
        <w:t xml:space="preserve">jak byl </w:t>
      </w:r>
      <w:r w:rsidR="00613ACE">
        <w:t>po</w:t>
      </w:r>
      <w:r w:rsidR="00FD5D49" w:rsidRPr="000F4E2F">
        <w:t>kryt nárůst jeho jmění</w:t>
      </w:r>
      <w:r w:rsidR="008855E3" w:rsidRPr="000F4E2F">
        <w:t>.</w:t>
      </w:r>
    </w:p>
    <w:p w:rsidR="00F72AE5" w:rsidRPr="000F4E2F" w:rsidRDefault="009E71FA" w:rsidP="009E71FA">
      <w:pPr>
        <w:pStyle w:val="Textodstavce"/>
      </w:pPr>
      <w:r w:rsidRPr="000F4E2F">
        <w:t xml:space="preserve">Ve výzvě </w:t>
      </w:r>
      <w:r w:rsidR="005322A0" w:rsidRPr="000F4E2F">
        <w:t xml:space="preserve">k prokázání příjmů </w:t>
      </w:r>
      <w:r w:rsidRPr="000F4E2F">
        <w:t>správce daně poplatníka poučí o následcích spojených s</w:t>
      </w:r>
    </w:p>
    <w:p w:rsidR="00F72AE5" w:rsidRPr="00FF7C28" w:rsidRDefault="009E71FA" w:rsidP="00F72AE5">
      <w:pPr>
        <w:pStyle w:val="Textpsmene"/>
      </w:pPr>
      <w:r w:rsidRPr="007667E1">
        <w:t xml:space="preserve">neprokázáním </w:t>
      </w:r>
      <w:r w:rsidR="00996D23" w:rsidRPr="00CB5F42">
        <w:t xml:space="preserve">požadovaných skutečností </w:t>
      </w:r>
      <w:r w:rsidR="00491492" w:rsidRPr="00FF7C28">
        <w:t>a</w:t>
      </w:r>
    </w:p>
    <w:p w:rsidR="009E71FA" w:rsidRPr="00FF7C28" w:rsidRDefault="00F72AE5" w:rsidP="00F72AE5">
      <w:pPr>
        <w:pStyle w:val="Textpsmene"/>
      </w:pPr>
      <w:r w:rsidRPr="00FF7C28">
        <w:t xml:space="preserve">neposkytnutím dostatečné součinnosti při prokazování </w:t>
      </w:r>
      <w:r w:rsidR="00CB5F42" w:rsidRPr="00816535">
        <w:t>požadovaných skutečností</w:t>
      </w:r>
      <w:r w:rsidR="009E71FA" w:rsidRPr="00FF7C28">
        <w:t>.</w:t>
      </w:r>
    </w:p>
    <w:p w:rsidR="00023464" w:rsidRDefault="007667E1" w:rsidP="005B672F">
      <w:pPr>
        <w:pStyle w:val="Textodstavce"/>
      </w:pPr>
      <w:r w:rsidRPr="005B672F">
        <w:t>S</w:t>
      </w:r>
      <w:r w:rsidR="001E4BF1" w:rsidRPr="007667E1">
        <w:t xml:space="preserve">právce daně </w:t>
      </w:r>
      <w:r w:rsidRPr="005B672F">
        <w:t xml:space="preserve">může </w:t>
      </w:r>
      <w:r w:rsidR="001E4BF1" w:rsidRPr="007667E1">
        <w:t>výzvu k</w:t>
      </w:r>
      <w:r w:rsidR="001E4BF1" w:rsidRPr="00CB5F42">
        <w:t> </w:t>
      </w:r>
      <w:r w:rsidR="001E4BF1" w:rsidRPr="00FF7C28">
        <w:t>prokázání příjmů doplňovat.</w:t>
      </w:r>
    </w:p>
    <w:p w:rsidR="00407903" w:rsidRPr="00266F34" w:rsidRDefault="00407903" w:rsidP="0053324E">
      <w:pPr>
        <w:pStyle w:val="Textodstavce"/>
        <w:numPr>
          <w:ilvl w:val="0"/>
          <w:numId w:val="46"/>
        </w:numPr>
      </w:pPr>
      <w:r w:rsidRPr="00266F34">
        <w:t xml:space="preserve">Správce daně nevyzývá poplatníka k prokázání skutečností, </w:t>
      </w:r>
      <w:r w:rsidR="0002582D" w:rsidRPr="0053324E">
        <w:t xml:space="preserve">které zjevně </w:t>
      </w:r>
      <w:r w:rsidRPr="00266F34">
        <w:t>nastaly v období, u kterého již uplynula lhůta pro stanovení daně.</w:t>
      </w:r>
    </w:p>
    <w:p w:rsidR="00B903E5" w:rsidRPr="000F4E2F" w:rsidRDefault="00CA5E84" w:rsidP="00B903E5">
      <w:pPr>
        <w:pStyle w:val="Paragraf"/>
      </w:pPr>
      <w:r w:rsidRPr="000F4E2F">
        <w:t>§ 38y</w:t>
      </w:r>
    </w:p>
    <w:p w:rsidR="00B903E5" w:rsidRPr="000F4E2F" w:rsidRDefault="00996D23" w:rsidP="00B903E5">
      <w:pPr>
        <w:pStyle w:val="Nadpisparagrafu"/>
      </w:pPr>
      <w:r w:rsidRPr="000F4E2F">
        <w:t>Povinnost prokázat příjm</w:t>
      </w:r>
      <w:r w:rsidR="00B46AB1">
        <w:t>y</w:t>
      </w:r>
    </w:p>
    <w:p w:rsidR="00996D23" w:rsidRPr="000F4E2F" w:rsidRDefault="00996D23" w:rsidP="00996D23">
      <w:pPr>
        <w:pStyle w:val="Textodstavce"/>
        <w:numPr>
          <w:ilvl w:val="0"/>
          <w:numId w:val="32"/>
        </w:numPr>
      </w:pPr>
      <w:r w:rsidRPr="000F4E2F">
        <w:t xml:space="preserve">Poplatník je povinen prokázat </w:t>
      </w:r>
      <w:r w:rsidR="00633960" w:rsidRPr="000F4E2F">
        <w:t>skutečnosti požadované ve výzvě k prokázání příjmů</w:t>
      </w:r>
      <w:r w:rsidRPr="000F4E2F">
        <w:t xml:space="preserve"> ve lhůtě 30 dnů od oznámení </w:t>
      </w:r>
      <w:r w:rsidR="00633960" w:rsidRPr="000F4E2F">
        <w:t xml:space="preserve">této </w:t>
      </w:r>
      <w:r w:rsidRPr="000F4E2F">
        <w:t xml:space="preserve">výzvy; tuto lhůtu lze prodloužit. </w:t>
      </w:r>
    </w:p>
    <w:p w:rsidR="00996D23" w:rsidRDefault="00996D23" w:rsidP="00B92694">
      <w:pPr>
        <w:pStyle w:val="Textodstavce"/>
      </w:pPr>
      <w:r w:rsidRPr="000F4E2F">
        <w:t xml:space="preserve">Poplatník je povinen prokázat </w:t>
      </w:r>
      <w:r w:rsidR="00C21B86" w:rsidRPr="000F4E2F">
        <w:t xml:space="preserve">skutečnosti požadované ve výzvě k prokázání příjmů </w:t>
      </w:r>
      <w:r w:rsidRPr="000F4E2F">
        <w:t xml:space="preserve">bez ohledu na to, zda </w:t>
      </w:r>
      <w:r w:rsidR="00C21B86">
        <w:t>tyto skutečnosti nastaly</w:t>
      </w:r>
      <w:r w:rsidRPr="000F4E2F">
        <w:t xml:space="preserve"> v období, u kterého již upl</w:t>
      </w:r>
      <w:r w:rsidR="004F1C5E" w:rsidRPr="000F4E2F">
        <w:t>ynula lhůta pro</w:t>
      </w:r>
      <w:r w:rsidR="009A3B77">
        <w:t> </w:t>
      </w:r>
      <w:r w:rsidR="004F1C5E" w:rsidRPr="000F4E2F">
        <w:t>stanovení daně.</w:t>
      </w:r>
    </w:p>
    <w:p w:rsidR="005764CE" w:rsidRPr="000F4E2F" w:rsidRDefault="005764CE" w:rsidP="00B92694">
      <w:pPr>
        <w:pStyle w:val="Textodstavce"/>
      </w:pPr>
      <w:r>
        <w:t xml:space="preserve">Povinnost </w:t>
      </w:r>
      <w:r w:rsidR="00266F34">
        <w:t>podle odstavce 2 se vztahuje pouze na skutečnosti, jejichž prokázání lze požadovat ve výzvě</w:t>
      </w:r>
      <w:r w:rsidR="009A3B77">
        <w:t xml:space="preserve"> k prokázání příjmů</w:t>
      </w:r>
      <w:r w:rsidR="00266F34">
        <w:t>.</w:t>
      </w:r>
    </w:p>
    <w:p w:rsidR="008A7B7E" w:rsidRPr="000F4E2F" w:rsidRDefault="00CA5E84" w:rsidP="008A7B7E">
      <w:pPr>
        <w:pStyle w:val="Paragraf"/>
      </w:pPr>
      <w:r w:rsidRPr="000F4E2F">
        <w:t>§ 38z</w:t>
      </w:r>
    </w:p>
    <w:p w:rsidR="008A7B7E" w:rsidRPr="000F4E2F" w:rsidRDefault="00857ED2" w:rsidP="008A7B7E">
      <w:pPr>
        <w:pStyle w:val="Nadpisparagrafu"/>
      </w:pPr>
      <w:r w:rsidRPr="000F4E2F">
        <w:t>Prokázání</w:t>
      </w:r>
      <w:r w:rsidR="00F70463" w:rsidRPr="000F4E2F">
        <w:t xml:space="preserve"> příjmů</w:t>
      </w:r>
    </w:p>
    <w:p w:rsidR="00E3159F" w:rsidRPr="000F4E2F" w:rsidRDefault="00E3159F" w:rsidP="00B92694">
      <w:pPr>
        <w:pStyle w:val="Textodstavce"/>
        <w:numPr>
          <w:ilvl w:val="0"/>
          <w:numId w:val="11"/>
        </w:numPr>
      </w:pPr>
      <w:r w:rsidRPr="000F4E2F">
        <w:t>Došlo-li k</w:t>
      </w:r>
      <w:r w:rsidR="002E093F" w:rsidRPr="000F4E2F">
        <w:t xml:space="preserve"> prokázání </w:t>
      </w:r>
      <w:r w:rsidR="00B92694" w:rsidRPr="000F4E2F">
        <w:t>skutečností požadovaných ve výzvě k prokázání příjmů</w:t>
      </w:r>
      <w:r w:rsidRPr="000F4E2F">
        <w:t>, správce daně o tom poplatníka vhodným způsobem vyrozumí</w:t>
      </w:r>
      <w:r w:rsidR="00BC2E0C" w:rsidRPr="000F4E2F">
        <w:t>.</w:t>
      </w:r>
      <w:r w:rsidR="00FA7566" w:rsidRPr="000F4E2F">
        <w:t xml:space="preserve"> </w:t>
      </w:r>
    </w:p>
    <w:p w:rsidR="00C67335" w:rsidRPr="000F4E2F" w:rsidRDefault="00F70463" w:rsidP="00DE1C5B">
      <w:pPr>
        <w:pStyle w:val="Textodstavce"/>
      </w:pPr>
      <w:r w:rsidRPr="000F4E2F">
        <w:t xml:space="preserve"> </w:t>
      </w:r>
      <w:r w:rsidR="00C67335" w:rsidRPr="000F4E2F">
        <w:t>Správce daně přistoupí ke stanovení daně podle pomůcek zvláštním způsobem, pokud</w:t>
      </w:r>
    </w:p>
    <w:p w:rsidR="00F01EBA" w:rsidRPr="000F4E2F" w:rsidRDefault="00C67335" w:rsidP="00C67335">
      <w:pPr>
        <w:pStyle w:val="Textpsmene"/>
      </w:pPr>
      <w:r w:rsidRPr="000F4E2F">
        <w:t>nedošlo</w:t>
      </w:r>
      <w:r w:rsidR="007942A6" w:rsidRPr="000F4E2F">
        <w:t xml:space="preserve"> k prokázání </w:t>
      </w:r>
      <w:r w:rsidR="002C632D" w:rsidRPr="000F4E2F">
        <w:t>skutečností požadovaných ve výzvě k prokázání příjmů</w:t>
      </w:r>
      <w:r w:rsidR="00F01EBA" w:rsidRPr="000F4E2F">
        <w:t>,</w:t>
      </w:r>
    </w:p>
    <w:p w:rsidR="00C67335" w:rsidRPr="000F4E2F" w:rsidRDefault="00F01EBA" w:rsidP="00C67335">
      <w:pPr>
        <w:pStyle w:val="Textpsmene"/>
      </w:pPr>
      <w:r w:rsidRPr="000F4E2F">
        <w:lastRenderedPageBreak/>
        <w:t>daň nelze stanovit na základě dokazování</w:t>
      </w:r>
      <w:r w:rsidR="002C632D" w:rsidRPr="000F4E2F">
        <w:t xml:space="preserve"> </w:t>
      </w:r>
      <w:r w:rsidR="00C67335" w:rsidRPr="000F4E2F">
        <w:t xml:space="preserve">a </w:t>
      </w:r>
    </w:p>
    <w:p w:rsidR="00F70463" w:rsidRPr="000F4E2F" w:rsidRDefault="00C92A94" w:rsidP="00C67335">
      <w:pPr>
        <w:pStyle w:val="Textpsmene"/>
      </w:pPr>
      <w:r>
        <w:t xml:space="preserve">správce daně </w:t>
      </w:r>
      <w:r w:rsidR="00311BAD" w:rsidRPr="000F4E2F">
        <w:t>d</w:t>
      </w:r>
      <w:r w:rsidR="00DE1C5B" w:rsidRPr="000F4E2F">
        <w:t xml:space="preserve">ojde po předběžném posouzení k závěru, že daň </w:t>
      </w:r>
      <w:r w:rsidR="00704F98">
        <w:t>stanovená</w:t>
      </w:r>
      <w:r w:rsidR="00704F98" w:rsidRPr="000F4E2F">
        <w:t xml:space="preserve"> </w:t>
      </w:r>
      <w:r w:rsidR="00C67335" w:rsidRPr="000F4E2F">
        <w:t xml:space="preserve">tímto způsobem </w:t>
      </w:r>
      <w:r w:rsidR="00DE1C5B" w:rsidRPr="000F4E2F">
        <w:t xml:space="preserve">přesáhne </w:t>
      </w:r>
      <w:r w:rsidR="00D75536" w:rsidRPr="000F4E2F">
        <w:t xml:space="preserve">2 </w:t>
      </w:r>
      <w:r w:rsidR="009130C2" w:rsidRPr="000F4E2F">
        <w:t>000 000</w:t>
      </w:r>
      <w:r w:rsidR="00C67335" w:rsidRPr="000F4E2F">
        <w:t xml:space="preserve"> Kč.</w:t>
      </w:r>
      <w:r w:rsidR="00DE1C5B" w:rsidRPr="000F4E2F">
        <w:t xml:space="preserve"> </w:t>
      </w:r>
    </w:p>
    <w:p w:rsidR="00193575" w:rsidRPr="000F4E2F" w:rsidRDefault="00CA5E84" w:rsidP="00F70463">
      <w:pPr>
        <w:pStyle w:val="Paragraf"/>
      </w:pPr>
      <w:r w:rsidRPr="000F4E2F">
        <w:t>§ 38za</w:t>
      </w:r>
    </w:p>
    <w:p w:rsidR="00193575" w:rsidRPr="000F4E2F" w:rsidRDefault="00193575" w:rsidP="00193575">
      <w:pPr>
        <w:pStyle w:val="Nadpisparagrafu"/>
      </w:pPr>
      <w:r w:rsidRPr="000F4E2F">
        <w:t>Stanovení daně podle pomůcek zvláštním způsobem</w:t>
      </w:r>
    </w:p>
    <w:p w:rsidR="00B2148A" w:rsidRPr="000F4E2F" w:rsidRDefault="00B2148A" w:rsidP="00744B1D">
      <w:pPr>
        <w:pStyle w:val="Textodstavce"/>
        <w:numPr>
          <w:ilvl w:val="0"/>
          <w:numId w:val="12"/>
        </w:numPr>
      </w:pPr>
      <w:r w:rsidRPr="000F4E2F">
        <w:t xml:space="preserve">Správce daně při stanovení daně podle pomůcek zvláštním způsobem </w:t>
      </w:r>
      <w:r w:rsidR="0012725E">
        <w:t>určí</w:t>
      </w:r>
      <w:r w:rsidR="0012725E" w:rsidRPr="000F4E2F">
        <w:t xml:space="preserve"> </w:t>
      </w:r>
      <w:r w:rsidRPr="000F4E2F">
        <w:t xml:space="preserve">základ daně </w:t>
      </w:r>
      <w:r w:rsidR="009D7B2F" w:rsidRPr="000F4E2F">
        <w:t xml:space="preserve">pomocí </w:t>
      </w:r>
      <w:r w:rsidR="00961E34" w:rsidRPr="000F4E2F">
        <w:t>odhadu výše příjmů, kterých</w:t>
      </w:r>
      <w:r w:rsidR="002B7EBF" w:rsidRPr="000F4E2F">
        <w:t xml:space="preserve"> by poplatník musel dosáhnout, aby </w:t>
      </w:r>
      <w:r w:rsidR="00290BE1" w:rsidRPr="000F4E2F">
        <w:t>to odpovídalo nárůstu jeho</w:t>
      </w:r>
      <w:r w:rsidR="002B7EBF" w:rsidRPr="000F4E2F">
        <w:t xml:space="preserve"> </w:t>
      </w:r>
      <w:r w:rsidR="004E0144" w:rsidRPr="000F4E2F">
        <w:t>jmění</w:t>
      </w:r>
      <w:r w:rsidR="002B7EBF" w:rsidRPr="000F4E2F">
        <w:t>.</w:t>
      </w:r>
    </w:p>
    <w:p w:rsidR="00A6619D" w:rsidRPr="000F4E2F" w:rsidRDefault="00C93CD9" w:rsidP="00A6619D">
      <w:pPr>
        <w:pStyle w:val="Textodstavce"/>
      </w:pPr>
      <w:r w:rsidRPr="000F4E2F">
        <w:t xml:space="preserve">Při odhadu výše příjmů podle odstavce </w:t>
      </w:r>
      <w:r w:rsidR="00C92A94">
        <w:t>1</w:t>
      </w:r>
      <w:r w:rsidR="00C92A94" w:rsidRPr="000F4E2F">
        <w:t xml:space="preserve"> </w:t>
      </w:r>
      <w:r w:rsidRPr="000F4E2F">
        <w:t>vyjde správce d</w:t>
      </w:r>
      <w:r w:rsidR="00A575F8" w:rsidRPr="000F4E2F">
        <w:t>aně zejména</w:t>
      </w:r>
      <w:r w:rsidR="00633853" w:rsidRPr="000F4E2F">
        <w:t xml:space="preserve"> z</w:t>
      </w:r>
    </w:p>
    <w:p w:rsidR="00767DB9" w:rsidRPr="000F4E2F" w:rsidRDefault="009D7B2F" w:rsidP="00C51314">
      <w:pPr>
        <w:pStyle w:val="Textpsmene"/>
      </w:pPr>
      <w:r w:rsidRPr="000F4E2F">
        <w:t>informací, ze kterých přímo i nepřímo vyplývá</w:t>
      </w:r>
      <w:r w:rsidR="00DE08E8" w:rsidRPr="000F4E2F">
        <w:t xml:space="preserve">, že </w:t>
      </w:r>
      <w:r w:rsidR="00A575F8" w:rsidRPr="000F4E2F">
        <w:t xml:space="preserve">příjmy poplatníka neodpovídají nárůstu jeho </w:t>
      </w:r>
      <w:r w:rsidR="00240EDC">
        <w:t>jmění</w:t>
      </w:r>
      <w:r w:rsidR="000F3C7F" w:rsidRPr="000F4E2F">
        <w:t>,</w:t>
      </w:r>
    </w:p>
    <w:p w:rsidR="00A575F8" w:rsidRPr="000F4E2F" w:rsidRDefault="00A575F8" w:rsidP="00A575F8">
      <w:pPr>
        <w:pStyle w:val="Textpsmene"/>
      </w:pPr>
      <w:r w:rsidRPr="000F4E2F">
        <w:t>obchodních ukazatelů,</w:t>
      </w:r>
    </w:p>
    <w:p w:rsidR="00052304" w:rsidRPr="000F4E2F" w:rsidRDefault="00311BAD" w:rsidP="00A35872">
      <w:pPr>
        <w:pStyle w:val="Textpsmene"/>
      </w:pPr>
      <w:r w:rsidRPr="000F4E2F">
        <w:t>porovnání se</w:t>
      </w:r>
      <w:r w:rsidR="00052304" w:rsidRPr="000F4E2F">
        <w:t xml:space="preserve"> srovnatelný</w:t>
      </w:r>
      <w:r w:rsidRPr="000F4E2F">
        <w:t>mi</w:t>
      </w:r>
      <w:r w:rsidR="00052304" w:rsidRPr="000F4E2F">
        <w:t xml:space="preserve"> poplatník</w:t>
      </w:r>
      <w:r w:rsidRPr="000F4E2F">
        <w:t>y</w:t>
      </w:r>
      <w:r w:rsidR="007F587A" w:rsidRPr="000F4E2F">
        <w:t>,</w:t>
      </w:r>
    </w:p>
    <w:p w:rsidR="00A35872" w:rsidRPr="000F4E2F" w:rsidRDefault="00052304" w:rsidP="00A35872">
      <w:pPr>
        <w:pStyle w:val="Textpsmene"/>
      </w:pPr>
      <w:r w:rsidRPr="000F4E2F">
        <w:t>obvyklé ho</w:t>
      </w:r>
      <w:r w:rsidR="007F587A" w:rsidRPr="000F4E2F">
        <w:t>dnoty</w:t>
      </w:r>
      <w:r w:rsidR="00633853" w:rsidRPr="000F4E2F">
        <w:t xml:space="preserve"> </w:t>
      </w:r>
      <w:r w:rsidR="007F587A" w:rsidRPr="000F4E2F">
        <w:t>srovnatelného majetku,</w:t>
      </w:r>
    </w:p>
    <w:p w:rsidR="00E03CE8" w:rsidRPr="000F4E2F" w:rsidRDefault="00633853" w:rsidP="00633853">
      <w:pPr>
        <w:pStyle w:val="Textpsmene"/>
      </w:pPr>
      <w:r w:rsidRPr="000F4E2F">
        <w:t>pohybů a zůstatků na účtech</w:t>
      </w:r>
      <w:r w:rsidR="00E03CE8" w:rsidRPr="000F4E2F">
        <w:t>,</w:t>
      </w:r>
    </w:p>
    <w:p w:rsidR="00633853" w:rsidRPr="000F4E2F" w:rsidRDefault="00E03CE8" w:rsidP="00633853">
      <w:pPr>
        <w:pStyle w:val="Textpsmene"/>
      </w:pPr>
      <w:r w:rsidRPr="000F4E2F">
        <w:t>prohlášení o majetku.</w:t>
      </w:r>
    </w:p>
    <w:p w:rsidR="006612A2" w:rsidRPr="000F4E2F" w:rsidRDefault="006612A2" w:rsidP="00482CB6">
      <w:pPr>
        <w:pStyle w:val="Textodstavce"/>
      </w:pPr>
      <w:r w:rsidRPr="000F4E2F">
        <w:t>Pokud při stanovení daně podle pomůcek zvláštním způsobem nelze určit</w:t>
      </w:r>
      <w:r w:rsidR="008E1778" w:rsidRPr="000F4E2F">
        <w:t>,</w:t>
      </w:r>
      <w:r w:rsidRPr="000F4E2F">
        <w:t xml:space="preserve"> do jakého zda</w:t>
      </w:r>
      <w:r w:rsidR="004525E2" w:rsidRPr="000F4E2F">
        <w:t>ňovacího období</w:t>
      </w:r>
      <w:r w:rsidRPr="000F4E2F">
        <w:t xml:space="preserve"> </w:t>
      </w:r>
      <w:r w:rsidR="004525E2" w:rsidRPr="000F4E2F">
        <w:t xml:space="preserve">příjmy </w:t>
      </w:r>
      <w:r w:rsidRPr="000F4E2F">
        <w:t xml:space="preserve">spadají, </w:t>
      </w:r>
      <w:r w:rsidR="004525E2" w:rsidRPr="000F4E2F">
        <w:t>hledí se na ně, jakoby vznikly</w:t>
      </w:r>
      <w:r w:rsidRPr="000F4E2F">
        <w:t xml:space="preserve"> v</w:t>
      </w:r>
      <w:r w:rsidR="0012725E">
        <w:t xml:space="preserve"> posledním</w:t>
      </w:r>
      <w:r w:rsidRPr="000F4E2F">
        <w:t xml:space="preserve"> zdaňovacím období</w:t>
      </w:r>
      <w:r w:rsidR="0012725E">
        <w:t>, za které již lze stanovit daň.</w:t>
      </w:r>
    </w:p>
    <w:p w:rsidR="00C93CD9" w:rsidRPr="000F4E2F" w:rsidRDefault="00C93CD9" w:rsidP="00C93CD9">
      <w:pPr>
        <w:pStyle w:val="Textodstavce"/>
      </w:pPr>
      <w:r w:rsidRPr="000F4E2F">
        <w:t>Při stanovení daně podle pomůcek zvláštním způsobem správce daně přihlédne k okolnostem, z nichž vyplývají výhody pro poplatníka, pouze pokud jím byly uplatněny a</w:t>
      </w:r>
      <w:r w:rsidR="004275C4">
        <w:t> </w:t>
      </w:r>
      <w:r w:rsidRPr="000F4E2F">
        <w:t>prokázány.</w:t>
      </w:r>
    </w:p>
    <w:p w:rsidR="00C51314" w:rsidRPr="000F4E2F" w:rsidRDefault="00CA5E84" w:rsidP="00C51314">
      <w:pPr>
        <w:pStyle w:val="Paragraf"/>
      </w:pPr>
      <w:r w:rsidRPr="000F4E2F">
        <w:t>§ 38zb</w:t>
      </w:r>
    </w:p>
    <w:p w:rsidR="00A6619D" w:rsidRPr="000F4E2F" w:rsidRDefault="00C51314" w:rsidP="00C51314">
      <w:pPr>
        <w:pStyle w:val="Nadpisparagrafu"/>
      </w:pPr>
      <w:r w:rsidRPr="000F4E2F">
        <w:t xml:space="preserve">Penále </w:t>
      </w:r>
      <w:r w:rsidR="009A1CDE" w:rsidRPr="000F4E2F">
        <w:t xml:space="preserve">při </w:t>
      </w:r>
      <w:r w:rsidR="0085733D">
        <w:t>stanovení</w:t>
      </w:r>
      <w:r w:rsidR="0085733D" w:rsidRPr="000F4E2F">
        <w:t xml:space="preserve"> </w:t>
      </w:r>
      <w:r w:rsidR="009A1CDE" w:rsidRPr="000F4E2F">
        <w:t>daně podle pomůcek</w:t>
      </w:r>
      <w:r w:rsidR="000A1A92" w:rsidRPr="000F4E2F">
        <w:t xml:space="preserve"> </w:t>
      </w:r>
      <w:r w:rsidR="00F40786" w:rsidRPr="000F4E2F">
        <w:t>zvláštním způsobem</w:t>
      </w:r>
    </w:p>
    <w:p w:rsidR="00EB6ADE" w:rsidRPr="000F4E2F" w:rsidRDefault="00EB6ADE" w:rsidP="008375D3">
      <w:pPr>
        <w:pStyle w:val="Textodstavce"/>
        <w:numPr>
          <w:ilvl w:val="0"/>
          <w:numId w:val="41"/>
        </w:numPr>
      </w:pPr>
      <w:r w:rsidRPr="000F4E2F">
        <w:t xml:space="preserve">Poplatníkovi vzniká povinnost uhradit penále z částky </w:t>
      </w:r>
      <w:r w:rsidR="00BF2E64" w:rsidRPr="000F4E2F">
        <w:t xml:space="preserve">daně </w:t>
      </w:r>
      <w:r w:rsidR="0085733D">
        <w:t>stanovené</w:t>
      </w:r>
      <w:r w:rsidR="0085733D" w:rsidRPr="000F4E2F">
        <w:t xml:space="preserve"> </w:t>
      </w:r>
      <w:r w:rsidRPr="000F4E2F">
        <w:t xml:space="preserve">podle pomůcek </w:t>
      </w:r>
      <w:r w:rsidR="0084339D" w:rsidRPr="000F4E2F">
        <w:t xml:space="preserve">zvláštním způsobem </w:t>
      </w:r>
      <w:r w:rsidRPr="000F4E2F">
        <w:t>ve výši</w:t>
      </w:r>
    </w:p>
    <w:p w:rsidR="00EB6ADE" w:rsidRPr="000F4E2F" w:rsidRDefault="007807A7" w:rsidP="00744B1D">
      <w:pPr>
        <w:pStyle w:val="Textpsmene"/>
        <w:numPr>
          <w:ilvl w:val="1"/>
          <w:numId w:val="9"/>
        </w:numPr>
      </w:pPr>
      <w:r>
        <w:t>5</w:t>
      </w:r>
      <w:r w:rsidR="00EB6ADE" w:rsidRPr="000F4E2F">
        <w:t xml:space="preserve">0 %, </w:t>
      </w:r>
      <w:r w:rsidR="00BF2E64" w:rsidRPr="000F4E2F">
        <w:t>nebo</w:t>
      </w:r>
    </w:p>
    <w:p w:rsidR="00EB6ADE" w:rsidRDefault="007807A7" w:rsidP="00EB6ADE">
      <w:pPr>
        <w:pStyle w:val="Textpsmene"/>
      </w:pPr>
      <w:r>
        <w:t>10</w:t>
      </w:r>
      <w:r w:rsidR="00D75536" w:rsidRPr="000F4E2F">
        <w:t xml:space="preserve">0 </w:t>
      </w:r>
      <w:r w:rsidR="00BF2E64" w:rsidRPr="000F4E2F">
        <w:t>%, pokud</w:t>
      </w:r>
      <w:r w:rsidR="001F6CB8" w:rsidRPr="000F4E2F">
        <w:t xml:space="preserve"> nesoučinnost </w:t>
      </w:r>
      <w:r w:rsidR="00A9315A" w:rsidRPr="000F4E2F">
        <w:t>poplatníka</w:t>
      </w:r>
      <w:r w:rsidR="00BF2E64" w:rsidRPr="000F4E2F">
        <w:t xml:space="preserve"> závažně ztížila nebo bránila</w:t>
      </w:r>
      <w:r w:rsidR="001F6CB8" w:rsidRPr="000F4E2F">
        <w:t xml:space="preserve"> </w:t>
      </w:r>
      <w:r w:rsidR="00704F98">
        <w:t>stanovení</w:t>
      </w:r>
      <w:r w:rsidR="00704F98" w:rsidRPr="000F4E2F">
        <w:t xml:space="preserve"> </w:t>
      </w:r>
      <w:r w:rsidR="001F6CB8" w:rsidRPr="000F4E2F">
        <w:t>daně</w:t>
      </w:r>
      <w:r w:rsidR="00EB6ADE" w:rsidRPr="000F4E2F">
        <w:t>.</w:t>
      </w:r>
    </w:p>
    <w:p w:rsidR="001432A4" w:rsidRPr="000F4E2F" w:rsidRDefault="00DB3E98" w:rsidP="00DB3D32">
      <w:pPr>
        <w:pStyle w:val="Textodstavce"/>
      </w:pPr>
      <w:r>
        <w:t>Správce daně rozhodne o povinnosti uhradit penále v rámci platebního výměru, nebo dodatečného platebního výměru</w:t>
      </w:r>
      <w:r w:rsidR="00CE5654">
        <w:t>, kterými se stanoví daň podle pomůcek zvláštním způsobem,</w:t>
      </w:r>
      <w:r>
        <w:t xml:space="preserve"> a současně je předepíše do evidence daní. Penále je splatné ke stejnému dni jako stanovená daň.</w:t>
      </w:r>
      <w:r w:rsidR="00020C51">
        <w:t xml:space="preserve"> </w:t>
      </w:r>
    </w:p>
    <w:p w:rsidR="005D2F8B" w:rsidRPr="000F4E2F" w:rsidRDefault="00CA5E84" w:rsidP="005D2F8B">
      <w:pPr>
        <w:pStyle w:val="Paragraf"/>
      </w:pPr>
      <w:r w:rsidRPr="000F4E2F">
        <w:t>§ 38zc</w:t>
      </w:r>
    </w:p>
    <w:p w:rsidR="005D2F8B" w:rsidRPr="000F4E2F" w:rsidRDefault="00A04E10" w:rsidP="00A91003">
      <w:pPr>
        <w:pStyle w:val="Nadpisparagrafu"/>
      </w:pPr>
      <w:r w:rsidRPr="000F4E2F">
        <w:t>Výzva k</w:t>
      </w:r>
      <w:r w:rsidR="009E71FA" w:rsidRPr="000F4E2F">
        <w:t xml:space="preserve"> podání </w:t>
      </w:r>
      <w:r w:rsidR="005749ED" w:rsidRPr="000F4E2F">
        <w:t>p</w:t>
      </w:r>
      <w:r w:rsidR="005D2F8B" w:rsidRPr="000F4E2F">
        <w:t>rohlášení o majetku</w:t>
      </w:r>
    </w:p>
    <w:p w:rsidR="005D2F8B" w:rsidRPr="000F4E2F" w:rsidRDefault="00E10CDA" w:rsidP="00744B1D">
      <w:pPr>
        <w:pStyle w:val="Textodstavce"/>
        <w:numPr>
          <w:ilvl w:val="0"/>
          <w:numId w:val="7"/>
        </w:numPr>
      </w:pPr>
      <w:r w:rsidRPr="000F4E2F">
        <w:t>S</w:t>
      </w:r>
      <w:r w:rsidR="00573B6A" w:rsidRPr="000F4E2F">
        <w:t xml:space="preserve">právce daně </w:t>
      </w:r>
      <w:r w:rsidRPr="000F4E2F">
        <w:t xml:space="preserve">poplatníka </w:t>
      </w:r>
      <w:r w:rsidR="00973D4B" w:rsidRPr="000F4E2F">
        <w:t>vyzv</w:t>
      </w:r>
      <w:r w:rsidR="008D663E" w:rsidRPr="000F4E2F">
        <w:t>e</w:t>
      </w:r>
      <w:r w:rsidR="00973D4B" w:rsidRPr="000F4E2F">
        <w:t xml:space="preserve"> </w:t>
      </w:r>
      <w:r w:rsidRPr="000F4E2F">
        <w:t>k</w:t>
      </w:r>
      <w:r w:rsidR="009E71FA" w:rsidRPr="000F4E2F">
        <w:t xml:space="preserve"> podání </w:t>
      </w:r>
      <w:r w:rsidR="00D43693" w:rsidRPr="000F4E2F">
        <w:t>prohlášení o majetku, pokud</w:t>
      </w:r>
    </w:p>
    <w:p w:rsidR="008D663E" w:rsidRPr="000F4E2F" w:rsidRDefault="00DF2912" w:rsidP="00DF2912">
      <w:pPr>
        <w:pStyle w:val="Textpsmene"/>
      </w:pPr>
      <w:r w:rsidRPr="000F4E2F">
        <w:t>nedošlo k prokázání skutečností požadovaných ve výzvě k prokázání příjmů</w:t>
      </w:r>
      <w:r w:rsidR="008D663E" w:rsidRPr="000F4E2F">
        <w:t>,</w:t>
      </w:r>
    </w:p>
    <w:p w:rsidR="008D663E" w:rsidRPr="000F4E2F" w:rsidRDefault="00CD442E" w:rsidP="00973D4B">
      <w:pPr>
        <w:pStyle w:val="Textpsmene"/>
      </w:pPr>
      <w:r w:rsidRPr="000F4E2F">
        <w:t xml:space="preserve">informace potřebné k objasnění majetkové situace poplatníka </w:t>
      </w:r>
      <w:r w:rsidR="001C1C35" w:rsidRPr="000F4E2F">
        <w:t xml:space="preserve">nelze </w:t>
      </w:r>
      <w:r w:rsidRPr="000F4E2F">
        <w:t>získat</w:t>
      </w:r>
      <w:r w:rsidR="007D6FA1" w:rsidRPr="000F4E2F">
        <w:t xml:space="preserve"> jiným způsobem, nebo je lze získat pouze s nepoměrnými obtížemi</w:t>
      </w:r>
      <w:r w:rsidR="00FA7F86" w:rsidRPr="000F4E2F">
        <w:t>,</w:t>
      </w:r>
      <w:r w:rsidRPr="000F4E2F">
        <w:t xml:space="preserve"> a</w:t>
      </w:r>
    </w:p>
    <w:p w:rsidR="008D663E" w:rsidRPr="000F4E2F" w:rsidRDefault="00C92A94" w:rsidP="00CD442E">
      <w:pPr>
        <w:pStyle w:val="Textpsmene"/>
      </w:pPr>
      <w:r>
        <w:t xml:space="preserve">správce daně </w:t>
      </w:r>
      <w:r w:rsidR="00CD442E" w:rsidRPr="000F4E2F">
        <w:t xml:space="preserve">dojde po předběžném posouzení k závěru, že souhrnná hodnota majetku, který je poplatník v prohlášení o majetku povinen uvést, </w:t>
      </w:r>
      <w:r w:rsidR="004C4CBF" w:rsidRPr="000F4E2F">
        <w:t>přesáhne</w:t>
      </w:r>
      <w:r w:rsidR="00CD442E" w:rsidRPr="000F4E2F">
        <w:t xml:space="preserve"> </w:t>
      </w:r>
      <w:r w:rsidR="009D744C" w:rsidRPr="000F4E2F">
        <w:t>10 000 000</w:t>
      </w:r>
      <w:r w:rsidR="00CD442E" w:rsidRPr="000F4E2F">
        <w:t xml:space="preserve"> Kč</w:t>
      </w:r>
      <w:r w:rsidR="004C4CBF" w:rsidRPr="000F4E2F">
        <w:t>.</w:t>
      </w:r>
    </w:p>
    <w:p w:rsidR="00893CD4" w:rsidRPr="000F4E2F" w:rsidRDefault="009E71FA" w:rsidP="00893CD4">
      <w:pPr>
        <w:pStyle w:val="Textodstavce"/>
      </w:pPr>
      <w:r w:rsidRPr="000F4E2F">
        <w:lastRenderedPageBreak/>
        <w:t xml:space="preserve">Poplatník je povinen podat </w:t>
      </w:r>
      <w:r w:rsidR="00893CD4" w:rsidRPr="000F4E2F">
        <w:t>prohlášení o majetku</w:t>
      </w:r>
      <w:r w:rsidRPr="000F4E2F">
        <w:t xml:space="preserve"> ve lhůtě 6</w:t>
      </w:r>
      <w:r w:rsidR="00893CD4" w:rsidRPr="000F4E2F">
        <w:t>0 dnů</w:t>
      </w:r>
      <w:r w:rsidRPr="000F4E2F">
        <w:t xml:space="preserve"> od oznámení výzvy k podání prohlášení o majetku; tuto lhůtu lze prodloužit</w:t>
      </w:r>
      <w:r w:rsidR="00893CD4" w:rsidRPr="000F4E2F">
        <w:t>.</w:t>
      </w:r>
    </w:p>
    <w:p w:rsidR="00A04E10" w:rsidRDefault="00A04E10" w:rsidP="00A04E10">
      <w:pPr>
        <w:pStyle w:val="Textodstavce"/>
      </w:pPr>
      <w:r w:rsidRPr="000F4E2F">
        <w:t xml:space="preserve">Ve výzvě správce daně poučí poplatníka o povinnostech spojených s </w:t>
      </w:r>
      <w:r w:rsidR="005322A0" w:rsidRPr="000F4E2F">
        <w:t>oznámením</w:t>
      </w:r>
      <w:r w:rsidRPr="000F4E2F">
        <w:t xml:space="preserve"> výzvy a případných následcích spojených s nepodáním prohlášení</w:t>
      </w:r>
      <w:r w:rsidR="005322A0" w:rsidRPr="000F4E2F">
        <w:t xml:space="preserve"> o majetku</w:t>
      </w:r>
      <w:r w:rsidRPr="000F4E2F">
        <w:t xml:space="preserve"> nebo uvedením nepravdivých anebo hrubě zkreslených údajů; ohledně nesplnění této povinnosti není správce daně vázán povinností mlčenlivosti pro účely trestního řízení.</w:t>
      </w:r>
    </w:p>
    <w:p w:rsidR="00C636C4" w:rsidRPr="000F4E2F" w:rsidRDefault="00C636C4" w:rsidP="00A04E10">
      <w:pPr>
        <w:pStyle w:val="Textodstavce"/>
      </w:pPr>
      <w:r w:rsidRPr="000F4E2F">
        <w:t xml:space="preserve">Pokud poplatník nepodá na výzvu správce daně prohlášení o majetku, nebo v něm uvede nepravdivé nebo </w:t>
      </w:r>
      <w:r>
        <w:t xml:space="preserve">hrubě </w:t>
      </w:r>
      <w:r w:rsidRPr="000F4E2F">
        <w:t>zkreslené údaje, správce daně bez dalšího přistoupí ke stanovení daně podle pomůcek zvláštním způsobem.</w:t>
      </w:r>
    </w:p>
    <w:p w:rsidR="00095776" w:rsidRPr="000F4E2F" w:rsidRDefault="00095776" w:rsidP="00095776">
      <w:pPr>
        <w:pStyle w:val="Paragraf"/>
      </w:pPr>
      <w:r w:rsidRPr="000F4E2F">
        <w:t>§ 38</w:t>
      </w:r>
      <w:r w:rsidR="00813284" w:rsidRPr="000F4E2F">
        <w:t>zd</w:t>
      </w:r>
    </w:p>
    <w:p w:rsidR="00095776" w:rsidRPr="000F4E2F" w:rsidRDefault="00D947A0" w:rsidP="00095776">
      <w:pPr>
        <w:pStyle w:val="Nadpisparagrafu"/>
      </w:pPr>
      <w:r w:rsidRPr="000F4E2F">
        <w:t>Náležitosti</w:t>
      </w:r>
      <w:r w:rsidR="00095776" w:rsidRPr="000F4E2F">
        <w:t xml:space="preserve"> prohlášení o majetku</w:t>
      </w:r>
    </w:p>
    <w:p w:rsidR="00095776" w:rsidRPr="000F4E2F" w:rsidRDefault="00A47876" w:rsidP="00744B1D">
      <w:pPr>
        <w:pStyle w:val="Textodstavce"/>
        <w:numPr>
          <w:ilvl w:val="0"/>
          <w:numId w:val="8"/>
        </w:numPr>
      </w:pPr>
      <w:r w:rsidRPr="000F4E2F">
        <w:t>V prohlášení o majetku je poplatník povinen uvést úplné a pravdivé údaje</w:t>
      </w:r>
      <w:r w:rsidR="0013062D" w:rsidRPr="000F4E2F">
        <w:t>.</w:t>
      </w:r>
    </w:p>
    <w:p w:rsidR="00A47876" w:rsidRPr="000F4E2F" w:rsidRDefault="00643316" w:rsidP="00A47876">
      <w:pPr>
        <w:pStyle w:val="Textodstavce"/>
      </w:pPr>
      <w:r w:rsidRPr="000F4E2F">
        <w:t>V prohlášení o majetku je poplatník povinen uvést</w:t>
      </w:r>
      <w:r w:rsidR="0013062D" w:rsidRPr="000F4E2F">
        <w:t xml:space="preserve"> údaje, které se uvádějí v prohlášení o majetku podle daňového řádu.</w:t>
      </w:r>
    </w:p>
    <w:p w:rsidR="0013062D" w:rsidRPr="000F4E2F" w:rsidRDefault="0013062D" w:rsidP="0013062D">
      <w:pPr>
        <w:pStyle w:val="Textodstavce"/>
      </w:pPr>
      <w:r w:rsidRPr="000F4E2F">
        <w:t>V prohlášení o majetku je poplatník povinen</w:t>
      </w:r>
      <w:r w:rsidR="00FD1444" w:rsidRPr="000F4E2F">
        <w:t xml:space="preserve"> dále uvést</w:t>
      </w:r>
    </w:p>
    <w:p w:rsidR="00B84F04" w:rsidRPr="000F4E2F" w:rsidRDefault="00D6294B" w:rsidP="00B84F04">
      <w:pPr>
        <w:pStyle w:val="Textpsmene"/>
      </w:pPr>
      <w:r>
        <w:t>svěřenský fond, jehož je zakladatelem nebo obmyšleným, a skutečnosti, které jsou mu známy o majetku v</w:t>
      </w:r>
      <w:r w:rsidR="00183BFB">
        <w:t xml:space="preserve"> tomto</w:t>
      </w:r>
      <w:r>
        <w:t xml:space="preserve"> svěřenském fondu</w:t>
      </w:r>
      <w:r w:rsidR="00B84F04" w:rsidRPr="000F4E2F">
        <w:t>,</w:t>
      </w:r>
    </w:p>
    <w:p w:rsidR="00BA0374" w:rsidRPr="000F4E2F" w:rsidRDefault="00B915D7" w:rsidP="00B84F04">
      <w:pPr>
        <w:pStyle w:val="Textpsmene"/>
      </w:pPr>
      <w:r w:rsidRPr="000F4E2F">
        <w:t xml:space="preserve">peněžitý </w:t>
      </w:r>
      <w:r w:rsidR="00BA0374" w:rsidRPr="000F4E2F">
        <w:t>dluh,</w:t>
      </w:r>
    </w:p>
    <w:p w:rsidR="00957C3C" w:rsidRPr="000F4E2F" w:rsidRDefault="00957C3C" w:rsidP="00B84F04">
      <w:pPr>
        <w:pStyle w:val="Textpsmene"/>
      </w:pPr>
      <w:r w:rsidRPr="000F4E2F">
        <w:t xml:space="preserve">věc nepodléhající výkonu rozhodnutí, pokud jde o věc, </w:t>
      </w:r>
      <w:r w:rsidR="00F41A70" w:rsidRPr="000F4E2F">
        <w:t xml:space="preserve">kterou </w:t>
      </w:r>
      <w:r w:rsidRPr="000F4E2F">
        <w:t xml:space="preserve">podnikatel nezbytně nutně potřebuje k výkonu své podnikatelské činnosti, </w:t>
      </w:r>
    </w:p>
    <w:p w:rsidR="00643316" w:rsidRPr="000F4E2F" w:rsidRDefault="00643316" w:rsidP="00643316">
      <w:pPr>
        <w:pStyle w:val="Textpsmene"/>
      </w:pPr>
      <w:r w:rsidRPr="000F4E2F">
        <w:t xml:space="preserve">výslovné prohlášení, že </w:t>
      </w:r>
      <w:r w:rsidR="00FD1444" w:rsidRPr="000F4E2F">
        <w:t xml:space="preserve">jím </w:t>
      </w:r>
      <w:r w:rsidRPr="000F4E2F">
        <w:t>uved</w:t>
      </w:r>
      <w:r w:rsidR="00FD1444" w:rsidRPr="000F4E2F">
        <w:t>ené údaje jsou</w:t>
      </w:r>
      <w:r w:rsidRPr="000F4E2F">
        <w:t xml:space="preserve"> úplné a pravdivé</w:t>
      </w:r>
      <w:r w:rsidR="00E34B91" w:rsidRPr="000F4E2F">
        <w:t>.</w:t>
      </w:r>
    </w:p>
    <w:p w:rsidR="001D639C" w:rsidRPr="000F4E2F" w:rsidRDefault="001D639C" w:rsidP="009B6E8A">
      <w:pPr>
        <w:pStyle w:val="Textodstavce"/>
      </w:pPr>
      <w:r w:rsidRPr="000F4E2F">
        <w:t>Rozhodným dnem pro sestavení prohlášení o majetku je den oznámení výzvy k podání prohlášení o majetku, není-li v této výzvě stanoven jiný rozhodný den.</w:t>
      </w:r>
    </w:p>
    <w:p w:rsidR="009B6E8A" w:rsidRPr="000F4E2F" w:rsidRDefault="009B6E8A" w:rsidP="009B6E8A">
      <w:pPr>
        <w:pStyle w:val="Textodstavce"/>
      </w:pPr>
      <w:r w:rsidRPr="000F4E2F">
        <w:t>Podpis poplatníka na prohlášení o majetku, které není podáno ústně do protokolu nebo prostřednictvím datové zprávy, musí být úředně ověřen.</w:t>
      </w:r>
    </w:p>
    <w:p w:rsidR="009B6E8A" w:rsidRPr="000F4E2F" w:rsidRDefault="009B6E8A" w:rsidP="009B6E8A">
      <w:pPr>
        <w:pStyle w:val="Paragraf"/>
      </w:pPr>
      <w:r w:rsidRPr="000F4E2F">
        <w:t>§ 38</w:t>
      </w:r>
      <w:r w:rsidR="00813284" w:rsidRPr="000F4E2F">
        <w:t>ze</w:t>
      </w:r>
    </w:p>
    <w:p w:rsidR="009B6E8A" w:rsidRPr="000F4E2F" w:rsidRDefault="00D947A0" w:rsidP="009B6E8A">
      <w:pPr>
        <w:pStyle w:val="Nadpisparagrafu"/>
      </w:pPr>
      <w:r w:rsidRPr="000F4E2F">
        <w:t>Zvláštní ustanovení o náležitostech prohlášení o majetku</w:t>
      </w:r>
    </w:p>
    <w:p w:rsidR="002B2A80" w:rsidRPr="000F4E2F" w:rsidRDefault="002B2A80" w:rsidP="00744B1D">
      <w:pPr>
        <w:pStyle w:val="Textodstavce"/>
        <w:numPr>
          <w:ilvl w:val="0"/>
          <w:numId w:val="13"/>
        </w:numPr>
      </w:pPr>
      <w:r w:rsidRPr="000F4E2F">
        <w:t xml:space="preserve">V prohlášení o majetku není poplatník povinen uvést </w:t>
      </w:r>
      <w:r w:rsidR="00455A24" w:rsidRPr="000F4E2F">
        <w:t>údaje</w:t>
      </w:r>
      <w:r w:rsidRPr="000F4E2F">
        <w:t>, kter</w:t>
      </w:r>
      <w:r w:rsidR="00455A24" w:rsidRPr="000F4E2F">
        <w:t>é</w:t>
      </w:r>
      <w:r w:rsidRPr="000F4E2F">
        <w:t xml:space="preserve"> může správce daně zjistit z rejstříků a evidencí</w:t>
      </w:r>
      <w:r w:rsidR="00215143" w:rsidRPr="000F4E2F">
        <w:t>,</w:t>
      </w:r>
      <w:r w:rsidRPr="000F4E2F">
        <w:t xml:space="preserve"> do </w:t>
      </w:r>
      <w:r w:rsidR="00714FFE" w:rsidRPr="000F4E2F">
        <w:t>kterých</w:t>
      </w:r>
      <w:r w:rsidRPr="000F4E2F">
        <w:t xml:space="preserve"> má </w:t>
      </w:r>
      <w:r w:rsidR="00455A24" w:rsidRPr="000F4E2F">
        <w:t>přístup</w:t>
      </w:r>
      <w:r w:rsidR="00714FFE" w:rsidRPr="000F4E2F">
        <w:t xml:space="preserve"> a které zveřejní na úřední desce a</w:t>
      </w:r>
      <w:r w:rsidR="004275C4">
        <w:t> </w:t>
      </w:r>
      <w:r w:rsidR="00714FFE" w:rsidRPr="000F4E2F">
        <w:t>způsobem umožňujícím dálkový přístup</w:t>
      </w:r>
      <w:r w:rsidRPr="000F4E2F">
        <w:t>.</w:t>
      </w:r>
    </w:p>
    <w:p w:rsidR="00A04E10" w:rsidRPr="000F4E2F" w:rsidRDefault="00561B22" w:rsidP="00E9536A">
      <w:pPr>
        <w:pStyle w:val="Textodstavce"/>
      </w:pPr>
      <w:r w:rsidRPr="000F4E2F">
        <w:t>Pokud</w:t>
      </w:r>
      <w:r w:rsidR="004110DA" w:rsidRPr="000F4E2F">
        <w:t xml:space="preserve"> souhrnná</w:t>
      </w:r>
      <w:r w:rsidR="00A04E10" w:rsidRPr="000F4E2F">
        <w:t xml:space="preserve"> hodnota majetku, který </w:t>
      </w:r>
      <w:r w:rsidR="002B2A80" w:rsidRPr="000F4E2F">
        <w:t>je</w:t>
      </w:r>
      <w:r w:rsidRPr="000F4E2F">
        <w:t xml:space="preserve"> poplatník</w:t>
      </w:r>
      <w:r w:rsidR="002B2A80" w:rsidRPr="000F4E2F">
        <w:t xml:space="preserve"> v prohlášení </w:t>
      </w:r>
      <w:r w:rsidRPr="000F4E2F">
        <w:t xml:space="preserve">o majetku </w:t>
      </w:r>
      <w:r w:rsidR="002B2A80" w:rsidRPr="000F4E2F">
        <w:t>povinen uvést</w:t>
      </w:r>
      <w:r w:rsidR="00A04E10" w:rsidRPr="000F4E2F">
        <w:t xml:space="preserve">, nepřesahuje </w:t>
      </w:r>
      <w:r w:rsidR="00085673" w:rsidRPr="000F4E2F">
        <w:t>10 000 000</w:t>
      </w:r>
      <w:r w:rsidR="00A04E10" w:rsidRPr="000F4E2F">
        <w:t xml:space="preserve"> Kč,</w:t>
      </w:r>
      <w:r w:rsidR="001F4F55" w:rsidRPr="000F4E2F">
        <w:t xml:space="preserve"> poplatník v prohlášení </w:t>
      </w:r>
      <w:r w:rsidR="00990B4B" w:rsidRPr="000F4E2F">
        <w:t xml:space="preserve">o majetku </w:t>
      </w:r>
      <w:r w:rsidR="003D3A04" w:rsidRPr="000F4E2F">
        <w:t xml:space="preserve">může </w:t>
      </w:r>
      <w:r w:rsidR="001F4F55" w:rsidRPr="000F4E2F">
        <w:t>uv</w:t>
      </w:r>
      <w:r w:rsidR="003D3A04" w:rsidRPr="000F4E2F">
        <w:t>ést</w:t>
      </w:r>
      <w:r w:rsidR="001F4F55" w:rsidRPr="000F4E2F">
        <w:t xml:space="preserve"> pouze tuto skutečnost</w:t>
      </w:r>
      <w:r w:rsidR="003D3A04" w:rsidRPr="000F4E2F">
        <w:t xml:space="preserve"> a výslovné prohlášení, že </w:t>
      </w:r>
      <w:r w:rsidR="00B70D09" w:rsidRPr="000F4E2F">
        <w:t>tento</w:t>
      </w:r>
      <w:r w:rsidR="003D3A04" w:rsidRPr="000F4E2F">
        <w:t xml:space="preserve"> údaj </w:t>
      </w:r>
      <w:r w:rsidR="00B70D09" w:rsidRPr="000F4E2F">
        <w:t>je</w:t>
      </w:r>
      <w:r w:rsidR="003D3A04" w:rsidRPr="000F4E2F">
        <w:t xml:space="preserve"> pravdiv</w:t>
      </w:r>
      <w:r w:rsidR="00B70D09" w:rsidRPr="000F4E2F">
        <w:t>ý</w:t>
      </w:r>
      <w:r w:rsidR="00A04E10" w:rsidRPr="000F4E2F">
        <w:t>.</w:t>
      </w:r>
    </w:p>
    <w:p w:rsidR="00B915D7" w:rsidRPr="000F4E2F" w:rsidRDefault="00B915D7" w:rsidP="00E9536A">
      <w:pPr>
        <w:pStyle w:val="Textodstavce"/>
      </w:pPr>
      <w:r w:rsidRPr="000F4E2F">
        <w:t xml:space="preserve">Poplatník není </w:t>
      </w:r>
      <w:r w:rsidR="00F41A70" w:rsidRPr="000F4E2F">
        <w:t xml:space="preserve">v prohlášení o majetku povinen </w:t>
      </w:r>
      <w:r w:rsidRPr="000F4E2F">
        <w:t>uvést</w:t>
      </w:r>
    </w:p>
    <w:p w:rsidR="00F41A70" w:rsidRPr="000F4E2F" w:rsidRDefault="00F41A70" w:rsidP="00F41A70">
      <w:pPr>
        <w:pStyle w:val="Textpsmene"/>
      </w:pPr>
      <w:r w:rsidRPr="000F4E2F">
        <w:t>movitou věc, jejíž hodnota nepřesahuje 20 000 Kč,</w:t>
      </w:r>
    </w:p>
    <w:p w:rsidR="00D02CC1" w:rsidRPr="000F4E2F" w:rsidRDefault="00F41A70" w:rsidP="00487584">
      <w:pPr>
        <w:pStyle w:val="Textpsmene"/>
      </w:pPr>
      <w:r w:rsidRPr="000F4E2F">
        <w:t>peněžitý dluh nepřesahující 1 000 000 Kč.</w:t>
      </w:r>
      <w:r w:rsidR="00E617F7">
        <w:t>“.</w:t>
      </w:r>
    </w:p>
    <w:p w:rsidR="005E33F6" w:rsidRDefault="005E33F6" w:rsidP="005E33F6">
      <w:pPr>
        <w:pStyle w:val="lnek"/>
      </w:pPr>
      <w:r>
        <w:lastRenderedPageBreak/>
        <w:t>Čl. II</w:t>
      </w:r>
    </w:p>
    <w:p w:rsidR="006C1092" w:rsidRDefault="0034693D" w:rsidP="005B672F">
      <w:pPr>
        <w:pStyle w:val="Nadpislnku"/>
      </w:pPr>
      <w:r>
        <w:t xml:space="preserve">Přechodné </w:t>
      </w:r>
      <w:r w:rsidR="006C1092">
        <w:t>ustanovení</w:t>
      </w:r>
    </w:p>
    <w:p w:rsidR="006C1092" w:rsidRDefault="006C1092" w:rsidP="005B672F">
      <w:pPr>
        <w:pStyle w:val="Textparagrafu"/>
      </w:pPr>
      <w:r>
        <w:t>Penále</w:t>
      </w:r>
      <w:r w:rsidR="00C01E5F">
        <w:t xml:space="preserve"> podle § 38zb lze uplatnit až v případě stanovení daně, u níž u</w:t>
      </w:r>
      <w:r>
        <w:t xml:space="preserve">plynula lhůta pro podání řádného daňového </w:t>
      </w:r>
      <w:r w:rsidR="002C53DE">
        <w:t xml:space="preserve">přiznání nebo dodatečného daňového přiznání </w:t>
      </w:r>
      <w:r w:rsidR="00C01E5F">
        <w:t>po dni nabytí účinnosti tohoto zákona.</w:t>
      </w:r>
    </w:p>
    <w:p w:rsidR="002A0927" w:rsidRPr="00737860" w:rsidRDefault="002A0927" w:rsidP="002A0927">
      <w:pPr>
        <w:pStyle w:val="ST"/>
        <w:keepLines w:val="0"/>
        <w:spacing w:before="360"/>
      </w:pPr>
      <w:r w:rsidRPr="00737860">
        <w:t xml:space="preserve">ČÁST </w:t>
      </w:r>
      <w:r w:rsidR="00541EAA">
        <w:t>Druhá</w:t>
      </w:r>
    </w:p>
    <w:p w:rsidR="002A0927" w:rsidRPr="00737860" w:rsidRDefault="002A0927" w:rsidP="002A0927">
      <w:pPr>
        <w:pStyle w:val="NADPISSTI"/>
        <w:keepLines w:val="0"/>
      </w:pPr>
      <w:r w:rsidRPr="00737860">
        <w:t xml:space="preserve">Změna </w:t>
      </w:r>
      <w:r>
        <w:t>trestního zákoníku</w:t>
      </w:r>
    </w:p>
    <w:p w:rsidR="002A0927" w:rsidRPr="00737860" w:rsidRDefault="002A0927" w:rsidP="002A0927">
      <w:pPr>
        <w:pStyle w:val="lnek"/>
        <w:keepLines w:val="0"/>
        <w:contextualSpacing/>
      </w:pPr>
      <w:r>
        <w:t xml:space="preserve">Čl. </w:t>
      </w:r>
      <w:r w:rsidR="0086018C">
        <w:t>II</w:t>
      </w:r>
      <w:r w:rsidR="005E33F6">
        <w:t>I</w:t>
      </w:r>
    </w:p>
    <w:p w:rsidR="00EF3DD9" w:rsidRDefault="004C299A" w:rsidP="00EF3DD9">
      <w:pPr>
        <w:pStyle w:val="Textlnku"/>
        <w:keepNext/>
      </w:pPr>
      <w:r>
        <w:t>V § 227 z</w:t>
      </w:r>
      <w:r w:rsidRPr="00E42770">
        <w:t>ákon</w:t>
      </w:r>
      <w:r>
        <w:t>a</w:t>
      </w:r>
      <w:r w:rsidRPr="00E42770">
        <w:t xml:space="preserve"> č. 40/2009 Sb., trestní zákoník, se dosavadní text označuje jako odstavec 1 a doplňuje se nový odstavec</w:t>
      </w:r>
      <w:r w:rsidRPr="00995A90">
        <w:t xml:space="preserve"> 2, který zní:</w:t>
      </w:r>
    </w:p>
    <w:p w:rsidR="004C299A" w:rsidRDefault="004C299A" w:rsidP="00EF3DD9">
      <w:pPr>
        <w:pStyle w:val="Textlnku"/>
        <w:keepNext/>
      </w:pPr>
      <w:r w:rsidRPr="00995A90">
        <w:t>„(2)</w:t>
      </w:r>
      <w:r w:rsidR="00EF3DD9" w:rsidRPr="00995A90">
        <w:t xml:space="preserve"> </w:t>
      </w:r>
      <w:r w:rsidRPr="00995A90">
        <w:t xml:space="preserve">Odnětím svobody na jeden rok až </w:t>
      </w:r>
      <w:r w:rsidR="0040527A">
        <w:t>čtyři</w:t>
      </w:r>
      <w:r w:rsidRPr="00995A90">
        <w:t xml:space="preserve"> l</w:t>
      </w:r>
      <w:r w:rsidR="0040527A">
        <w:t>éta</w:t>
      </w:r>
      <w:r w:rsidRPr="00995A90">
        <w:t xml:space="preserve">, </w:t>
      </w:r>
      <w:r w:rsidRPr="0040527A">
        <w:t>peněžitým trestem</w:t>
      </w:r>
      <w:r w:rsidRPr="00995A90">
        <w:t xml:space="preserve"> nebo zákazem činnosti bude pachatel potrestán, </w:t>
      </w:r>
      <w:r w:rsidRPr="00A1678C">
        <w:t xml:space="preserve">spáchá-li </w:t>
      </w:r>
      <w:r w:rsidR="00D17A02" w:rsidRPr="00A1678C">
        <w:t xml:space="preserve">úmyslně </w:t>
      </w:r>
      <w:r w:rsidRPr="00A1678C">
        <w:t xml:space="preserve">čin </w:t>
      </w:r>
      <w:r w:rsidRPr="00EF3DD9">
        <w:t xml:space="preserve">uvedený v odstavci 1 v případě prohlášení </w:t>
      </w:r>
      <w:r w:rsidR="00EF3DD9">
        <w:t xml:space="preserve">o majetku </w:t>
      </w:r>
      <w:r w:rsidRPr="00EF3DD9">
        <w:t>podle zákona upravujícího daně z příjmů.“.</w:t>
      </w:r>
    </w:p>
    <w:p w:rsidR="0051313F" w:rsidRPr="00737860" w:rsidRDefault="0051313F" w:rsidP="0051313F">
      <w:pPr>
        <w:pStyle w:val="ST"/>
        <w:keepLines w:val="0"/>
        <w:spacing w:before="360"/>
      </w:pPr>
      <w:r w:rsidRPr="00737860">
        <w:t xml:space="preserve">ČÁST </w:t>
      </w:r>
      <w:r w:rsidR="00DF038F">
        <w:t>TŘETÍ</w:t>
      </w:r>
    </w:p>
    <w:p w:rsidR="0051313F" w:rsidRPr="00737860" w:rsidRDefault="0051313F" w:rsidP="0051313F">
      <w:pPr>
        <w:pStyle w:val="NADPISSTI"/>
        <w:keepLines w:val="0"/>
      </w:pPr>
      <w:r w:rsidRPr="00737860">
        <w:t>ÚČINNOST</w:t>
      </w:r>
    </w:p>
    <w:p w:rsidR="0051313F" w:rsidRPr="00737860" w:rsidRDefault="0051313F" w:rsidP="0051313F">
      <w:pPr>
        <w:pStyle w:val="lnek"/>
        <w:keepLines w:val="0"/>
        <w:contextualSpacing/>
      </w:pPr>
      <w:r w:rsidRPr="00737860">
        <w:t>Čl.</w:t>
      </w:r>
      <w:r w:rsidR="00190B96">
        <w:t xml:space="preserve"> </w:t>
      </w:r>
      <w:r w:rsidR="005E33F6">
        <w:t>IV</w:t>
      </w:r>
    </w:p>
    <w:p w:rsidR="0051313F" w:rsidRPr="00737860" w:rsidRDefault="0051313F" w:rsidP="009B4749">
      <w:pPr>
        <w:pStyle w:val="Textparagrafu"/>
      </w:pPr>
      <w:r w:rsidRPr="00737860">
        <w:t>Tento zákon nab</w:t>
      </w:r>
      <w:r w:rsidR="00D23670">
        <w:t>ývá účinnosti dnem 1. ledna 2016</w:t>
      </w:r>
      <w:r w:rsidRPr="00737860">
        <w:t>.</w:t>
      </w:r>
    </w:p>
    <w:p w:rsidR="003C0F87" w:rsidRDefault="003C0F87"/>
    <w:sectPr w:rsidR="003C0F87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DA" w:rsidRDefault="004A2EDA">
      <w:r>
        <w:separator/>
      </w:r>
    </w:p>
  </w:endnote>
  <w:endnote w:type="continuationSeparator" w:id="0">
    <w:p w:rsidR="004A2EDA" w:rsidRDefault="004A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DA" w:rsidRDefault="004A2EDA">
      <w:r>
        <w:separator/>
      </w:r>
    </w:p>
  </w:footnote>
  <w:footnote w:type="continuationSeparator" w:id="0">
    <w:p w:rsidR="004A2EDA" w:rsidRDefault="004A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19" w:rsidRDefault="00116A1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6A19" w:rsidRDefault="0011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19" w:rsidRDefault="00116A1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2737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116A19" w:rsidRDefault="0011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8D" w:rsidRPr="0011478D" w:rsidRDefault="0011478D" w:rsidP="0011478D">
    <w:pPr>
      <w:pStyle w:val="Zhlav"/>
      <w:jc w:val="right"/>
      <w:rPr>
        <w:b/>
      </w:rPr>
    </w:pPr>
    <w:r w:rsidRPr="0011478D">
      <w:rPr>
        <w:b/>
      </w:rPr>
      <w:t>III.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6DF59A1"/>
    <w:multiLevelType w:val="singleLevel"/>
    <w:tmpl w:val="385A5C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">
    <w:nsid w:val="0DF93AD9"/>
    <w:multiLevelType w:val="multilevel"/>
    <w:tmpl w:val="DB200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613A49"/>
    <w:multiLevelType w:val="hybridMultilevel"/>
    <w:tmpl w:val="862A7F6C"/>
    <w:lvl w:ilvl="0" w:tplc="A8E26F18">
      <w:start w:val="1"/>
      <w:numFmt w:val="decimal"/>
      <w:lvlText w:val="K bodu %1"/>
      <w:lvlJc w:val="left"/>
      <w:pPr>
        <w:tabs>
          <w:tab w:val="num" w:pos="709"/>
        </w:tabs>
        <w:ind w:left="0" w:firstLine="0"/>
      </w:pPr>
      <w:rPr>
        <w:rFonts w:hint="default"/>
        <w:b/>
        <w:i w:val="0"/>
      </w:rPr>
    </w:lvl>
    <w:lvl w:ilvl="1" w:tplc="B2BC5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452E1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6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7">
    <w:nsid w:val="31431250"/>
    <w:multiLevelType w:val="singleLevel"/>
    <w:tmpl w:val="0A2C9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334D41"/>
    <w:multiLevelType w:val="singleLevel"/>
    <w:tmpl w:val="35009F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9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10">
    <w:nsid w:val="3C8502C8"/>
    <w:multiLevelType w:val="singleLevel"/>
    <w:tmpl w:val="F2927B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>
    <w:nsid w:val="40570730"/>
    <w:multiLevelType w:val="singleLevel"/>
    <w:tmpl w:val="ECEE13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>
    <w:nsid w:val="41663543"/>
    <w:multiLevelType w:val="singleLevel"/>
    <w:tmpl w:val="C4DE04D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3">
    <w:nsid w:val="4F472A11"/>
    <w:multiLevelType w:val="singleLevel"/>
    <w:tmpl w:val="6E8C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AD698B"/>
    <w:multiLevelType w:val="singleLevel"/>
    <w:tmpl w:val="CDD04226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425"/>
      </w:pPr>
    </w:lvl>
  </w:abstractNum>
  <w:abstractNum w:abstractNumId="15">
    <w:nsid w:val="5B476A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64F3FDE"/>
    <w:multiLevelType w:val="singleLevel"/>
    <w:tmpl w:val="B5A4CA0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17">
    <w:nsid w:val="694018DB"/>
    <w:multiLevelType w:val="singleLevel"/>
    <w:tmpl w:val="ACAE194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>
    <w:nsid w:val="6F735246"/>
    <w:multiLevelType w:val="singleLevel"/>
    <w:tmpl w:val="113681D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0">
    <w:nsid w:val="737517F1"/>
    <w:multiLevelType w:val="singleLevel"/>
    <w:tmpl w:val="0F5EE22A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21">
    <w:nsid w:val="742A3F01"/>
    <w:multiLevelType w:val="hybridMultilevel"/>
    <w:tmpl w:val="601EB8EC"/>
    <w:lvl w:ilvl="0" w:tplc="A8E26F18">
      <w:start w:val="1"/>
      <w:numFmt w:val="decimal"/>
      <w:lvlText w:val="K bodu %1"/>
      <w:lvlJc w:val="left"/>
      <w:pPr>
        <w:tabs>
          <w:tab w:val="num" w:pos="709"/>
        </w:tabs>
        <w:ind w:left="0" w:firstLine="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21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11"/>
  </w:num>
  <w:num w:numId="20">
    <w:abstractNumId w:val="17"/>
  </w:num>
  <w:num w:numId="21">
    <w:abstractNumId w:val="10"/>
  </w:num>
  <w:num w:numId="22">
    <w:abstractNumId w:val="16"/>
  </w:num>
  <w:num w:numId="23">
    <w:abstractNumId w:val="5"/>
  </w:num>
  <w:num w:numId="24">
    <w:abstractNumId w:val="13"/>
  </w:num>
  <w:num w:numId="25">
    <w:abstractNumId w:val="19"/>
  </w:num>
  <w:num w:numId="26">
    <w:abstractNumId w:val="14"/>
  </w:num>
  <w:num w:numId="27">
    <w:abstractNumId w:val="12"/>
  </w:num>
  <w:num w:numId="28">
    <w:abstractNumId w:val="14"/>
    <w:lvlOverride w:ilvl="0">
      <w:startOverride w:val="1"/>
    </w:lvlOverride>
  </w:num>
  <w:num w:numId="29">
    <w:abstractNumId w:val="15"/>
  </w:num>
  <w:num w:numId="30">
    <w:abstractNumId w:val="1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linkStyl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ze_sablony" w:val="2.1"/>
  </w:docVars>
  <w:rsids>
    <w:rsidRoot w:val="003C0F87"/>
    <w:rsid w:val="00001C19"/>
    <w:rsid w:val="0000207A"/>
    <w:rsid w:val="0000409D"/>
    <w:rsid w:val="0001006C"/>
    <w:rsid w:val="00011573"/>
    <w:rsid w:val="00011CC9"/>
    <w:rsid w:val="00013DB0"/>
    <w:rsid w:val="00013F4E"/>
    <w:rsid w:val="000140BF"/>
    <w:rsid w:val="00014A24"/>
    <w:rsid w:val="00020C51"/>
    <w:rsid w:val="000219C7"/>
    <w:rsid w:val="00023464"/>
    <w:rsid w:val="000236A1"/>
    <w:rsid w:val="0002582D"/>
    <w:rsid w:val="00031140"/>
    <w:rsid w:val="00033150"/>
    <w:rsid w:val="00034060"/>
    <w:rsid w:val="00034258"/>
    <w:rsid w:val="0003564C"/>
    <w:rsid w:val="00035FDE"/>
    <w:rsid w:val="000378FD"/>
    <w:rsid w:val="00043D96"/>
    <w:rsid w:val="00044830"/>
    <w:rsid w:val="00045676"/>
    <w:rsid w:val="00046524"/>
    <w:rsid w:val="00050604"/>
    <w:rsid w:val="00051F49"/>
    <w:rsid w:val="00052304"/>
    <w:rsid w:val="00057DA7"/>
    <w:rsid w:val="000606EC"/>
    <w:rsid w:val="000612AB"/>
    <w:rsid w:val="000639D9"/>
    <w:rsid w:val="0006578C"/>
    <w:rsid w:val="0006619D"/>
    <w:rsid w:val="00066F75"/>
    <w:rsid w:val="000763C3"/>
    <w:rsid w:val="00085673"/>
    <w:rsid w:val="00085776"/>
    <w:rsid w:val="00095776"/>
    <w:rsid w:val="00095AB9"/>
    <w:rsid w:val="000A0FCE"/>
    <w:rsid w:val="000A13F2"/>
    <w:rsid w:val="000A1A92"/>
    <w:rsid w:val="000A56CD"/>
    <w:rsid w:val="000A5C73"/>
    <w:rsid w:val="000B00A0"/>
    <w:rsid w:val="000B1579"/>
    <w:rsid w:val="000B2BBF"/>
    <w:rsid w:val="000B351E"/>
    <w:rsid w:val="000B62B3"/>
    <w:rsid w:val="000C0475"/>
    <w:rsid w:val="000C1934"/>
    <w:rsid w:val="000C30D2"/>
    <w:rsid w:val="000C7FA6"/>
    <w:rsid w:val="000D07E5"/>
    <w:rsid w:val="000D110D"/>
    <w:rsid w:val="000D72C6"/>
    <w:rsid w:val="000D7404"/>
    <w:rsid w:val="000D742D"/>
    <w:rsid w:val="000E142C"/>
    <w:rsid w:val="000E3C62"/>
    <w:rsid w:val="000E50BE"/>
    <w:rsid w:val="000E67F5"/>
    <w:rsid w:val="000E6DDE"/>
    <w:rsid w:val="000F3C7F"/>
    <w:rsid w:val="000F418A"/>
    <w:rsid w:val="000F4E2F"/>
    <w:rsid w:val="000F6E65"/>
    <w:rsid w:val="0010088A"/>
    <w:rsid w:val="001016B2"/>
    <w:rsid w:val="00102835"/>
    <w:rsid w:val="001131D4"/>
    <w:rsid w:val="0011478D"/>
    <w:rsid w:val="00116A19"/>
    <w:rsid w:val="001219B1"/>
    <w:rsid w:val="0012361F"/>
    <w:rsid w:val="001247D5"/>
    <w:rsid w:val="00124F98"/>
    <w:rsid w:val="0012725E"/>
    <w:rsid w:val="0013062D"/>
    <w:rsid w:val="00132D72"/>
    <w:rsid w:val="00133DA9"/>
    <w:rsid w:val="001347C4"/>
    <w:rsid w:val="00134CBE"/>
    <w:rsid w:val="00135FCB"/>
    <w:rsid w:val="00137BBE"/>
    <w:rsid w:val="00141F9B"/>
    <w:rsid w:val="001422C9"/>
    <w:rsid w:val="001428B4"/>
    <w:rsid w:val="001432A4"/>
    <w:rsid w:val="001444BE"/>
    <w:rsid w:val="00147B03"/>
    <w:rsid w:val="00153336"/>
    <w:rsid w:val="001564AA"/>
    <w:rsid w:val="00161001"/>
    <w:rsid w:val="00162BDA"/>
    <w:rsid w:val="0016504E"/>
    <w:rsid w:val="001667E0"/>
    <w:rsid w:val="00166A23"/>
    <w:rsid w:val="001746C3"/>
    <w:rsid w:val="00182E78"/>
    <w:rsid w:val="00183BFB"/>
    <w:rsid w:val="00183CF8"/>
    <w:rsid w:val="00183DD2"/>
    <w:rsid w:val="00184864"/>
    <w:rsid w:val="0018616F"/>
    <w:rsid w:val="001863FE"/>
    <w:rsid w:val="00190B96"/>
    <w:rsid w:val="00191206"/>
    <w:rsid w:val="00193575"/>
    <w:rsid w:val="001A5386"/>
    <w:rsid w:val="001A5437"/>
    <w:rsid w:val="001A58D1"/>
    <w:rsid w:val="001A7E62"/>
    <w:rsid w:val="001B2934"/>
    <w:rsid w:val="001B2EB0"/>
    <w:rsid w:val="001B514D"/>
    <w:rsid w:val="001B7844"/>
    <w:rsid w:val="001C0544"/>
    <w:rsid w:val="001C1C35"/>
    <w:rsid w:val="001C3DF5"/>
    <w:rsid w:val="001C3FE9"/>
    <w:rsid w:val="001C458F"/>
    <w:rsid w:val="001C77C2"/>
    <w:rsid w:val="001D0ED3"/>
    <w:rsid w:val="001D36DD"/>
    <w:rsid w:val="001D3A55"/>
    <w:rsid w:val="001D4B59"/>
    <w:rsid w:val="001D53C1"/>
    <w:rsid w:val="001D639C"/>
    <w:rsid w:val="001D7604"/>
    <w:rsid w:val="001E4BF1"/>
    <w:rsid w:val="001E4F77"/>
    <w:rsid w:val="001E4F7E"/>
    <w:rsid w:val="001E5328"/>
    <w:rsid w:val="001E7997"/>
    <w:rsid w:val="001F1D20"/>
    <w:rsid w:val="001F4F55"/>
    <w:rsid w:val="001F598C"/>
    <w:rsid w:val="001F6CB8"/>
    <w:rsid w:val="002008F1"/>
    <w:rsid w:val="0020504D"/>
    <w:rsid w:val="002112FC"/>
    <w:rsid w:val="002137D3"/>
    <w:rsid w:val="00215143"/>
    <w:rsid w:val="00217022"/>
    <w:rsid w:val="002172EC"/>
    <w:rsid w:val="00220335"/>
    <w:rsid w:val="00223F2C"/>
    <w:rsid w:val="00225754"/>
    <w:rsid w:val="002322BB"/>
    <w:rsid w:val="002328E4"/>
    <w:rsid w:val="00232908"/>
    <w:rsid w:val="00233510"/>
    <w:rsid w:val="002344E4"/>
    <w:rsid w:val="00240EDC"/>
    <w:rsid w:val="00246085"/>
    <w:rsid w:val="00247BD7"/>
    <w:rsid w:val="00250CB5"/>
    <w:rsid w:val="00256283"/>
    <w:rsid w:val="00256885"/>
    <w:rsid w:val="002575A2"/>
    <w:rsid w:val="00262436"/>
    <w:rsid w:val="00264145"/>
    <w:rsid w:val="00265237"/>
    <w:rsid w:val="00265926"/>
    <w:rsid w:val="00266B14"/>
    <w:rsid w:val="00266F34"/>
    <w:rsid w:val="00267675"/>
    <w:rsid w:val="00267A95"/>
    <w:rsid w:val="002760A6"/>
    <w:rsid w:val="002856EB"/>
    <w:rsid w:val="002865F4"/>
    <w:rsid w:val="002877E2"/>
    <w:rsid w:val="00290BAE"/>
    <w:rsid w:val="00290BE1"/>
    <w:rsid w:val="00293865"/>
    <w:rsid w:val="0029395D"/>
    <w:rsid w:val="002945A8"/>
    <w:rsid w:val="002A0927"/>
    <w:rsid w:val="002A3EA6"/>
    <w:rsid w:val="002A62CE"/>
    <w:rsid w:val="002A69CE"/>
    <w:rsid w:val="002A6C75"/>
    <w:rsid w:val="002B07A5"/>
    <w:rsid w:val="002B2725"/>
    <w:rsid w:val="002B2A80"/>
    <w:rsid w:val="002B3105"/>
    <w:rsid w:val="002B56E7"/>
    <w:rsid w:val="002B7EBF"/>
    <w:rsid w:val="002C00A1"/>
    <w:rsid w:val="002C01F8"/>
    <w:rsid w:val="002C0A5C"/>
    <w:rsid w:val="002C53DE"/>
    <w:rsid w:val="002C632D"/>
    <w:rsid w:val="002C745C"/>
    <w:rsid w:val="002D0A50"/>
    <w:rsid w:val="002D2738"/>
    <w:rsid w:val="002D5C42"/>
    <w:rsid w:val="002E093F"/>
    <w:rsid w:val="002E3A47"/>
    <w:rsid w:val="002E3C02"/>
    <w:rsid w:val="002E4294"/>
    <w:rsid w:val="002E62AD"/>
    <w:rsid w:val="002F23B3"/>
    <w:rsid w:val="002F3019"/>
    <w:rsid w:val="002F47BE"/>
    <w:rsid w:val="002F5417"/>
    <w:rsid w:val="002F5ED8"/>
    <w:rsid w:val="002F65C5"/>
    <w:rsid w:val="002F7192"/>
    <w:rsid w:val="003013A4"/>
    <w:rsid w:val="0030222F"/>
    <w:rsid w:val="00304E2B"/>
    <w:rsid w:val="0030635E"/>
    <w:rsid w:val="0030740C"/>
    <w:rsid w:val="00307B76"/>
    <w:rsid w:val="00311BAD"/>
    <w:rsid w:val="00313C04"/>
    <w:rsid w:val="00315B88"/>
    <w:rsid w:val="00321C1D"/>
    <w:rsid w:val="00324098"/>
    <w:rsid w:val="003259F3"/>
    <w:rsid w:val="003274C7"/>
    <w:rsid w:val="00331CC6"/>
    <w:rsid w:val="00331E43"/>
    <w:rsid w:val="00340489"/>
    <w:rsid w:val="0034693D"/>
    <w:rsid w:val="00350CDC"/>
    <w:rsid w:val="00356452"/>
    <w:rsid w:val="0036458A"/>
    <w:rsid w:val="00364CBF"/>
    <w:rsid w:val="00365F66"/>
    <w:rsid w:val="0036690F"/>
    <w:rsid w:val="003673CE"/>
    <w:rsid w:val="0037428E"/>
    <w:rsid w:val="003803CD"/>
    <w:rsid w:val="00383BD7"/>
    <w:rsid w:val="00386242"/>
    <w:rsid w:val="00386B32"/>
    <w:rsid w:val="00390183"/>
    <w:rsid w:val="00391CD7"/>
    <w:rsid w:val="00392A19"/>
    <w:rsid w:val="003946DB"/>
    <w:rsid w:val="003958B3"/>
    <w:rsid w:val="00396079"/>
    <w:rsid w:val="003979AC"/>
    <w:rsid w:val="003A1A86"/>
    <w:rsid w:val="003A5EF5"/>
    <w:rsid w:val="003B1B0E"/>
    <w:rsid w:val="003B1E4C"/>
    <w:rsid w:val="003C0DF6"/>
    <w:rsid w:val="003C0F87"/>
    <w:rsid w:val="003C40BE"/>
    <w:rsid w:val="003C52F8"/>
    <w:rsid w:val="003C5321"/>
    <w:rsid w:val="003C6864"/>
    <w:rsid w:val="003C6D57"/>
    <w:rsid w:val="003D1953"/>
    <w:rsid w:val="003D3A04"/>
    <w:rsid w:val="003D7D1F"/>
    <w:rsid w:val="003E1446"/>
    <w:rsid w:val="003E2A05"/>
    <w:rsid w:val="003E3ACB"/>
    <w:rsid w:val="003E51FC"/>
    <w:rsid w:val="003E53B5"/>
    <w:rsid w:val="003E7545"/>
    <w:rsid w:val="003F2B83"/>
    <w:rsid w:val="00400AD9"/>
    <w:rsid w:val="004027E1"/>
    <w:rsid w:val="0040527A"/>
    <w:rsid w:val="004061D0"/>
    <w:rsid w:val="00407903"/>
    <w:rsid w:val="004110DA"/>
    <w:rsid w:val="004142D2"/>
    <w:rsid w:val="0041590F"/>
    <w:rsid w:val="00416C9B"/>
    <w:rsid w:val="0042384A"/>
    <w:rsid w:val="004263CF"/>
    <w:rsid w:val="004275C4"/>
    <w:rsid w:val="004277E7"/>
    <w:rsid w:val="00427AD7"/>
    <w:rsid w:val="0043668A"/>
    <w:rsid w:val="004413AE"/>
    <w:rsid w:val="00441CE2"/>
    <w:rsid w:val="00442568"/>
    <w:rsid w:val="004426B8"/>
    <w:rsid w:val="00444669"/>
    <w:rsid w:val="004525E2"/>
    <w:rsid w:val="004535C0"/>
    <w:rsid w:val="0045474D"/>
    <w:rsid w:val="00455A24"/>
    <w:rsid w:val="00456598"/>
    <w:rsid w:val="00457B94"/>
    <w:rsid w:val="00463059"/>
    <w:rsid w:val="00471392"/>
    <w:rsid w:val="0047449F"/>
    <w:rsid w:val="004748DC"/>
    <w:rsid w:val="004811EA"/>
    <w:rsid w:val="00482CB6"/>
    <w:rsid w:val="00482EC9"/>
    <w:rsid w:val="00487584"/>
    <w:rsid w:val="00491492"/>
    <w:rsid w:val="004917B3"/>
    <w:rsid w:val="00493582"/>
    <w:rsid w:val="00497BFB"/>
    <w:rsid w:val="004A0D52"/>
    <w:rsid w:val="004A1F26"/>
    <w:rsid w:val="004A2B28"/>
    <w:rsid w:val="004A2EDA"/>
    <w:rsid w:val="004B0AB7"/>
    <w:rsid w:val="004B0E9B"/>
    <w:rsid w:val="004B1952"/>
    <w:rsid w:val="004B5B88"/>
    <w:rsid w:val="004B6254"/>
    <w:rsid w:val="004B781A"/>
    <w:rsid w:val="004C0533"/>
    <w:rsid w:val="004C299A"/>
    <w:rsid w:val="004C4CBF"/>
    <w:rsid w:val="004C5C8B"/>
    <w:rsid w:val="004C7B64"/>
    <w:rsid w:val="004D1B7E"/>
    <w:rsid w:val="004D2E39"/>
    <w:rsid w:val="004D3102"/>
    <w:rsid w:val="004D44B2"/>
    <w:rsid w:val="004D5B6F"/>
    <w:rsid w:val="004D698F"/>
    <w:rsid w:val="004D6FC0"/>
    <w:rsid w:val="004E0144"/>
    <w:rsid w:val="004E1EF0"/>
    <w:rsid w:val="004E45C9"/>
    <w:rsid w:val="004F126B"/>
    <w:rsid w:val="004F1C5E"/>
    <w:rsid w:val="004F663B"/>
    <w:rsid w:val="00500475"/>
    <w:rsid w:val="00502008"/>
    <w:rsid w:val="00502045"/>
    <w:rsid w:val="0051195F"/>
    <w:rsid w:val="0051313F"/>
    <w:rsid w:val="00514171"/>
    <w:rsid w:val="00520DD5"/>
    <w:rsid w:val="00525B23"/>
    <w:rsid w:val="005322A0"/>
    <w:rsid w:val="0053324E"/>
    <w:rsid w:val="005366B3"/>
    <w:rsid w:val="005372E9"/>
    <w:rsid w:val="0054004A"/>
    <w:rsid w:val="005402F7"/>
    <w:rsid w:val="00541EAA"/>
    <w:rsid w:val="00543718"/>
    <w:rsid w:val="00545AAD"/>
    <w:rsid w:val="00545FEC"/>
    <w:rsid w:val="00546560"/>
    <w:rsid w:val="00546C95"/>
    <w:rsid w:val="00552F04"/>
    <w:rsid w:val="00553F31"/>
    <w:rsid w:val="00554A66"/>
    <w:rsid w:val="00561B22"/>
    <w:rsid w:val="005642AB"/>
    <w:rsid w:val="005654E0"/>
    <w:rsid w:val="005673BA"/>
    <w:rsid w:val="0056753B"/>
    <w:rsid w:val="00573B6A"/>
    <w:rsid w:val="00574516"/>
    <w:rsid w:val="005749ED"/>
    <w:rsid w:val="00575DD1"/>
    <w:rsid w:val="0057632D"/>
    <w:rsid w:val="005764CE"/>
    <w:rsid w:val="00577641"/>
    <w:rsid w:val="005831F2"/>
    <w:rsid w:val="0058347A"/>
    <w:rsid w:val="00583B8E"/>
    <w:rsid w:val="0058439E"/>
    <w:rsid w:val="00585D66"/>
    <w:rsid w:val="00587D72"/>
    <w:rsid w:val="00590C71"/>
    <w:rsid w:val="00591785"/>
    <w:rsid w:val="0059198A"/>
    <w:rsid w:val="005A39C3"/>
    <w:rsid w:val="005A63D6"/>
    <w:rsid w:val="005A6BBB"/>
    <w:rsid w:val="005B2341"/>
    <w:rsid w:val="005B2700"/>
    <w:rsid w:val="005B5D3D"/>
    <w:rsid w:val="005B672F"/>
    <w:rsid w:val="005B6F4E"/>
    <w:rsid w:val="005C1512"/>
    <w:rsid w:val="005C3A26"/>
    <w:rsid w:val="005C5033"/>
    <w:rsid w:val="005C7D53"/>
    <w:rsid w:val="005D2F8B"/>
    <w:rsid w:val="005D3F53"/>
    <w:rsid w:val="005D4437"/>
    <w:rsid w:val="005D5B93"/>
    <w:rsid w:val="005E0E3A"/>
    <w:rsid w:val="005E2EE0"/>
    <w:rsid w:val="005E33F6"/>
    <w:rsid w:val="005E67EC"/>
    <w:rsid w:val="005F2157"/>
    <w:rsid w:val="005F22F3"/>
    <w:rsid w:val="005F27A0"/>
    <w:rsid w:val="005F4CC0"/>
    <w:rsid w:val="005F509A"/>
    <w:rsid w:val="005F5A84"/>
    <w:rsid w:val="005F68C8"/>
    <w:rsid w:val="005F7A5B"/>
    <w:rsid w:val="00600088"/>
    <w:rsid w:val="00602203"/>
    <w:rsid w:val="00607DAE"/>
    <w:rsid w:val="00607E37"/>
    <w:rsid w:val="006117C7"/>
    <w:rsid w:val="00613ACE"/>
    <w:rsid w:val="00613E15"/>
    <w:rsid w:val="00613F7B"/>
    <w:rsid w:val="0062055F"/>
    <w:rsid w:val="00622BF4"/>
    <w:rsid w:val="006237B0"/>
    <w:rsid w:val="006276CF"/>
    <w:rsid w:val="00630431"/>
    <w:rsid w:val="00630C51"/>
    <w:rsid w:val="00632E4E"/>
    <w:rsid w:val="0063331C"/>
    <w:rsid w:val="00633853"/>
    <w:rsid w:val="00633960"/>
    <w:rsid w:val="00636F6F"/>
    <w:rsid w:val="00637220"/>
    <w:rsid w:val="00637E3C"/>
    <w:rsid w:val="00643316"/>
    <w:rsid w:val="00651D8E"/>
    <w:rsid w:val="00651FCE"/>
    <w:rsid w:val="006612A2"/>
    <w:rsid w:val="00663A33"/>
    <w:rsid w:val="00666137"/>
    <w:rsid w:val="00667CF8"/>
    <w:rsid w:val="0067321E"/>
    <w:rsid w:val="00673716"/>
    <w:rsid w:val="00680EF3"/>
    <w:rsid w:val="00682AA5"/>
    <w:rsid w:val="006835B6"/>
    <w:rsid w:val="00695EEA"/>
    <w:rsid w:val="00697183"/>
    <w:rsid w:val="00697D7B"/>
    <w:rsid w:val="006A0123"/>
    <w:rsid w:val="006A2BE6"/>
    <w:rsid w:val="006B2929"/>
    <w:rsid w:val="006B412A"/>
    <w:rsid w:val="006B45F5"/>
    <w:rsid w:val="006B4A8E"/>
    <w:rsid w:val="006B68B8"/>
    <w:rsid w:val="006C088F"/>
    <w:rsid w:val="006C09C5"/>
    <w:rsid w:val="006C1092"/>
    <w:rsid w:val="006C1C65"/>
    <w:rsid w:val="006C2578"/>
    <w:rsid w:val="006C3E0A"/>
    <w:rsid w:val="006C3F41"/>
    <w:rsid w:val="006C4769"/>
    <w:rsid w:val="006C4DE4"/>
    <w:rsid w:val="006D1482"/>
    <w:rsid w:val="006D32EE"/>
    <w:rsid w:val="006D4700"/>
    <w:rsid w:val="006E056D"/>
    <w:rsid w:val="006E0607"/>
    <w:rsid w:val="006E0F9B"/>
    <w:rsid w:val="006E1CBE"/>
    <w:rsid w:val="006E21AB"/>
    <w:rsid w:val="006E2EB2"/>
    <w:rsid w:val="006E3918"/>
    <w:rsid w:val="006E7174"/>
    <w:rsid w:val="006F15EB"/>
    <w:rsid w:val="006F16DE"/>
    <w:rsid w:val="006F29A2"/>
    <w:rsid w:val="006F6E05"/>
    <w:rsid w:val="006F7B06"/>
    <w:rsid w:val="006F7DB9"/>
    <w:rsid w:val="007003C9"/>
    <w:rsid w:val="00701DB9"/>
    <w:rsid w:val="00702A87"/>
    <w:rsid w:val="00704926"/>
    <w:rsid w:val="00704F98"/>
    <w:rsid w:val="00705ABD"/>
    <w:rsid w:val="007079CE"/>
    <w:rsid w:val="00710E08"/>
    <w:rsid w:val="007121CD"/>
    <w:rsid w:val="00712C8C"/>
    <w:rsid w:val="00712CBE"/>
    <w:rsid w:val="007130D3"/>
    <w:rsid w:val="00714FFE"/>
    <w:rsid w:val="00715F0F"/>
    <w:rsid w:val="00720B66"/>
    <w:rsid w:val="0072366C"/>
    <w:rsid w:val="00723E4C"/>
    <w:rsid w:val="0072717F"/>
    <w:rsid w:val="007310E8"/>
    <w:rsid w:val="007311AB"/>
    <w:rsid w:val="0074338D"/>
    <w:rsid w:val="00743C95"/>
    <w:rsid w:val="00744B1D"/>
    <w:rsid w:val="00744E6B"/>
    <w:rsid w:val="007477C5"/>
    <w:rsid w:val="0075054F"/>
    <w:rsid w:val="007542B8"/>
    <w:rsid w:val="00754CB5"/>
    <w:rsid w:val="0076085F"/>
    <w:rsid w:val="00761F8B"/>
    <w:rsid w:val="00763341"/>
    <w:rsid w:val="00764715"/>
    <w:rsid w:val="00765522"/>
    <w:rsid w:val="00766283"/>
    <w:rsid w:val="007667E1"/>
    <w:rsid w:val="0076743B"/>
    <w:rsid w:val="00767D5A"/>
    <w:rsid w:val="00767DB9"/>
    <w:rsid w:val="007722D6"/>
    <w:rsid w:val="00773752"/>
    <w:rsid w:val="0077614B"/>
    <w:rsid w:val="00780561"/>
    <w:rsid w:val="007807A7"/>
    <w:rsid w:val="00784EC6"/>
    <w:rsid w:val="00787CFA"/>
    <w:rsid w:val="007918A3"/>
    <w:rsid w:val="007926C6"/>
    <w:rsid w:val="007942A6"/>
    <w:rsid w:val="007955BB"/>
    <w:rsid w:val="00795973"/>
    <w:rsid w:val="00797B9A"/>
    <w:rsid w:val="007B0E51"/>
    <w:rsid w:val="007B2A76"/>
    <w:rsid w:val="007B374B"/>
    <w:rsid w:val="007B3761"/>
    <w:rsid w:val="007B48A9"/>
    <w:rsid w:val="007B51A4"/>
    <w:rsid w:val="007B6A88"/>
    <w:rsid w:val="007B79F1"/>
    <w:rsid w:val="007C0462"/>
    <w:rsid w:val="007C371D"/>
    <w:rsid w:val="007C5172"/>
    <w:rsid w:val="007C57C4"/>
    <w:rsid w:val="007C696C"/>
    <w:rsid w:val="007C7289"/>
    <w:rsid w:val="007D0B8F"/>
    <w:rsid w:val="007D414D"/>
    <w:rsid w:val="007D42A2"/>
    <w:rsid w:val="007D6FA1"/>
    <w:rsid w:val="007D7433"/>
    <w:rsid w:val="007E761D"/>
    <w:rsid w:val="007F17CA"/>
    <w:rsid w:val="007F1B87"/>
    <w:rsid w:val="007F587A"/>
    <w:rsid w:val="007F7E28"/>
    <w:rsid w:val="00800DAB"/>
    <w:rsid w:val="008066A3"/>
    <w:rsid w:val="00810B86"/>
    <w:rsid w:val="00813284"/>
    <w:rsid w:val="00824FF4"/>
    <w:rsid w:val="0082776E"/>
    <w:rsid w:val="00830D20"/>
    <w:rsid w:val="008375D3"/>
    <w:rsid w:val="00840C47"/>
    <w:rsid w:val="00842727"/>
    <w:rsid w:val="008428A7"/>
    <w:rsid w:val="008430BD"/>
    <w:rsid w:val="0084339D"/>
    <w:rsid w:val="0084413D"/>
    <w:rsid w:val="00844208"/>
    <w:rsid w:val="008504CF"/>
    <w:rsid w:val="008522D9"/>
    <w:rsid w:val="00853718"/>
    <w:rsid w:val="0085492B"/>
    <w:rsid w:val="0085733D"/>
    <w:rsid w:val="00857ED2"/>
    <w:rsid w:val="0086018C"/>
    <w:rsid w:val="008603F8"/>
    <w:rsid w:val="0086328B"/>
    <w:rsid w:val="00863AE0"/>
    <w:rsid w:val="00863D3C"/>
    <w:rsid w:val="00864878"/>
    <w:rsid w:val="0086581D"/>
    <w:rsid w:val="00865858"/>
    <w:rsid w:val="00866622"/>
    <w:rsid w:val="00866F23"/>
    <w:rsid w:val="0087648E"/>
    <w:rsid w:val="0087665B"/>
    <w:rsid w:val="00880BF4"/>
    <w:rsid w:val="0088488B"/>
    <w:rsid w:val="008855E3"/>
    <w:rsid w:val="008872E3"/>
    <w:rsid w:val="00890227"/>
    <w:rsid w:val="0089375E"/>
    <w:rsid w:val="00893CD4"/>
    <w:rsid w:val="00893EC7"/>
    <w:rsid w:val="008979D3"/>
    <w:rsid w:val="008A2471"/>
    <w:rsid w:val="008A2A1D"/>
    <w:rsid w:val="008A6EA0"/>
    <w:rsid w:val="008A7438"/>
    <w:rsid w:val="008A7B7E"/>
    <w:rsid w:val="008B076E"/>
    <w:rsid w:val="008B30F1"/>
    <w:rsid w:val="008B7547"/>
    <w:rsid w:val="008B7DCD"/>
    <w:rsid w:val="008C02C9"/>
    <w:rsid w:val="008C1071"/>
    <w:rsid w:val="008C2334"/>
    <w:rsid w:val="008C4E9D"/>
    <w:rsid w:val="008D1FF4"/>
    <w:rsid w:val="008D574F"/>
    <w:rsid w:val="008D5C9E"/>
    <w:rsid w:val="008D5FFC"/>
    <w:rsid w:val="008D663E"/>
    <w:rsid w:val="008D6CE5"/>
    <w:rsid w:val="008E0C12"/>
    <w:rsid w:val="008E1778"/>
    <w:rsid w:val="008E454E"/>
    <w:rsid w:val="008F1B1A"/>
    <w:rsid w:val="008F334F"/>
    <w:rsid w:val="008F62B4"/>
    <w:rsid w:val="009063AA"/>
    <w:rsid w:val="00906B71"/>
    <w:rsid w:val="009130C2"/>
    <w:rsid w:val="009152DF"/>
    <w:rsid w:val="009203DD"/>
    <w:rsid w:val="00922F98"/>
    <w:rsid w:val="0092342B"/>
    <w:rsid w:val="0092394F"/>
    <w:rsid w:val="00923BCF"/>
    <w:rsid w:val="0093094B"/>
    <w:rsid w:val="0093145B"/>
    <w:rsid w:val="0093594F"/>
    <w:rsid w:val="00941408"/>
    <w:rsid w:val="00944519"/>
    <w:rsid w:val="00944D52"/>
    <w:rsid w:val="00946D99"/>
    <w:rsid w:val="00947D87"/>
    <w:rsid w:val="00947F22"/>
    <w:rsid w:val="009500AD"/>
    <w:rsid w:val="009558C8"/>
    <w:rsid w:val="00955AD6"/>
    <w:rsid w:val="00955B58"/>
    <w:rsid w:val="00956ABC"/>
    <w:rsid w:val="00957C3C"/>
    <w:rsid w:val="009601BC"/>
    <w:rsid w:val="00961E34"/>
    <w:rsid w:val="00962117"/>
    <w:rsid w:val="00962DD0"/>
    <w:rsid w:val="00967B29"/>
    <w:rsid w:val="00972357"/>
    <w:rsid w:val="00973D4B"/>
    <w:rsid w:val="00974F05"/>
    <w:rsid w:val="00982C9C"/>
    <w:rsid w:val="0098399C"/>
    <w:rsid w:val="00984284"/>
    <w:rsid w:val="009845F2"/>
    <w:rsid w:val="00986E9C"/>
    <w:rsid w:val="00990123"/>
    <w:rsid w:val="00990B4B"/>
    <w:rsid w:val="00993020"/>
    <w:rsid w:val="00993140"/>
    <w:rsid w:val="00994CC6"/>
    <w:rsid w:val="0099681A"/>
    <w:rsid w:val="00996D23"/>
    <w:rsid w:val="00997F81"/>
    <w:rsid w:val="009A1CDE"/>
    <w:rsid w:val="009A3700"/>
    <w:rsid w:val="009A3B77"/>
    <w:rsid w:val="009A48E7"/>
    <w:rsid w:val="009A69B8"/>
    <w:rsid w:val="009B16D8"/>
    <w:rsid w:val="009B404F"/>
    <w:rsid w:val="009B4749"/>
    <w:rsid w:val="009B595F"/>
    <w:rsid w:val="009B6E8A"/>
    <w:rsid w:val="009C02F7"/>
    <w:rsid w:val="009C0509"/>
    <w:rsid w:val="009C09FD"/>
    <w:rsid w:val="009C0DB7"/>
    <w:rsid w:val="009C1D8E"/>
    <w:rsid w:val="009C268C"/>
    <w:rsid w:val="009C44E5"/>
    <w:rsid w:val="009C6063"/>
    <w:rsid w:val="009D0EAF"/>
    <w:rsid w:val="009D10E5"/>
    <w:rsid w:val="009D1E94"/>
    <w:rsid w:val="009D2737"/>
    <w:rsid w:val="009D491B"/>
    <w:rsid w:val="009D744C"/>
    <w:rsid w:val="009D7B2F"/>
    <w:rsid w:val="009E14AB"/>
    <w:rsid w:val="009E21AE"/>
    <w:rsid w:val="009E3404"/>
    <w:rsid w:val="009E370F"/>
    <w:rsid w:val="009E3B61"/>
    <w:rsid w:val="009E4659"/>
    <w:rsid w:val="009E6CCC"/>
    <w:rsid w:val="009E71FA"/>
    <w:rsid w:val="009E7E13"/>
    <w:rsid w:val="009F471F"/>
    <w:rsid w:val="009F57DA"/>
    <w:rsid w:val="009F5D5B"/>
    <w:rsid w:val="009F6503"/>
    <w:rsid w:val="009F7B2F"/>
    <w:rsid w:val="00A04E10"/>
    <w:rsid w:val="00A10921"/>
    <w:rsid w:val="00A10AFF"/>
    <w:rsid w:val="00A14270"/>
    <w:rsid w:val="00A162E0"/>
    <w:rsid w:val="00A1678C"/>
    <w:rsid w:val="00A16FDD"/>
    <w:rsid w:val="00A20490"/>
    <w:rsid w:val="00A20C12"/>
    <w:rsid w:val="00A222CA"/>
    <w:rsid w:val="00A238F8"/>
    <w:rsid w:val="00A24058"/>
    <w:rsid w:val="00A26894"/>
    <w:rsid w:val="00A2764C"/>
    <w:rsid w:val="00A32220"/>
    <w:rsid w:val="00A32B61"/>
    <w:rsid w:val="00A35872"/>
    <w:rsid w:val="00A35DD2"/>
    <w:rsid w:val="00A376B1"/>
    <w:rsid w:val="00A37A70"/>
    <w:rsid w:val="00A40663"/>
    <w:rsid w:val="00A4514A"/>
    <w:rsid w:val="00A4746C"/>
    <w:rsid w:val="00A474B4"/>
    <w:rsid w:val="00A477B7"/>
    <w:rsid w:val="00A47876"/>
    <w:rsid w:val="00A47F90"/>
    <w:rsid w:val="00A501F3"/>
    <w:rsid w:val="00A5152D"/>
    <w:rsid w:val="00A536C8"/>
    <w:rsid w:val="00A575F8"/>
    <w:rsid w:val="00A63E45"/>
    <w:rsid w:val="00A644E1"/>
    <w:rsid w:val="00A64694"/>
    <w:rsid w:val="00A658BE"/>
    <w:rsid w:val="00A6619D"/>
    <w:rsid w:val="00A66C05"/>
    <w:rsid w:val="00A71A6C"/>
    <w:rsid w:val="00A7425E"/>
    <w:rsid w:val="00A74B60"/>
    <w:rsid w:val="00A74D01"/>
    <w:rsid w:val="00A75D03"/>
    <w:rsid w:val="00A80960"/>
    <w:rsid w:val="00A81784"/>
    <w:rsid w:val="00A8237E"/>
    <w:rsid w:val="00A83027"/>
    <w:rsid w:val="00A83146"/>
    <w:rsid w:val="00A83738"/>
    <w:rsid w:val="00A84090"/>
    <w:rsid w:val="00A844E9"/>
    <w:rsid w:val="00A848AC"/>
    <w:rsid w:val="00A91003"/>
    <w:rsid w:val="00A91716"/>
    <w:rsid w:val="00A9315A"/>
    <w:rsid w:val="00A937EC"/>
    <w:rsid w:val="00A9450C"/>
    <w:rsid w:val="00A94A98"/>
    <w:rsid w:val="00A96976"/>
    <w:rsid w:val="00A97414"/>
    <w:rsid w:val="00AA0812"/>
    <w:rsid w:val="00AA24A2"/>
    <w:rsid w:val="00AA3482"/>
    <w:rsid w:val="00AB0DAB"/>
    <w:rsid w:val="00AB1F37"/>
    <w:rsid w:val="00AB797F"/>
    <w:rsid w:val="00AC35F9"/>
    <w:rsid w:val="00AD24AF"/>
    <w:rsid w:val="00AD3CA8"/>
    <w:rsid w:val="00AD668E"/>
    <w:rsid w:val="00AD7CC8"/>
    <w:rsid w:val="00AE1C76"/>
    <w:rsid w:val="00AE3B6C"/>
    <w:rsid w:val="00AE5B91"/>
    <w:rsid w:val="00AE62BC"/>
    <w:rsid w:val="00AF03BA"/>
    <w:rsid w:val="00AF2574"/>
    <w:rsid w:val="00AF5158"/>
    <w:rsid w:val="00AF5DE2"/>
    <w:rsid w:val="00B022CD"/>
    <w:rsid w:val="00B02FE8"/>
    <w:rsid w:val="00B0525C"/>
    <w:rsid w:val="00B05D05"/>
    <w:rsid w:val="00B05F98"/>
    <w:rsid w:val="00B06641"/>
    <w:rsid w:val="00B118D3"/>
    <w:rsid w:val="00B123FC"/>
    <w:rsid w:val="00B14AF0"/>
    <w:rsid w:val="00B15602"/>
    <w:rsid w:val="00B2148A"/>
    <w:rsid w:val="00B21E07"/>
    <w:rsid w:val="00B22CF6"/>
    <w:rsid w:val="00B23128"/>
    <w:rsid w:val="00B31E48"/>
    <w:rsid w:val="00B327EA"/>
    <w:rsid w:val="00B3297A"/>
    <w:rsid w:val="00B36E52"/>
    <w:rsid w:val="00B37555"/>
    <w:rsid w:val="00B40D02"/>
    <w:rsid w:val="00B46AB1"/>
    <w:rsid w:val="00B50AC3"/>
    <w:rsid w:val="00B50F8C"/>
    <w:rsid w:val="00B51880"/>
    <w:rsid w:val="00B57656"/>
    <w:rsid w:val="00B63E6F"/>
    <w:rsid w:val="00B64220"/>
    <w:rsid w:val="00B6489E"/>
    <w:rsid w:val="00B7001E"/>
    <w:rsid w:val="00B70D09"/>
    <w:rsid w:val="00B7528C"/>
    <w:rsid w:val="00B75738"/>
    <w:rsid w:val="00B762D9"/>
    <w:rsid w:val="00B778DE"/>
    <w:rsid w:val="00B8089C"/>
    <w:rsid w:val="00B8170F"/>
    <w:rsid w:val="00B84F04"/>
    <w:rsid w:val="00B85E59"/>
    <w:rsid w:val="00B87688"/>
    <w:rsid w:val="00B903E5"/>
    <w:rsid w:val="00B909DC"/>
    <w:rsid w:val="00B9116A"/>
    <w:rsid w:val="00B915D7"/>
    <w:rsid w:val="00B92694"/>
    <w:rsid w:val="00B947F7"/>
    <w:rsid w:val="00B95502"/>
    <w:rsid w:val="00B9561E"/>
    <w:rsid w:val="00BA0374"/>
    <w:rsid w:val="00BA06CF"/>
    <w:rsid w:val="00BA0A8A"/>
    <w:rsid w:val="00BA2E36"/>
    <w:rsid w:val="00BA4ECF"/>
    <w:rsid w:val="00BA6EC3"/>
    <w:rsid w:val="00BB129A"/>
    <w:rsid w:val="00BB197A"/>
    <w:rsid w:val="00BB1B2B"/>
    <w:rsid w:val="00BB2C37"/>
    <w:rsid w:val="00BB34B2"/>
    <w:rsid w:val="00BB5C06"/>
    <w:rsid w:val="00BB6B8D"/>
    <w:rsid w:val="00BB6C41"/>
    <w:rsid w:val="00BC17F2"/>
    <w:rsid w:val="00BC24ED"/>
    <w:rsid w:val="00BC2E0C"/>
    <w:rsid w:val="00BC7B19"/>
    <w:rsid w:val="00BC7E43"/>
    <w:rsid w:val="00BD417E"/>
    <w:rsid w:val="00BD450D"/>
    <w:rsid w:val="00BD501F"/>
    <w:rsid w:val="00BE05DA"/>
    <w:rsid w:val="00BE1396"/>
    <w:rsid w:val="00BE319C"/>
    <w:rsid w:val="00BE371D"/>
    <w:rsid w:val="00BE3915"/>
    <w:rsid w:val="00BE4EE6"/>
    <w:rsid w:val="00BE5738"/>
    <w:rsid w:val="00BE5BBE"/>
    <w:rsid w:val="00BE7317"/>
    <w:rsid w:val="00BF2E64"/>
    <w:rsid w:val="00BF4786"/>
    <w:rsid w:val="00C00B9C"/>
    <w:rsid w:val="00C01E5F"/>
    <w:rsid w:val="00C03429"/>
    <w:rsid w:val="00C03E74"/>
    <w:rsid w:val="00C04239"/>
    <w:rsid w:val="00C05D4A"/>
    <w:rsid w:val="00C077FE"/>
    <w:rsid w:val="00C103E6"/>
    <w:rsid w:val="00C14038"/>
    <w:rsid w:val="00C14F3B"/>
    <w:rsid w:val="00C15000"/>
    <w:rsid w:val="00C160D4"/>
    <w:rsid w:val="00C17F35"/>
    <w:rsid w:val="00C21717"/>
    <w:rsid w:val="00C21B86"/>
    <w:rsid w:val="00C235A2"/>
    <w:rsid w:val="00C252DB"/>
    <w:rsid w:val="00C25BED"/>
    <w:rsid w:val="00C33360"/>
    <w:rsid w:val="00C35493"/>
    <w:rsid w:val="00C35FBF"/>
    <w:rsid w:val="00C363FF"/>
    <w:rsid w:val="00C369B1"/>
    <w:rsid w:val="00C50A00"/>
    <w:rsid w:val="00C51314"/>
    <w:rsid w:val="00C5216F"/>
    <w:rsid w:val="00C60500"/>
    <w:rsid w:val="00C60748"/>
    <w:rsid w:val="00C62A59"/>
    <w:rsid w:val="00C636C4"/>
    <w:rsid w:val="00C65001"/>
    <w:rsid w:val="00C67335"/>
    <w:rsid w:val="00C70FE8"/>
    <w:rsid w:val="00C72967"/>
    <w:rsid w:val="00C7596C"/>
    <w:rsid w:val="00C7685A"/>
    <w:rsid w:val="00C823A3"/>
    <w:rsid w:val="00C82781"/>
    <w:rsid w:val="00C8407E"/>
    <w:rsid w:val="00C85083"/>
    <w:rsid w:val="00C91864"/>
    <w:rsid w:val="00C922E4"/>
    <w:rsid w:val="00C92A94"/>
    <w:rsid w:val="00C93CD9"/>
    <w:rsid w:val="00C93D2D"/>
    <w:rsid w:val="00C95D43"/>
    <w:rsid w:val="00C96C0A"/>
    <w:rsid w:val="00C9785B"/>
    <w:rsid w:val="00CA288D"/>
    <w:rsid w:val="00CA5222"/>
    <w:rsid w:val="00CA5E84"/>
    <w:rsid w:val="00CA615C"/>
    <w:rsid w:val="00CA7CE3"/>
    <w:rsid w:val="00CB076B"/>
    <w:rsid w:val="00CB394F"/>
    <w:rsid w:val="00CB5F42"/>
    <w:rsid w:val="00CB7337"/>
    <w:rsid w:val="00CC0E45"/>
    <w:rsid w:val="00CC3424"/>
    <w:rsid w:val="00CC39C2"/>
    <w:rsid w:val="00CC3F7F"/>
    <w:rsid w:val="00CC7709"/>
    <w:rsid w:val="00CD077A"/>
    <w:rsid w:val="00CD2539"/>
    <w:rsid w:val="00CD2A2B"/>
    <w:rsid w:val="00CD442E"/>
    <w:rsid w:val="00CD5E0C"/>
    <w:rsid w:val="00CE1785"/>
    <w:rsid w:val="00CE1E15"/>
    <w:rsid w:val="00CE5654"/>
    <w:rsid w:val="00CE5D18"/>
    <w:rsid w:val="00CF2324"/>
    <w:rsid w:val="00CF2DEE"/>
    <w:rsid w:val="00CF3216"/>
    <w:rsid w:val="00CF5B9C"/>
    <w:rsid w:val="00D02778"/>
    <w:rsid w:val="00D02CC1"/>
    <w:rsid w:val="00D05A09"/>
    <w:rsid w:val="00D121E6"/>
    <w:rsid w:val="00D1422F"/>
    <w:rsid w:val="00D14E96"/>
    <w:rsid w:val="00D1754C"/>
    <w:rsid w:val="00D17A02"/>
    <w:rsid w:val="00D21467"/>
    <w:rsid w:val="00D22558"/>
    <w:rsid w:val="00D22F9A"/>
    <w:rsid w:val="00D23670"/>
    <w:rsid w:val="00D23961"/>
    <w:rsid w:val="00D30C6F"/>
    <w:rsid w:val="00D30E4C"/>
    <w:rsid w:val="00D34F8D"/>
    <w:rsid w:val="00D363B2"/>
    <w:rsid w:val="00D36A69"/>
    <w:rsid w:val="00D378B7"/>
    <w:rsid w:val="00D37A5B"/>
    <w:rsid w:val="00D43693"/>
    <w:rsid w:val="00D50737"/>
    <w:rsid w:val="00D5140E"/>
    <w:rsid w:val="00D6294B"/>
    <w:rsid w:val="00D63626"/>
    <w:rsid w:val="00D6597F"/>
    <w:rsid w:val="00D65C9D"/>
    <w:rsid w:val="00D70F3C"/>
    <w:rsid w:val="00D725EB"/>
    <w:rsid w:val="00D74A6B"/>
    <w:rsid w:val="00D75536"/>
    <w:rsid w:val="00D83A85"/>
    <w:rsid w:val="00D84A17"/>
    <w:rsid w:val="00D943FD"/>
    <w:rsid w:val="00D94534"/>
    <w:rsid w:val="00D947A0"/>
    <w:rsid w:val="00D94C95"/>
    <w:rsid w:val="00DA4A47"/>
    <w:rsid w:val="00DB02EC"/>
    <w:rsid w:val="00DB0417"/>
    <w:rsid w:val="00DB1C7D"/>
    <w:rsid w:val="00DB37C5"/>
    <w:rsid w:val="00DB3D32"/>
    <w:rsid w:val="00DB3E98"/>
    <w:rsid w:val="00DB64A5"/>
    <w:rsid w:val="00DB7FFA"/>
    <w:rsid w:val="00DC0A5A"/>
    <w:rsid w:val="00DC2062"/>
    <w:rsid w:val="00DD0B56"/>
    <w:rsid w:val="00DD1E91"/>
    <w:rsid w:val="00DD4FF3"/>
    <w:rsid w:val="00DD6F61"/>
    <w:rsid w:val="00DD75F5"/>
    <w:rsid w:val="00DE07DC"/>
    <w:rsid w:val="00DE08E8"/>
    <w:rsid w:val="00DE1C5B"/>
    <w:rsid w:val="00DE4BD2"/>
    <w:rsid w:val="00DE796F"/>
    <w:rsid w:val="00DF038F"/>
    <w:rsid w:val="00DF0618"/>
    <w:rsid w:val="00DF2912"/>
    <w:rsid w:val="00DF636B"/>
    <w:rsid w:val="00DF792B"/>
    <w:rsid w:val="00E01021"/>
    <w:rsid w:val="00E03109"/>
    <w:rsid w:val="00E03CE8"/>
    <w:rsid w:val="00E03E05"/>
    <w:rsid w:val="00E048A7"/>
    <w:rsid w:val="00E10CDA"/>
    <w:rsid w:val="00E2085F"/>
    <w:rsid w:val="00E2267C"/>
    <w:rsid w:val="00E23C56"/>
    <w:rsid w:val="00E3159F"/>
    <w:rsid w:val="00E317B4"/>
    <w:rsid w:val="00E34B91"/>
    <w:rsid w:val="00E3638C"/>
    <w:rsid w:val="00E42D74"/>
    <w:rsid w:val="00E457B2"/>
    <w:rsid w:val="00E458DA"/>
    <w:rsid w:val="00E4740A"/>
    <w:rsid w:val="00E551B0"/>
    <w:rsid w:val="00E57A78"/>
    <w:rsid w:val="00E617F7"/>
    <w:rsid w:val="00E637DC"/>
    <w:rsid w:val="00E63DA9"/>
    <w:rsid w:val="00E81165"/>
    <w:rsid w:val="00E82FAC"/>
    <w:rsid w:val="00E83A12"/>
    <w:rsid w:val="00E83D84"/>
    <w:rsid w:val="00E84421"/>
    <w:rsid w:val="00E869DA"/>
    <w:rsid w:val="00E903B4"/>
    <w:rsid w:val="00E91539"/>
    <w:rsid w:val="00E9536A"/>
    <w:rsid w:val="00E95C8E"/>
    <w:rsid w:val="00E96B4D"/>
    <w:rsid w:val="00E97507"/>
    <w:rsid w:val="00EA02A3"/>
    <w:rsid w:val="00EA4BD1"/>
    <w:rsid w:val="00EA5FBE"/>
    <w:rsid w:val="00EB0D4A"/>
    <w:rsid w:val="00EB52DA"/>
    <w:rsid w:val="00EB59DC"/>
    <w:rsid w:val="00EB6ADE"/>
    <w:rsid w:val="00EC1A6E"/>
    <w:rsid w:val="00EC237E"/>
    <w:rsid w:val="00EC2AD8"/>
    <w:rsid w:val="00EC3205"/>
    <w:rsid w:val="00ED0117"/>
    <w:rsid w:val="00ED2CB7"/>
    <w:rsid w:val="00ED6D13"/>
    <w:rsid w:val="00ED6F8E"/>
    <w:rsid w:val="00ED6F98"/>
    <w:rsid w:val="00ED73C9"/>
    <w:rsid w:val="00ED7774"/>
    <w:rsid w:val="00EE0A6A"/>
    <w:rsid w:val="00EE0DF0"/>
    <w:rsid w:val="00EE101A"/>
    <w:rsid w:val="00EE16BD"/>
    <w:rsid w:val="00EE323A"/>
    <w:rsid w:val="00EE3A88"/>
    <w:rsid w:val="00EE3F96"/>
    <w:rsid w:val="00EE6528"/>
    <w:rsid w:val="00EE6624"/>
    <w:rsid w:val="00EF27F2"/>
    <w:rsid w:val="00EF36DC"/>
    <w:rsid w:val="00EF3DD9"/>
    <w:rsid w:val="00EF4E34"/>
    <w:rsid w:val="00EF657E"/>
    <w:rsid w:val="00F00EE0"/>
    <w:rsid w:val="00F01A62"/>
    <w:rsid w:val="00F01EBA"/>
    <w:rsid w:val="00F05F33"/>
    <w:rsid w:val="00F06D66"/>
    <w:rsid w:val="00F06E08"/>
    <w:rsid w:val="00F11442"/>
    <w:rsid w:val="00F1565B"/>
    <w:rsid w:val="00F213EE"/>
    <w:rsid w:val="00F21CE4"/>
    <w:rsid w:val="00F22B50"/>
    <w:rsid w:val="00F2484C"/>
    <w:rsid w:val="00F25242"/>
    <w:rsid w:val="00F26DA7"/>
    <w:rsid w:val="00F35FF6"/>
    <w:rsid w:val="00F37E00"/>
    <w:rsid w:val="00F403ED"/>
    <w:rsid w:val="00F40786"/>
    <w:rsid w:val="00F407FC"/>
    <w:rsid w:val="00F41A70"/>
    <w:rsid w:val="00F43471"/>
    <w:rsid w:val="00F44349"/>
    <w:rsid w:val="00F44A1C"/>
    <w:rsid w:val="00F4572E"/>
    <w:rsid w:val="00F45C10"/>
    <w:rsid w:val="00F45E8F"/>
    <w:rsid w:val="00F5025B"/>
    <w:rsid w:val="00F549EB"/>
    <w:rsid w:val="00F5674D"/>
    <w:rsid w:val="00F605E1"/>
    <w:rsid w:val="00F60E0D"/>
    <w:rsid w:val="00F6137B"/>
    <w:rsid w:val="00F65CAA"/>
    <w:rsid w:val="00F70463"/>
    <w:rsid w:val="00F70ED2"/>
    <w:rsid w:val="00F70FE9"/>
    <w:rsid w:val="00F7198B"/>
    <w:rsid w:val="00F72AD2"/>
    <w:rsid w:val="00F72AE5"/>
    <w:rsid w:val="00F74429"/>
    <w:rsid w:val="00F74FA6"/>
    <w:rsid w:val="00F761D5"/>
    <w:rsid w:val="00F811A1"/>
    <w:rsid w:val="00F818DF"/>
    <w:rsid w:val="00F84B7A"/>
    <w:rsid w:val="00F854C2"/>
    <w:rsid w:val="00F86D2F"/>
    <w:rsid w:val="00F86DD1"/>
    <w:rsid w:val="00F94311"/>
    <w:rsid w:val="00F95E18"/>
    <w:rsid w:val="00F97D80"/>
    <w:rsid w:val="00FA18C4"/>
    <w:rsid w:val="00FA7566"/>
    <w:rsid w:val="00FA7F86"/>
    <w:rsid w:val="00FB02FE"/>
    <w:rsid w:val="00FB08C7"/>
    <w:rsid w:val="00FB7638"/>
    <w:rsid w:val="00FC05F4"/>
    <w:rsid w:val="00FC1ED0"/>
    <w:rsid w:val="00FC222D"/>
    <w:rsid w:val="00FC265F"/>
    <w:rsid w:val="00FC4156"/>
    <w:rsid w:val="00FC4509"/>
    <w:rsid w:val="00FC4561"/>
    <w:rsid w:val="00FC4F75"/>
    <w:rsid w:val="00FD1444"/>
    <w:rsid w:val="00FD292F"/>
    <w:rsid w:val="00FD48D7"/>
    <w:rsid w:val="00FD5D49"/>
    <w:rsid w:val="00FE7D27"/>
    <w:rsid w:val="00FF1017"/>
    <w:rsid w:val="00FF4B2E"/>
    <w:rsid w:val="00FF75C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78D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1478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11478D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11478D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11478D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11478D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11478D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11478D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11478D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11478D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11478D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11478D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link w:val="NADPISSTIChar"/>
    <w:rsid w:val="0011478D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11478D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11478D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11478D"/>
    <w:pPr>
      <w:keepNext/>
      <w:keepLines/>
      <w:spacing w:before="360" w:after="240"/>
    </w:pPr>
  </w:style>
  <w:style w:type="paragraph" w:customStyle="1" w:styleId="Textlnku">
    <w:name w:val="Text článku"/>
    <w:basedOn w:val="Normln"/>
    <w:link w:val="TextlnkuChar"/>
    <w:rsid w:val="0011478D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link w:val="lnekChar"/>
    <w:rsid w:val="0011478D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11478D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11478D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11478D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11478D"/>
    <w:pPr>
      <w:numPr>
        <w:numId w:val="3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11478D"/>
    <w:pPr>
      <w:numPr>
        <w:numId w:val="4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link w:val="NovelizanbodChar"/>
    <w:rsid w:val="0011478D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11478D"/>
    <w:pPr>
      <w:keepNext/>
      <w:keepLines/>
      <w:numPr>
        <w:numId w:val="2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11478D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11478D"/>
    <w:pPr>
      <w:numPr>
        <w:ilvl w:val="2"/>
        <w:numId w:val="10"/>
      </w:numPr>
      <w:outlineLvl w:val="8"/>
    </w:pPr>
  </w:style>
  <w:style w:type="paragraph" w:customStyle="1" w:styleId="Textpsmene">
    <w:name w:val="Text písmene"/>
    <w:basedOn w:val="Normln"/>
    <w:rsid w:val="0011478D"/>
    <w:pPr>
      <w:numPr>
        <w:ilvl w:val="1"/>
        <w:numId w:val="10"/>
      </w:numPr>
      <w:outlineLvl w:val="7"/>
    </w:pPr>
  </w:style>
  <w:style w:type="character" w:customStyle="1" w:styleId="Odkaznapoznpodarou">
    <w:name w:val="Odkaz na pozn. pod čarou"/>
    <w:basedOn w:val="Standardnpsmoodstavce"/>
    <w:rsid w:val="0011478D"/>
    <w:rPr>
      <w:vertAlign w:val="superscript"/>
    </w:rPr>
  </w:style>
  <w:style w:type="character" w:customStyle="1" w:styleId="TextlnkuChar">
    <w:name w:val="Text článku Char"/>
    <w:link w:val="Textlnku"/>
    <w:rsid w:val="003C0F87"/>
    <w:rPr>
      <w:sz w:val="24"/>
    </w:rPr>
  </w:style>
  <w:style w:type="paragraph" w:customStyle="1" w:styleId="Textodstavce">
    <w:name w:val="Text odstavce"/>
    <w:basedOn w:val="Normln"/>
    <w:rsid w:val="0011478D"/>
    <w:pPr>
      <w:numPr>
        <w:numId w:val="10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11478D"/>
    <w:pPr>
      <w:ind w:left="567" w:hanging="567"/>
    </w:pPr>
  </w:style>
  <w:style w:type="character" w:styleId="slostrnky">
    <w:name w:val="page number"/>
    <w:basedOn w:val="Standardnpsmoodstavce"/>
    <w:semiHidden/>
    <w:rsid w:val="0011478D"/>
  </w:style>
  <w:style w:type="paragraph" w:styleId="Zpat">
    <w:name w:val="footer"/>
    <w:basedOn w:val="Normln"/>
    <w:semiHidden/>
    <w:rsid w:val="0011478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11478D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basedOn w:val="Standardnpsmoodstavce"/>
    <w:semiHidden/>
    <w:rsid w:val="0011478D"/>
    <w:rPr>
      <w:vertAlign w:val="superscript"/>
    </w:rPr>
  </w:style>
  <w:style w:type="paragraph" w:styleId="Titulek">
    <w:name w:val="caption"/>
    <w:basedOn w:val="Normln"/>
    <w:next w:val="Normln"/>
    <w:qFormat/>
    <w:rsid w:val="0011478D"/>
    <w:pPr>
      <w:spacing w:before="120" w:after="120"/>
    </w:pPr>
    <w:rPr>
      <w:b/>
    </w:rPr>
  </w:style>
  <w:style w:type="paragraph" w:customStyle="1" w:styleId="Nvrh">
    <w:name w:val="Návrh"/>
    <w:basedOn w:val="Normln"/>
    <w:next w:val="ZKON"/>
    <w:rsid w:val="0011478D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11478D"/>
    <w:pPr>
      <w:keepNext/>
      <w:keepLines/>
      <w:spacing w:before="720"/>
      <w:jc w:val="center"/>
    </w:pPr>
  </w:style>
  <w:style w:type="character" w:customStyle="1" w:styleId="NovelizanbodChar">
    <w:name w:val="Novelizační bod Char"/>
    <w:link w:val="Novelizanbod"/>
    <w:rsid w:val="003C0F87"/>
    <w:rPr>
      <w:sz w:val="24"/>
    </w:rPr>
  </w:style>
  <w:style w:type="paragraph" w:customStyle="1" w:styleId="VARIANTA">
    <w:name w:val="VARIANTA"/>
    <w:basedOn w:val="Normln"/>
    <w:next w:val="Normln"/>
    <w:rsid w:val="0011478D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11478D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11478D"/>
    <w:rPr>
      <w:b/>
    </w:rPr>
  </w:style>
  <w:style w:type="paragraph" w:customStyle="1" w:styleId="Nadpislnku">
    <w:name w:val="Nadpis článku"/>
    <w:basedOn w:val="lnek"/>
    <w:next w:val="Textodstavce"/>
    <w:link w:val="NadpislnkuChar"/>
    <w:rsid w:val="0011478D"/>
    <w:rPr>
      <w:b/>
    </w:rPr>
  </w:style>
  <w:style w:type="paragraph" w:customStyle="1" w:styleId="Dvodovzprva">
    <w:name w:val="Důvodová zpráva"/>
    <w:basedOn w:val="nadpiszkona"/>
    <w:link w:val="DvodovzprvaChar"/>
    <w:rsid w:val="003C0F87"/>
    <w:pPr>
      <w:keepLines w:val="0"/>
      <w:jc w:val="both"/>
    </w:pPr>
    <w:rPr>
      <w:rFonts w:ascii="Arial" w:hAnsi="Arial"/>
      <w:b w:val="0"/>
      <w:color w:val="0000FF"/>
    </w:rPr>
  </w:style>
  <w:style w:type="character" w:customStyle="1" w:styleId="DvodovzprvaChar">
    <w:name w:val="Důvodová zpráva Char"/>
    <w:link w:val="Dvodovzprva"/>
    <w:rsid w:val="003C0F87"/>
    <w:rPr>
      <w:rFonts w:ascii="Arial" w:hAnsi="Arial"/>
      <w:color w:val="0000FF"/>
      <w:sz w:val="24"/>
    </w:rPr>
  </w:style>
  <w:style w:type="character" w:customStyle="1" w:styleId="NADPISSTIChar">
    <w:name w:val="NADPIS ČÁSTI Char"/>
    <w:link w:val="NADPISSTI"/>
    <w:rsid w:val="003C0F87"/>
    <w:rPr>
      <w:b/>
      <w:sz w:val="24"/>
    </w:rPr>
  </w:style>
  <w:style w:type="character" w:customStyle="1" w:styleId="lnekChar">
    <w:name w:val="Článek Char"/>
    <w:link w:val="lnek"/>
    <w:rsid w:val="003C0F87"/>
    <w:rPr>
      <w:sz w:val="24"/>
    </w:rPr>
  </w:style>
  <w:style w:type="character" w:customStyle="1" w:styleId="NadpislnkuChar">
    <w:name w:val="Nadpis článku Char"/>
    <w:link w:val="Nadpislnku"/>
    <w:rsid w:val="00383BD7"/>
    <w:rPr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C2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99A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99A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9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9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75F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830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830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zkon0">
    <w:name w:val="zákon"/>
    <w:basedOn w:val="Normln"/>
    <w:rsid w:val="003E7545"/>
    <w:pPr>
      <w:keepNext/>
      <w:spacing w:after="240"/>
      <w:jc w:val="center"/>
    </w:pPr>
    <w:rPr>
      <w:caps/>
      <w:szCs w:val="24"/>
    </w:rPr>
  </w:style>
  <w:style w:type="paragraph" w:customStyle="1" w:styleId="odstavec">
    <w:name w:val="odstavec"/>
    <w:basedOn w:val="Normln"/>
    <w:rsid w:val="001432A4"/>
    <w:pPr>
      <w:spacing w:before="120"/>
      <w:ind w:firstLine="482"/>
    </w:pPr>
    <w:rPr>
      <w:szCs w:val="24"/>
    </w:rPr>
  </w:style>
  <w:style w:type="paragraph" w:customStyle="1" w:styleId="psmeno0">
    <w:name w:val="písmeno"/>
    <w:basedOn w:val="slovanseznam"/>
    <w:rsid w:val="001432A4"/>
    <w:pPr>
      <w:tabs>
        <w:tab w:val="clear" w:pos="360"/>
        <w:tab w:val="left" w:pos="357"/>
      </w:tabs>
      <w:ind w:left="357" w:hanging="357"/>
      <w:contextualSpacing w:val="0"/>
    </w:pPr>
    <w:rPr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1432A4"/>
    <w:pPr>
      <w:tabs>
        <w:tab w:val="num" w:pos="360"/>
      </w:tabs>
      <w:ind w:left="360" w:hanging="360"/>
      <w:contextualSpacing/>
    </w:pPr>
  </w:style>
  <w:style w:type="paragraph" w:customStyle="1" w:styleId="Normln2">
    <w:name w:val="Normální 2"/>
    <w:basedOn w:val="Normln"/>
    <w:link w:val="Normln2Char"/>
    <w:uiPriority w:val="99"/>
    <w:rsid w:val="00B3297A"/>
    <w:pPr>
      <w:spacing w:after="120"/>
    </w:pPr>
    <w:rPr>
      <w:noProof/>
    </w:rPr>
  </w:style>
  <w:style w:type="character" w:customStyle="1" w:styleId="Normln2Char">
    <w:name w:val="Normální 2 Char"/>
    <w:basedOn w:val="Standardnpsmoodstavce"/>
    <w:link w:val="Normln2"/>
    <w:uiPriority w:val="99"/>
    <w:locked/>
    <w:rsid w:val="00B3297A"/>
    <w:rPr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78D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1478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11478D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11478D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11478D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11478D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11478D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11478D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11478D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11478D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11478D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11478D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link w:val="NADPISSTIChar"/>
    <w:rsid w:val="0011478D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11478D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11478D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11478D"/>
    <w:pPr>
      <w:keepNext/>
      <w:keepLines/>
      <w:spacing w:before="360" w:after="240"/>
    </w:pPr>
  </w:style>
  <w:style w:type="paragraph" w:customStyle="1" w:styleId="Textlnku">
    <w:name w:val="Text článku"/>
    <w:basedOn w:val="Normln"/>
    <w:link w:val="TextlnkuChar"/>
    <w:rsid w:val="0011478D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link w:val="lnekChar"/>
    <w:rsid w:val="0011478D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11478D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11478D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11478D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11478D"/>
    <w:pPr>
      <w:numPr>
        <w:numId w:val="3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11478D"/>
    <w:pPr>
      <w:numPr>
        <w:numId w:val="4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link w:val="NovelizanbodChar"/>
    <w:rsid w:val="0011478D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11478D"/>
    <w:pPr>
      <w:keepNext/>
      <w:keepLines/>
      <w:numPr>
        <w:numId w:val="2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11478D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11478D"/>
    <w:pPr>
      <w:numPr>
        <w:ilvl w:val="2"/>
        <w:numId w:val="10"/>
      </w:numPr>
      <w:outlineLvl w:val="8"/>
    </w:pPr>
  </w:style>
  <w:style w:type="paragraph" w:customStyle="1" w:styleId="Textpsmene">
    <w:name w:val="Text písmene"/>
    <w:basedOn w:val="Normln"/>
    <w:rsid w:val="0011478D"/>
    <w:pPr>
      <w:numPr>
        <w:ilvl w:val="1"/>
        <w:numId w:val="10"/>
      </w:numPr>
      <w:outlineLvl w:val="7"/>
    </w:pPr>
  </w:style>
  <w:style w:type="character" w:customStyle="1" w:styleId="Odkaznapoznpodarou">
    <w:name w:val="Odkaz na pozn. pod čarou"/>
    <w:basedOn w:val="Standardnpsmoodstavce"/>
    <w:rsid w:val="0011478D"/>
    <w:rPr>
      <w:vertAlign w:val="superscript"/>
    </w:rPr>
  </w:style>
  <w:style w:type="character" w:customStyle="1" w:styleId="TextlnkuChar">
    <w:name w:val="Text článku Char"/>
    <w:link w:val="Textlnku"/>
    <w:rsid w:val="003C0F87"/>
    <w:rPr>
      <w:sz w:val="24"/>
    </w:rPr>
  </w:style>
  <w:style w:type="paragraph" w:customStyle="1" w:styleId="Textodstavce">
    <w:name w:val="Text odstavce"/>
    <w:basedOn w:val="Normln"/>
    <w:rsid w:val="0011478D"/>
    <w:pPr>
      <w:numPr>
        <w:numId w:val="10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11478D"/>
    <w:pPr>
      <w:ind w:left="567" w:hanging="567"/>
    </w:pPr>
  </w:style>
  <w:style w:type="character" w:styleId="slostrnky">
    <w:name w:val="page number"/>
    <w:basedOn w:val="Standardnpsmoodstavce"/>
    <w:semiHidden/>
    <w:rsid w:val="0011478D"/>
  </w:style>
  <w:style w:type="paragraph" w:styleId="Zpat">
    <w:name w:val="footer"/>
    <w:basedOn w:val="Normln"/>
    <w:semiHidden/>
    <w:rsid w:val="0011478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11478D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basedOn w:val="Standardnpsmoodstavce"/>
    <w:semiHidden/>
    <w:rsid w:val="0011478D"/>
    <w:rPr>
      <w:vertAlign w:val="superscript"/>
    </w:rPr>
  </w:style>
  <w:style w:type="paragraph" w:styleId="Titulek">
    <w:name w:val="caption"/>
    <w:basedOn w:val="Normln"/>
    <w:next w:val="Normln"/>
    <w:qFormat/>
    <w:rsid w:val="0011478D"/>
    <w:pPr>
      <w:spacing w:before="120" w:after="120"/>
    </w:pPr>
    <w:rPr>
      <w:b/>
    </w:rPr>
  </w:style>
  <w:style w:type="paragraph" w:customStyle="1" w:styleId="Nvrh">
    <w:name w:val="Návrh"/>
    <w:basedOn w:val="Normln"/>
    <w:next w:val="ZKON"/>
    <w:rsid w:val="0011478D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11478D"/>
    <w:pPr>
      <w:keepNext/>
      <w:keepLines/>
      <w:spacing w:before="720"/>
      <w:jc w:val="center"/>
    </w:pPr>
  </w:style>
  <w:style w:type="character" w:customStyle="1" w:styleId="NovelizanbodChar">
    <w:name w:val="Novelizační bod Char"/>
    <w:link w:val="Novelizanbod"/>
    <w:rsid w:val="003C0F87"/>
    <w:rPr>
      <w:sz w:val="24"/>
    </w:rPr>
  </w:style>
  <w:style w:type="paragraph" w:customStyle="1" w:styleId="VARIANTA">
    <w:name w:val="VARIANTA"/>
    <w:basedOn w:val="Normln"/>
    <w:next w:val="Normln"/>
    <w:rsid w:val="0011478D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11478D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11478D"/>
    <w:rPr>
      <w:b/>
    </w:rPr>
  </w:style>
  <w:style w:type="paragraph" w:customStyle="1" w:styleId="Nadpislnku">
    <w:name w:val="Nadpis článku"/>
    <w:basedOn w:val="lnek"/>
    <w:next w:val="Textodstavce"/>
    <w:link w:val="NadpislnkuChar"/>
    <w:rsid w:val="0011478D"/>
    <w:rPr>
      <w:b/>
    </w:rPr>
  </w:style>
  <w:style w:type="paragraph" w:customStyle="1" w:styleId="Dvodovzprva">
    <w:name w:val="Důvodová zpráva"/>
    <w:basedOn w:val="nadpiszkona"/>
    <w:link w:val="DvodovzprvaChar"/>
    <w:rsid w:val="003C0F87"/>
    <w:pPr>
      <w:keepLines w:val="0"/>
      <w:jc w:val="both"/>
    </w:pPr>
    <w:rPr>
      <w:rFonts w:ascii="Arial" w:hAnsi="Arial"/>
      <w:b w:val="0"/>
      <w:color w:val="0000FF"/>
    </w:rPr>
  </w:style>
  <w:style w:type="character" w:customStyle="1" w:styleId="DvodovzprvaChar">
    <w:name w:val="Důvodová zpráva Char"/>
    <w:link w:val="Dvodovzprva"/>
    <w:rsid w:val="003C0F87"/>
    <w:rPr>
      <w:rFonts w:ascii="Arial" w:hAnsi="Arial"/>
      <w:color w:val="0000FF"/>
      <w:sz w:val="24"/>
    </w:rPr>
  </w:style>
  <w:style w:type="character" w:customStyle="1" w:styleId="NADPISSTIChar">
    <w:name w:val="NADPIS ČÁSTI Char"/>
    <w:link w:val="NADPISSTI"/>
    <w:rsid w:val="003C0F87"/>
    <w:rPr>
      <w:b/>
      <w:sz w:val="24"/>
    </w:rPr>
  </w:style>
  <w:style w:type="character" w:customStyle="1" w:styleId="lnekChar">
    <w:name w:val="Článek Char"/>
    <w:link w:val="lnek"/>
    <w:rsid w:val="003C0F87"/>
    <w:rPr>
      <w:sz w:val="24"/>
    </w:rPr>
  </w:style>
  <w:style w:type="character" w:customStyle="1" w:styleId="NadpislnkuChar">
    <w:name w:val="Nadpis článku Char"/>
    <w:link w:val="Nadpislnku"/>
    <w:rsid w:val="00383BD7"/>
    <w:rPr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C2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99A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99A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9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9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75F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830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830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zkon0">
    <w:name w:val="zákon"/>
    <w:basedOn w:val="Normln"/>
    <w:rsid w:val="003E7545"/>
    <w:pPr>
      <w:keepNext/>
      <w:spacing w:after="240"/>
      <w:jc w:val="center"/>
    </w:pPr>
    <w:rPr>
      <w:caps/>
      <w:szCs w:val="24"/>
    </w:rPr>
  </w:style>
  <w:style w:type="paragraph" w:customStyle="1" w:styleId="odstavec">
    <w:name w:val="odstavec"/>
    <w:basedOn w:val="Normln"/>
    <w:rsid w:val="001432A4"/>
    <w:pPr>
      <w:spacing w:before="120"/>
      <w:ind w:firstLine="482"/>
    </w:pPr>
    <w:rPr>
      <w:szCs w:val="24"/>
    </w:rPr>
  </w:style>
  <w:style w:type="paragraph" w:customStyle="1" w:styleId="psmeno0">
    <w:name w:val="písmeno"/>
    <w:basedOn w:val="slovanseznam"/>
    <w:rsid w:val="001432A4"/>
    <w:pPr>
      <w:tabs>
        <w:tab w:val="clear" w:pos="360"/>
        <w:tab w:val="left" w:pos="357"/>
      </w:tabs>
      <w:ind w:left="357" w:hanging="357"/>
      <w:contextualSpacing w:val="0"/>
    </w:pPr>
    <w:rPr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1432A4"/>
    <w:pPr>
      <w:tabs>
        <w:tab w:val="num" w:pos="360"/>
      </w:tabs>
      <w:ind w:left="360" w:hanging="360"/>
      <w:contextualSpacing/>
    </w:pPr>
  </w:style>
  <w:style w:type="paragraph" w:customStyle="1" w:styleId="Normln2">
    <w:name w:val="Normální 2"/>
    <w:basedOn w:val="Normln"/>
    <w:link w:val="Normln2Char"/>
    <w:uiPriority w:val="99"/>
    <w:rsid w:val="00B3297A"/>
    <w:pPr>
      <w:spacing w:after="120"/>
    </w:pPr>
    <w:rPr>
      <w:noProof/>
    </w:rPr>
  </w:style>
  <w:style w:type="character" w:customStyle="1" w:styleId="Normln2Char">
    <w:name w:val="Normální 2 Char"/>
    <w:basedOn w:val="Standardnpsmoodstavce"/>
    <w:link w:val="Normln2"/>
    <w:uiPriority w:val="99"/>
    <w:locked/>
    <w:rsid w:val="00B3297A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Legislativa%20-%20n&#225;vrh\LN_Z&#225;kon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57A7-9A75-43C5-B624-3D563E34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LN_Zákon</Template>
  <TotalTime>0</TotalTime>
  <Pages>5</Pages>
  <Words>1557</Words>
  <Characters>9191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Company>Ministerstvo financí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Geržová Lenka, Mgr.</dc:creator>
  <dc:description>Dokument původně založený na šabloně LN_Zákon verze 2.1</dc:description>
  <cp:lastModifiedBy>KACR - Katerina Sikorova</cp:lastModifiedBy>
  <cp:revision>2</cp:revision>
  <cp:lastPrinted>2014-09-25T16:04:00Z</cp:lastPrinted>
  <dcterms:created xsi:type="dcterms:W3CDTF">2014-11-13T09:26:00Z</dcterms:created>
  <dcterms:modified xsi:type="dcterms:W3CDTF">2014-11-13T09:26:00Z</dcterms:modified>
</cp:coreProperties>
</file>