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05" w:rsidRPr="001C59F0" w:rsidRDefault="00042D05" w:rsidP="00042D05">
      <w:pPr>
        <w:pStyle w:val="VYHLKA"/>
        <w:jc w:val="right"/>
        <w:rPr>
          <w:bCs/>
          <w:caps w:val="0"/>
        </w:rPr>
      </w:pPr>
      <w:bookmarkStart w:id="0" w:name="_GoBack"/>
      <w:bookmarkEnd w:id="0"/>
      <w:r w:rsidRPr="001C59F0">
        <w:rPr>
          <w:bCs/>
          <w:caps w:val="0"/>
        </w:rPr>
        <w:t>I</w:t>
      </w:r>
      <w:r w:rsidR="00F82675" w:rsidRPr="001C59F0">
        <w:rPr>
          <w:bCs/>
          <w:caps w:val="0"/>
        </w:rPr>
        <w:t>I</w:t>
      </w:r>
      <w:r w:rsidRPr="001C59F0">
        <w:rPr>
          <w:bCs/>
          <w:caps w:val="0"/>
        </w:rPr>
        <w:t>.</w:t>
      </w:r>
    </w:p>
    <w:p w:rsidR="00042D05" w:rsidRPr="001C59F0" w:rsidRDefault="00042D05" w:rsidP="00042D05">
      <w:pPr>
        <w:pStyle w:val="Ministerstvo"/>
        <w:spacing w:before="0" w:after="0"/>
      </w:pPr>
    </w:p>
    <w:p w:rsidR="00BC7A67" w:rsidRPr="001C59F0" w:rsidRDefault="00BC7A67" w:rsidP="00BC7A67">
      <w:pPr>
        <w:pStyle w:val="Nvrh"/>
      </w:pPr>
      <w:r w:rsidRPr="001C59F0">
        <w:t>Návrh</w:t>
      </w:r>
      <w:r w:rsidR="00F443AB" w:rsidRPr="001C59F0">
        <w:t xml:space="preserve"> </w:t>
      </w:r>
    </w:p>
    <w:p w:rsidR="00BC7A67" w:rsidRPr="001C59F0" w:rsidRDefault="00BC7A67" w:rsidP="00BC7A67">
      <w:pPr>
        <w:pStyle w:val="VYHLKA"/>
      </w:pPr>
      <w:r w:rsidRPr="001C59F0">
        <w:t>VYHLÁŠK</w:t>
      </w:r>
      <w:r w:rsidR="00F443AB" w:rsidRPr="001C59F0">
        <w:t>a</w:t>
      </w:r>
    </w:p>
    <w:p w:rsidR="00BC7A67" w:rsidRPr="001C59F0" w:rsidRDefault="00B70003" w:rsidP="00BC7A67">
      <w:pPr>
        <w:pStyle w:val="nadpisvyhlky"/>
      </w:pPr>
      <w:r>
        <w:t xml:space="preserve">ze </w:t>
      </w:r>
      <w:proofErr w:type="gramStart"/>
      <w:r>
        <w:t>dne         2014</w:t>
      </w:r>
      <w:proofErr w:type="gramEnd"/>
      <w:r w:rsidR="004E329D" w:rsidRPr="001C59F0">
        <w:t>,</w:t>
      </w:r>
    </w:p>
    <w:p w:rsidR="00BC7A67" w:rsidRPr="001C59F0" w:rsidRDefault="00BC7A67" w:rsidP="00BC7A67">
      <w:pPr>
        <w:pStyle w:val="nadpisvyhlky"/>
      </w:pPr>
    </w:p>
    <w:p w:rsidR="00BC7A67" w:rsidRPr="001C59F0" w:rsidRDefault="00BC7A67" w:rsidP="00F82675">
      <w:pPr>
        <w:pStyle w:val="nadpisvyhlky"/>
        <w:jc w:val="both"/>
      </w:pPr>
      <w:r w:rsidRPr="001C59F0">
        <w:t xml:space="preserve">kterou se </w:t>
      </w:r>
      <w:r w:rsidR="00F443AB" w:rsidRPr="001C59F0">
        <w:t xml:space="preserve">mění vyhláška č. 410/2009 Sb., </w:t>
      </w:r>
      <w:r w:rsidR="00702262" w:rsidRPr="001C59F0">
        <w:t xml:space="preserve">kterou se </w:t>
      </w:r>
      <w:r w:rsidRPr="001C59F0">
        <w:t>provádějí některá ustanovení zákona č.</w:t>
      </w:r>
      <w:r w:rsidR="00042D05" w:rsidRPr="001C59F0">
        <w:t> </w:t>
      </w:r>
      <w:r w:rsidRPr="001C59F0">
        <w:t>563/1991 Sb., o účetnictví, ve znění pozdějších předpisů, pro některé vybrané účetní jednotky</w:t>
      </w:r>
      <w:r w:rsidR="00D17137" w:rsidRPr="001C59F0">
        <w:t xml:space="preserve">, ve znění </w:t>
      </w:r>
      <w:r w:rsidR="00863DA6" w:rsidRPr="001C59F0">
        <w:t>pozdějších předpisů</w:t>
      </w:r>
      <w:r w:rsidRPr="001C59F0" w:rsidDel="00511FA7">
        <w:t xml:space="preserve"> </w:t>
      </w:r>
    </w:p>
    <w:p w:rsidR="002D774D" w:rsidRPr="001C59F0" w:rsidRDefault="002D774D" w:rsidP="00F82675">
      <w:pPr>
        <w:pStyle w:val="Ministerstvo"/>
      </w:pPr>
      <w:r w:rsidRPr="001C59F0">
        <w:t xml:space="preserve">Ministerstvo financí stanoví podle § 37b odst. 1 zákona č. 563/1991 Sb., o účetnictví, ve znění zákona č. 437/2003 Sb. a zákona č. 304/2008 Sb., k provedení § 4 odst. </w:t>
      </w:r>
      <w:smartTag w:uri="urn:schemas-microsoft-com:office:smarttags" w:element="metricconverter">
        <w:smartTagPr>
          <w:attr w:name="ProductID" w:val="8 a"/>
        </w:smartTagPr>
        <w:r w:rsidRPr="001C59F0">
          <w:t>8 a</w:t>
        </w:r>
      </w:smartTag>
      <w:r w:rsidRPr="001C59F0">
        <w:t xml:space="preserve"> § 24 odst. 5: </w:t>
      </w:r>
    </w:p>
    <w:p w:rsidR="00042D05" w:rsidRPr="001C59F0" w:rsidRDefault="00042D05" w:rsidP="00042D05">
      <w:pPr>
        <w:pStyle w:val="lnek"/>
      </w:pPr>
      <w:r w:rsidRPr="001C59F0">
        <w:t>Čl. I</w:t>
      </w:r>
    </w:p>
    <w:p w:rsidR="0033526A" w:rsidRPr="001C59F0" w:rsidRDefault="00042D05" w:rsidP="002C5C5E">
      <w:pPr>
        <w:widowControl w:val="0"/>
        <w:autoSpaceDE w:val="0"/>
        <w:autoSpaceDN w:val="0"/>
        <w:adjustRightInd w:val="0"/>
        <w:spacing w:before="120"/>
        <w:rPr>
          <w:szCs w:val="24"/>
        </w:rPr>
      </w:pPr>
      <w:r w:rsidRPr="001C59F0">
        <w:t xml:space="preserve">Vyhláška č. 410/2009 Sb., kterou se provádějí některá ustanovení zákona č. 563/1991 Sb., o účetnictví, ve znění pozdějších předpisů, pro některé vybrané účetní jednotky, </w:t>
      </w:r>
      <w:r w:rsidR="00B9537F" w:rsidRPr="001C59F0">
        <w:t>ve znění</w:t>
      </w:r>
      <w:r w:rsidR="00494D93" w:rsidRPr="001C59F0">
        <w:t xml:space="preserve"> vyhlášky č. </w:t>
      </w:r>
      <w:hyperlink r:id="rId9" w:history="1">
        <w:r w:rsidR="00494D93" w:rsidRPr="001C59F0">
          <w:rPr>
            <w:szCs w:val="24"/>
          </w:rPr>
          <w:t>435/2010 Sb.</w:t>
        </w:r>
      </w:hyperlink>
      <w:r w:rsidR="00494D93" w:rsidRPr="001C59F0">
        <w:rPr>
          <w:szCs w:val="24"/>
        </w:rPr>
        <w:t xml:space="preserve">, vyhlášky č. </w:t>
      </w:r>
      <w:r w:rsidR="00273FA3" w:rsidRPr="001C59F0">
        <w:t xml:space="preserve">403/2011 Sb., </w:t>
      </w:r>
      <w:r w:rsidR="00494D93" w:rsidRPr="001C59F0">
        <w:t xml:space="preserve">vyhlášky č. </w:t>
      </w:r>
      <w:hyperlink r:id="rId10" w:history="1">
        <w:r w:rsidR="00494D93" w:rsidRPr="001C59F0">
          <w:rPr>
            <w:szCs w:val="24"/>
          </w:rPr>
          <w:t>436/2011 Sb.</w:t>
        </w:r>
      </w:hyperlink>
      <w:r w:rsidR="00490815">
        <w:rPr>
          <w:szCs w:val="24"/>
        </w:rPr>
        <w:t xml:space="preserve">, </w:t>
      </w:r>
      <w:r w:rsidR="007E441D" w:rsidRPr="001C59F0">
        <w:rPr>
          <w:szCs w:val="24"/>
        </w:rPr>
        <w:t>vyhlášky č. </w:t>
      </w:r>
      <w:r w:rsidR="00273FA3" w:rsidRPr="001C59F0">
        <w:rPr>
          <w:szCs w:val="24"/>
        </w:rPr>
        <w:t>460/2012 Sb.</w:t>
      </w:r>
      <w:r w:rsidR="00B9537F" w:rsidRPr="001C59F0">
        <w:t xml:space="preserve"> </w:t>
      </w:r>
      <w:r w:rsidR="00490815">
        <w:t>a vyhlášky č. 473/2013 Sb.</w:t>
      </w:r>
      <w:r w:rsidR="006E5112">
        <w:t>,</w:t>
      </w:r>
      <w:r w:rsidR="00490815">
        <w:t xml:space="preserve"> </w:t>
      </w:r>
      <w:r w:rsidRPr="001C59F0">
        <w:t>se mění takto:</w:t>
      </w:r>
      <w:r w:rsidR="0066077A" w:rsidRPr="001C59F0">
        <w:t xml:space="preserve"> </w:t>
      </w:r>
    </w:p>
    <w:p w:rsidR="00422C5A" w:rsidRPr="001C59F0" w:rsidRDefault="00422C5A" w:rsidP="0033526A"/>
    <w:p w:rsidR="005F69D1" w:rsidRDefault="005F69D1" w:rsidP="003E06B2">
      <w:pPr>
        <w:pStyle w:val="Novelizanbod"/>
        <w:keepNext w:val="0"/>
        <w:keepLines w:val="0"/>
        <w:widowControl w:val="0"/>
      </w:pPr>
      <w:r>
        <w:t>V § 4 odst. 8 se číslo „344“ zrušuje.</w:t>
      </w:r>
    </w:p>
    <w:p w:rsidR="001D362B" w:rsidRDefault="001D362B">
      <w:pPr>
        <w:pStyle w:val="Novelizanbod"/>
        <w:keepNext w:val="0"/>
        <w:keepLines w:val="0"/>
        <w:widowControl w:val="0"/>
      </w:pPr>
      <w:r>
        <w:t>V § 14 odst. 3 písm</w:t>
      </w:r>
      <w:r w:rsidR="008C7BB6">
        <w:t xml:space="preserve">. </w:t>
      </w:r>
      <w:r w:rsidR="000E1642">
        <w:t>h</w:t>
      </w:r>
      <w:r w:rsidR="008C7BB6">
        <w:t>) se slova „</w:t>
      </w:r>
      <w:r w:rsidR="008C7BB6" w:rsidRPr="00054338">
        <w:rPr>
          <w:szCs w:val="24"/>
        </w:rPr>
        <w:t>, pokud není záměrem účetní jednotky realizovat stavbu vyhovující právu stavby a proto není vykazováno jako součást ocenění stavby podle písmene a) nebo jako součást ocenění v rámci položky „B.I. Zásoby“</w:t>
      </w:r>
      <w:r w:rsidR="008C7BB6">
        <w:rPr>
          <w:szCs w:val="24"/>
        </w:rPr>
        <w:t xml:space="preserve">“ zrušují. </w:t>
      </w:r>
    </w:p>
    <w:p w:rsidR="002650D4" w:rsidRDefault="003E06B2" w:rsidP="0068533F">
      <w:pPr>
        <w:pStyle w:val="Novelizanbod"/>
        <w:keepNext w:val="0"/>
        <w:keepLines w:val="0"/>
        <w:widowControl w:val="0"/>
      </w:pPr>
      <w:r>
        <w:t>V § 14 odst. 6</w:t>
      </w:r>
      <w:r w:rsidR="0068533F">
        <w:t xml:space="preserve"> písm. a) se</w:t>
      </w:r>
      <w:r w:rsidR="002C6269">
        <w:t xml:space="preserve"> písmeno „a“ nahrazuje čárkou</w:t>
      </w:r>
      <w:r w:rsidR="002650D4">
        <w:t>.</w:t>
      </w:r>
      <w:r w:rsidR="002C6269">
        <w:t xml:space="preserve"> </w:t>
      </w:r>
      <w:r>
        <w:t xml:space="preserve"> </w:t>
      </w:r>
    </w:p>
    <w:p w:rsidR="003E06B2" w:rsidRDefault="002650D4" w:rsidP="003E06B2">
      <w:pPr>
        <w:pStyle w:val="Novelizanbod"/>
        <w:keepNext w:val="0"/>
        <w:keepLines w:val="0"/>
        <w:widowControl w:val="0"/>
      </w:pPr>
      <w:r>
        <w:t xml:space="preserve">V </w:t>
      </w:r>
      <w:r w:rsidR="0050732F">
        <w:t>§ 14 odst. 6 se na konci písmene</w:t>
      </w:r>
      <w:r>
        <w:t xml:space="preserve"> </w:t>
      </w:r>
      <w:r w:rsidR="003E06B2">
        <w:t>b) tečka nahrazuje čárkou a doplňuje se písmeno c), které zní:</w:t>
      </w:r>
    </w:p>
    <w:p w:rsidR="003E06B2" w:rsidRDefault="003E06B2" w:rsidP="003E06B2">
      <w:r>
        <w:t>„</w:t>
      </w:r>
      <w:r w:rsidRPr="003E06B2">
        <w:t>c) věcná břemena k pozemku a stavbě s výjimkou užívacího práva</w:t>
      </w:r>
      <w:r w:rsidR="000E1642" w:rsidRPr="000E1642">
        <w:t>, pokud nejsou vykazována jako součást ocenění položky „A.II.3. Stavby“ nebo jako součást ocenění v rámci položky „B.I. Zásoby“</w:t>
      </w:r>
      <w:r w:rsidRPr="003E06B2">
        <w:t>, u kterých ocenění nepřevyšuje částku 40 000 Kč.</w:t>
      </w:r>
      <w:r>
        <w:t>“.</w:t>
      </w:r>
    </w:p>
    <w:p w:rsidR="003E06B2" w:rsidRDefault="005B0D0F" w:rsidP="003E06B2">
      <w:pPr>
        <w:pStyle w:val="Novelizanbod"/>
        <w:keepNext w:val="0"/>
        <w:keepLines w:val="0"/>
        <w:widowControl w:val="0"/>
      </w:pPr>
      <w:r>
        <w:t>V § 14 odst. 7 se na konci textu písmene d) doplňují slova „</w:t>
      </w:r>
      <w:r w:rsidRPr="00725E64">
        <w:t xml:space="preserve">, </w:t>
      </w:r>
      <w:r>
        <w:t>nevykazovaná</w:t>
      </w:r>
      <w:r w:rsidRPr="00725E64">
        <w:t xml:space="preserve"> v položce ,,A.II.6. Drobný dlouhodobý hmotný majetek“</w:t>
      </w:r>
      <w:r w:rsidRPr="003E06B2">
        <w:t>“.</w:t>
      </w:r>
    </w:p>
    <w:p w:rsidR="00404AE0" w:rsidRDefault="00404AE0" w:rsidP="003A5F81">
      <w:pPr>
        <w:pStyle w:val="Novelizanbod"/>
        <w:keepNext w:val="0"/>
        <w:keepLines w:val="0"/>
        <w:widowControl w:val="0"/>
      </w:pPr>
      <w:r>
        <w:t>V § 22</w:t>
      </w:r>
      <w:r w:rsidR="00177409">
        <w:t xml:space="preserve"> odst. 3 písmeno b) zní:</w:t>
      </w:r>
    </w:p>
    <w:p w:rsidR="006E392F" w:rsidRPr="003A5F81" w:rsidRDefault="00177409" w:rsidP="003A5F81">
      <w:r>
        <w:t>„</w:t>
      </w:r>
      <w:r w:rsidR="006E392F">
        <w:t>b) „</w:t>
      </w:r>
      <w:r w:rsidR="003A5F81" w:rsidRPr="003A5F81">
        <w:t>B.II.14. Ostatní daně</w:t>
      </w:r>
      <w:r w:rsidR="00E22E33">
        <w:t>,</w:t>
      </w:r>
      <w:r w:rsidR="003A5F81" w:rsidRPr="003A5F81">
        <w:t xml:space="preserve"> poplatky</w:t>
      </w:r>
      <w:r w:rsidR="00E22E33">
        <w:t xml:space="preserve"> a obdobná plnění</w:t>
      </w:r>
      <w:r w:rsidR="003A5F81" w:rsidRPr="003A5F81">
        <w:t xml:space="preserve">“ </w:t>
      </w:r>
      <w:r w:rsidR="008030B5" w:rsidRPr="009855AF">
        <w:rPr>
          <w:szCs w:val="24"/>
        </w:rPr>
        <w:t>obsahuje zejména nároky vůči správci daně na vrácení daně za zdaňovací období, například daň silniční, daň z nemovit</w:t>
      </w:r>
      <w:r w:rsidR="003C2B39">
        <w:rPr>
          <w:szCs w:val="24"/>
        </w:rPr>
        <w:t>ých věcí</w:t>
      </w:r>
      <w:r w:rsidR="008030B5" w:rsidRPr="009855AF">
        <w:rPr>
          <w:szCs w:val="24"/>
        </w:rPr>
        <w:t xml:space="preserve"> a daň z</w:t>
      </w:r>
      <w:r w:rsidR="003C2B39">
        <w:rPr>
          <w:szCs w:val="24"/>
        </w:rPr>
        <w:t> nabytí nemovitých věcí</w:t>
      </w:r>
      <w:r w:rsidR="008030B5" w:rsidRPr="009855AF">
        <w:rPr>
          <w:szCs w:val="24"/>
          <w:lang w:val="en-US"/>
        </w:rPr>
        <w:t>;</w:t>
      </w:r>
      <w:r w:rsidR="008030B5" w:rsidRPr="009855AF">
        <w:rPr>
          <w:szCs w:val="24"/>
        </w:rPr>
        <w:t xml:space="preserve"> dále obsahuje částky pohledávek z titulu daně z příjmů, jejíž odvod správci daně zajišťuje účetní jednotka jako plátce daně za daň vybranou od poplatníků nebo sraženou poplatníkům daně, například zaměstnancům</w:t>
      </w:r>
      <w:r w:rsidR="003A5F81" w:rsidRPr="003A5F81">
        <w:t>,</w:t>
      </w:r>
      <w:r w:rsidR="003A5F81">
        <w:t>“.</w:t>
      </w:r>
    </w:p>
    <w:p w:rsidR="00177409" w:rsidRDefault="006E392F" w:rsidP="006E392F">
      <w:pPr>
        <w:pStyle w:val="Novelizanbod"/>
        <w:keepNext w:val="0"/>
        <w:keepLines w:val="0"/>
        <w:widowControl w:val="0"/>
      </w:pPr>
      <w:r>
        <w:lastRenderedPageBreak/>
        <w:t>V § 22 odst. 3 písmeno d) zní:</w:t>
      </w:r>
    </w:p>
    <w:p w:rsidR="006E392F" w:rsidRDefault="006E392F" w:rsidP="006E392F">
      <w:r w:rsidRPr="006E392F">
        <w:t xml:space="preserve">„d) „B.II.16. Pohledávky </w:t>
      </w:r>
      <w:r w:rsidR="0042616C">
        <w:t>za</w:t>
      </w:r>
      <w:r w:rsidR="0042616C" w:rsidRPr="006E392F">
        <w:t> </w:t>
      </w:r>
      <w:r w:rsidRPr="006E392F">
        <w:t>osob</w:t>
      </w:r>
      <w:r w:rsidR="0042616C">
        <w:t>ami</w:t>
      </w:r>
      <w:r w:rsidRPr="006E392F">
        <w:t xml:space="preserve"> mimo vybrané vládní instituce“ obsahuje pohledávky </w:t>
      </w:r>
      <w:r w:rsidR="0042616C">
        <w:t>za</w:t>
      </w:r>
      <w:r w:rsidR="0042616C" w:rsidRPr="006E392F">
        <w:t xml:space="preserve"> </w:t>
      </w:r>
      <w:r w:rsidRPr="006E392F">
        <w:t>osob</w:t>
      </w:r>
      <w:r w:rsidR="0042616C">
        <w:t>ami</w:t>
      </w:r>
      <w:r w:rsidRPr="006E392F">
        <w:t xml:space="preserve">, které nejsou vybranými účetními jednotkami, a to z titulu dotací, grantů, příspěvků, subvencí, dávek, nenávratných finančních výpomocí, podpor či peněžitých darů.“. </w:t>
      </w:r>
    </w:p>
    <w:p w:rsidR="008D1EFE" w:rsidRPr="006E392F" w:rsidRDefault="008D1EFE" w:rsidP="000E2678">
      <w:pPr>
        <w:pStyle w:val="Novelizanbod"/>
        <w:keepNext w:val="0"/>
        <w:keepLines w:val="0"/>
        <w:widowControl w:val="0"/>
      </w:pPr>
      <w:r>
        <w:t>V § 23 odst. 2 se slova „</w:t>
      </w:r>
      <w:r w:rsidR="00E52D55">
        <w:t>Jiné přímé daně</w:t>
      </w:r>
      <w:r w:rsidRPr="000E2678">
        <w:t xml:space="preserve">“ nahrazují slovy </w:t>
      </w:r>
      <w:r w:rsidR="009F728A">
        <w:t>„</w:t>
      </w:r>
      <w:r w:rsidR="00E22E33" w:rsidRPr="003A5F81">
        <w:t>Ostatní daně</w:t>
      </w:r>
      <w:r w:rsidR="00E22E33">
        <w:t>,</w:t>
      </w:r>
      <w:r w:rsidR="00E22E33" w:rsidRPr="003A5F81">
        <w:t xml:space="preserve"> poplatky</w:t>
      </w:r>
      <w:r w:rsidR="00E22E33">
        <w:t xml:space="preserve"> a obdobná plnění</w:t>
      </w:r>
      <w:r w:rsidR="009F728A">
        <w:t>“</w:t>
      </w:r>
      <w:r w:rsidR="007A500A">
        <w:t xml:space="preserve"> a </w:t>
      </w:r>
      <w:r w:rsidRPr="009F296D">
        <w:t>slova</w:t>
      </w:r>
      <w:r w:rsidR="009F728A">
        <w:t xml:space="preserve"> „</w:t>
      </w:r>
      <w:r w:rsidR="009F728A" w:rsidRPr="009F728A">
        <w:t>Jiné daně a poplatky“</w:t>
      </w:r>
      <w:r w:rsidR="009F728A" w:rsidRPr="009F296D">
        <w:t xml:space="preserve"> se nahrazují slovy </w:t>
      </w:r>
      <w:r w:rsidR="009F728A">
        <w:t>„</w:t>
      </w:r>
      <w:r w:rsidR="009F728A" w:rsidRPr="009F296D">
        <w:t>Pohledávky za osobam</w:t>
      </w:r>
      <w:r w:rsidR="00E52D55">
        <w:t>i mimo vybrané vládní instituce</w:t>
      </w:r>
      <w:r w:rsidR="009F728A">
        <w:t>“.</w:t>
      </w:r>
    </w:p>
    <w:p w:rsidR="0042616C" w:rsidRPr="0042616C" w:rsidRDefault="0042616C">
      <w:pPr>
        <w:pStyle w:val="Novelizanbod"/>
        <w:keepNext w:val="0"/>
        <w:keepLines w:val="0"/>
        <w:widowControl w:val="0"/>
      </w:pPr>
      <w:r>
        <w:t>V § 26 odst. 2 písm. d) se slovo „minulých“ nahrazuje slovem „předcházejících“.</w:t>
      </w:r>
    </w:p>
    <w:p w:rsidR="0042616C" w:rsidRDefault="0042616C">
      <w:pPr>
        <w:pStyle w:val="Novelizanbod"/>
        <w:keepNext w:val="0"/>
        <w:keepLines w:val="0"/>
        <w:widowControl w:val="0"/>
      </w:pPr>
      <w:r>
        <w:t xml:space="preserve">V § 29 odst. 4 se slovo „minulých“ nahrazuje slovem „předcházejících“.  </w:t>
      </w:r>
    </w:p>
    <w:p w:rsidR="003E06B2" w:rsidRDefault="003E06B2">
      <w:pPr>
        <w:pStyle w:val="Novelizanbod"/>
        <w:keepNext w:val="0"/>
        <w:keepLines w:val="0"/>
        <w:widowControl w:val="0"/>
      </w:pPr>
      <w:r>
        <w:t>V § 31 písm. c) se slova</w:t>
      </w:r>
      <w:r w:rsidRPr="00072B7E">
        <w:t xml:space="preserve"> „</w:t>
      </w:r>
      <w:r>
        <w:t>Dlouhodobé</w:t>
      </w:r>
      <w:r w:rsidRPr="00072B7E">
        <w:t xml:space="preserve"> dluhy</w:t>
      </w:r>
      <w:r w:rsidR="001A6B0A">
        <w:t xml:space="preserve"> z ručení</w:t>
      </w:r>
      <w:r w:rsidRPr="00072B7E">
        <w:t xml:space="preserve">“ </w:t>
      </w:r>
      <w:r w:rsidR="006104EF" w:rsidRPr="00072B7E">
        <w:t>nahrazuj</w:t>
      </w:r>
      <w:r w:rsidR="006104EF">
        <w:t>í</w:t>
      </w:r>
      <w:r w:rsidR="006104EF" w:rsidRPr="00072B7E">
        <w:t xml:space="preserve"> </w:t>
      </w:r>
      <w:r w:rsidRPr="00072B7E">
        <w:t>slov</w:t>
      </w:r>
      <w:r w:rsidR="006104EF">
        <w:t>y</w:t>
      </w:r>
      <w:r w:rsidRPr="00072B7E">
        <w:t xml:space="preserve"> „</w:t>
      </w:r>
      <w:r>
        <w:t xml:space="preserve">Dlouhodobé </w:t>
      </w:r>
      <w:r w:rsidRPr="00072B7E">
        <w:t>závazky</w:t>
      </w:r>
      <w:r w:rsidR="001A6B0A">
        <w:t xml:space="preserve"> z ručení</w:t>
      </w:r>
      <w:r w:rsidRPr="00072B7E">
        <w:t>“.</w:t>
      </w:r>
    </w:p>
    <w:p w:rsidR="0019258F" w:rsidRDefault="0019258F">
      <w:pPr>
        <w:pStyle w:val="Novelizanbod"/>
        <w:keepNext w:val="0"/>
        <w:keepLines w:val="0"/>
        <w:widowControl w:val="0"/>
      </w:pPr>
      <w:r>
        <w:t>V § 32 odst. 4 p</w:t>
      </w:r>
      <w:r w:rsidR="003C4F24">
        <w:t>ísmeno</w:t>
      </w:r>
      <w:r>
        <w:t xml:space="preserve"> b) zní:</w:t>
      </w:r>
    </w:p>
    <w:p w:rsidR="0019258F" w:rsidRPr="007520F1" w:rsidRDefault="0019258F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/>
      </w:pPr>
      <w:r>
        <w:t>„</w:t>
      </w:r>
      <w:r w:rsidRPr="009F296D">
        <w:t>b)</w:t>
      </w:r>
      <w:r w:rsidRPr="009F296D">
        <w:tab/>
        <w:t xml:space="preserve">„D.III.16. </w:t>
      </w:r>
      <w:r w:rsidR="00E22E33" w:rsidRPr="003A5F81">
        <w:t>Ostatní daně</w:t>
      </w:r>
      <w:r w:rsidR="00E22E33">
        <w:t>,</w:t>
      </w:r>
      <w:r w:rsidR="00E22E33" w:rsidRPr="003A5F81">
        <w:t xml:space="preserve"> poplatky</w:t>
      </w:r>
      <w:r w:rsidR="00E22E33">
        <w:t xml:space="preserve"> a obdobná plnění</w:t>
      </w:r>
      <w:r w:rsidRPr="009F296D">
        <w:t xml:space="preserve">“ </w:t>
      </w:r>
      <w:r w:rsidR="00200E99" w:rsidRPr="00200E99">
        <w:t>obsahuje zejména částky daňové povinnosti ze spotřebních daní a dalších daní ve vztahu k příslušným daňovým předpisům, například daň silniční, daň z</w:t>
      </w:r>
      <w:r w:rsidR="00AE13A0">
        <w:t> </w:t>
      </w:r>
      <w:r w:rsidR="00200E99" w:rsidRPr="00200E99">
        <w:t>nemovit</w:t>
      </w:r>
      <w:r w:rsidR="00AE13A0">
        <w:t>ých věcí</w:t>
      </w:r>
      <w:r w:rsidR="00200E99" w:rsidRPr="00200E99">
        <w:t xml:space="preserve"> a daň z</w:t>
      </w:r>
      <w:r w:rsidR="00AE13A0">
        <w:t> nabytí nemovitých věcí</w:t>
      </w:r>
      <w:r w:rsidR="00200E99" w:rsidRPr="00200E99">
        <w:t>; dále obsahuje částky daně z příjmů, jejíž odvod správci daně zajišťuje účetní jednotka jako plátce daně za daň vybranou od poplatníků nebo sraženou poplatníkům například zaměstnancům</w:t>
      </w:r>
      <w:r w:rsidRPr="009F296D">
        <w:t>,</w:t>
      </w:r>
      <w:r>
        <w:t>“.</w:t>
      </w:r>
    </w:p>
    <w:p w:rsidR="00A92EA0" w:rsidRDefault="00A92EA0" w:rsidP="00A92EA0">
      <w:pPr>
        <w:pStyle w:val="Novelizanbod"/>
        <w:keepNext w:val="0"/>
        <w:keepLines w:val="0"/>
        <w:widowControl w:val="0"/>
      </w:pPr>
      <w:r>
        <w:t>V § 32 odst. 5 písm. a) se slova „D.III.19.“ nahrazují slovy „D.III.18.“.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>V § 32 odst. 5 písm. b) se slova „D.III.20.“ nahrazují slovy „D.III.19.“.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>V § 32 odst. 5 písm. c) se slova „D.III.21.“ nahrazují slovy „D.III.20.“.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>V § 32 odst. 6 písm. a) se slova „D.III.22.“ nahrazují slovy „D.III.21.“.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>V § 32 odst. 6 písm. b) se slova „D.III.23.“ nahrazují slovy „D.III.22.“.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>V § 32 odst. 6 písm. c) se slova „D.III.24.“ nahrazují slovy „D.III.23.“.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>V § 32 odst. 6 písm. d) se slova „D.III.25.“ nahrazují slovy „D.III.24.“.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>V § 32 odst. 6 písm. e) se slova „D.III.26.“ nahrazují slovy „D.III.25.“.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 xml:space="preserve">V § 32 odst. </w:t>
      </w:r>
      <w:r w:rsidR="00627140">
        <w:t>7</w:t>
      </w:r>
      <w:r>
        <w:t xml:space="preserve"> písm. a) se slova „D.III.</w:t>
      </w:r>
      <w:r w:rsidR="00627140">
        <w:t>28</w:t>
      </w:r>
      <w:r>
        <w:t>.</w:t>
      </w:r>
      <w:r w:rsidR="00A823BA">
        <w:t xml:space="preserve"> </w:t>
      </w:r>
      <w:r w:rsidR="00A823BA" w:rsidRPr="00E15200">
        <w:t>Krátkodobé dluhy z ručení</w:t>
      </w:r>
      <w:r>
        <w:t>“ nahra</w:t>
      </w:r>
      <w:r w:rsidR="00EA65CE">
        <w:t xml:space="preserve">zují slovy </w:t>
      </w:r>
      <w:r>
        <w:lastRenderedPageBreak/>
        <w:t>„D.III.</w:t>
      </w:r>
      <w:r w:rsidR="00627140">
        <w:t>27</w:t>
      </w:r>
      <w:r>
        <w:t>.</w:t>
      </w:r>
      <w:r w:rsidR="00A823BA">
        <w:t xml:space="preserve"> </w:t>
      </w:r>
      <w:r w:rsidR="00A823BA" w:rsidRPr="00E15200">
        <w:t>Krátkodobé závazky z ručení</w:t>
      </w:r>
      <w:r>
        <w:t>“.</w:t>
      </w:r>
    </w:p>
    <w:p w:rsidR="00A92EA0" w:rsidRDefault="00A92EA0">
      <w:pPr>
        <w:pStyle w:val="Novelizanbod"/>
        <w:keepNext w:val="0"/>
        <w:keepLines w:val="0"/>
        <w:widowControl w:val="0"/>
      </w:pPr>
      <w:r>
        <w:t xml:space="preserve">V § 32 odst. </w:t>
      </w:r>
      <w:r w:rsidR="00627140">
        <w:t>7</w:t>
      </w:r>
      <w:r>
        <w:t xml:space="preserve"> písm. </w:t>
      </w:r>
      <w:r w:rsidR="00627140">
        <w:t>b</w:t>
      </w:r>
      <w:r>
        <w:t>) se slova „D.III.</w:t>
      </w:r>
      <w:r w:rsidR="00627140">
        <w:t>29</w:t>
      </w:r>
      <w:r>
        <w:t>.“ nahrazují slovy „D.III.</w:t>
      </w:r>
      <w:r w:rsidR="00627140">
        <w:t>28</w:t>
      </w:r>
      <w:r>
        <w:t>.“.</w:t>
      </w:r>
    </w:p>
    <w:p w:rsidR="00627140" w:rsidRDefault="00627140">
      <w:pPr>
        <w:pStyle w:val="Novelizanbod"/>
        <w:keepNext w:val="0"/>
        <w:keepLines w:val="0"/>
        <w:widowControl w:val="0"/>
      </w:pPr>
      <w:r>
        <w:t>V § 32 odst. 7 písm. c) se slova „D.III.30.</w:t>
      </w:r>
      <w:r w:rsidR="00A823BA">
        <w:t xml:space="preserve"> </w:t>
      </w:r>
      <w:r w:rsidR="00A823BA" w:rsidRPr="00E15200">
        <w:t>Dluhy z neukončených finančních operací</w:t>
      </w:r>
      <w:r>
        <w:t>“</w:t>
      </w:r>
      <w:r w:rsidR="00A51F40">
        <w:t xml:space="preserve"> </w:t>
      </w:r>
      <w:r>
        <w:t>nahrazují slovy „D.III.29.</w:t>
      </w:r>
      <w:r w:rsidR="00A823BA">
        <w:t xml:space="preserve"> </w:t>
      </w:r>
      <w:r w:rsidR="00A823BA" w:rsidRPr="00E15200">
        <w:t>Závazky z neukončených finančních operací</w:t>
      </w:r>
      <w:r>
        <w:t>“.</w:t>
      </w:r>
    </w:p>
    <w:p w:rsidR="00627140" w:rsidRDefault="00627140">
      <w:pPr>
        <w:pStyle w:val="Novelizanbod"/>
        <w:keepNext w:val="0"/>
        <w:keepLines w:val="0"/>
        <w:widowControl w:val="0"/>
      </w:pPr>
      <w:r>
        <w:t>V § 32 odst. 7 písm. d) se slova „D.III.32.“ nahrazují slovy „D.III.31.“.</w:t>
      </w:r>
    </w:p>
    <w:p w:rsidR="00627140" w:rsidRDefault="00627140">
      <w:pPr>
        <w:pStyle w:val="Novelizanbod"/>
        <w:keepNext w:val="0"/>
        <w:keepLines w:val="0"/>
        <w:widowControl w:val="0"/>
      </w:pPr>
      <w:r>
        <w:t>V § 32 odst. 8 písm. a) se slova „D.III.35.“ nahrazují slovy „D.III.34.“.</w:t>
      </w:r>
    </w:p>
    <w:p w:rsidR="00627140" w:rsidRDefault="00627140">
      <w:pPr>
        <w:pStyle w:val="Novelizanbod"/>
        <w:keepNext w:val="0"/>
        <w:keepLines w:val="0"/>
        <w:widowControl w:val="0"/>
      </w:pPr>
      <w:r>
        <w:t xml:space="preserve">V § 32 odst. 8 písm. </w:t>
      </w:r>
      <w:r w:rsidR="00200E99">
        <w:t>b</w:t>
      </w:r>
      <w:r>
        <w:t>) se slova „D.III.36.“ nahrazují slovy „D.III.35.“.</w:t>
      </w:r>
    </w:p>
    <w:p w:rsidR="00627140" w:rsidRPr="00627140" w:rsidRDefault="00627140">
      <w:pPr>
        <w:pStyle w:val="Novelizanbod"/>
        <w:keepNext w:val="0"/>
        <w:keepLines w:val="0"/>
        <w:widowControl w:val="0"/>
      </w:pPr>
      <w:r>
        <w:t xml:space="preserve">V § 32 odst. 8 písm. </w:t>
      </w:r>
      <w:r w:rsidR="00200E99">
        <w:t>c</w:t>
      </w:r>
      <w:r>
        <w:t>) se slova „D.III.37.“ nahrazují slovy „D.III.36.“,</w:t>
      </w:r>
      <w:r w:rsidR="00200E99">
        <w:t xml:space="preserve"> slova „D.III.19.“ se nahrazují slovy „D.III.18.“,</w:t>
      </w:r>
      <w:r>
        <w:t xml:space="preserve"> slova „D.III.20.“ se nahrazují slovy „D.III.19.“, slova „D.III.21.“ se nahrazují slovy „D.III.20.“ a slova „D.III.38.“ se nahrazují slovy „D.III.37.“. </w:t>
      </w:r>
    </w:p>
    <w:p w:rsidR="0092415D" w:rsidRDefault="0092415D" w:rsidP="008063D6">
      <w:pPr>
        <w:pStyle w:val="Novelizanbod"/>
        <w:keepNext w:val="0"/>
        <w:keepLines w:val="0"/>
        <w:widowControl w:val="0"/>
      </w:pPr>
      <w:r>
        <w:t>V § 3</w:t>
      </w:r>
      <w:r w:rsidR="007638AD">
        <w:t>3</w:t>
      </w:r>
      <w:r>
        <w:t xml:space="preserve"> odst. 3 písm. a) se slovo „minulá“ nahrazuje slovem „předcházející“.</w:t>
      </w:r>
    </w:p>
    <w:p w:rsidR="00FA1CBB" w:rsidRDefault="00FA1CBB" w:rsidP="00FA1CBB">
      <w:pPr>
        <w:pStyle w:val="Novelizanbod"/>
        <w:keepNext w:val="0"/>
        <w:keepLines w:val="0"/>
        <w:widowControl w:val="0"/>
      </w:pPr>
      <w:r>
        <w:t>V § 35 písm. c) se za slova „dotací poskytovaných“ vkládá slovo „zejména“.</w:t>
      </w:r>
    </w:p>
    <w:p w:rsidR="00FA1CBB" w:rsidRDefault="00FA1CBB" w:rsidP="002C73DA">
      <w:pPr>
        <w:pStyle w:val="Novelizanbod"/>
        <w:keepNext w:val="0"/>
        <w:keepLines w:val="0"/>
        <w:widowControl w:val="0"/>
      </w:pPr>
      <w:r>
        <w:t>V § 40 písm. c) se za slova „dotací poskytovaných“ vkládá slovo „zejména“.</w:t>
      </w:r>
    </w:p>
    <w:p w:rsidR="00CD18D5" w:rsidRDefault="00CD18D5" w:rsidP="002C73DA">
      <w:pPr>
        <w:pStyle w:val="Novelizanbod"/>
        <w:keepNext w:val="0"/>
        <w:keepLines w:val="0"/>
        <w:widowControl w:val="0"/>
      </w:pPr>
      <w:r>
        <w:t>V </w:t>
      </w:r>
      <w:r w:rsidR="002C73DA">
        <w:t xml:space="preserve">§ </w:t>
      </w:r>
      <w:r>
        <w:t>41 písm. e)</w:t>
      </w:r>
      <w:r w:rsidR="00877D2D">
        <w:t xml:space="preserve"> se slova „</w:t>
      </w:r>
      <w:r w:rsidR="00877D2D" w:rsidRPr="00877D2D">
        <w:t>daně z nemovitostí a daně dědické, darovací a z převodu nemovitostí</w:t>
      </w:r>
      <w:r w:rsidR="00877D2D">
        <w:t>“ nahrazují slovy „</w:t>
      </w:r>
      <w:r w:rsidR="00877D2D">
        <w:rPr>
          <w:szCs w:val="24"/>
        </w:rPr>
        <w:t>daně</w:t>
      </w:r>
      <w:r w:rsidR="00877D2D" w:rsidRPr="009855AF">
        <w:rPr>
          <w:szCs w:val="24"/>
        </w:rPr>
        <w:t xml:space="preserve"> z nemovit</w:t>
      </w:r>
      <w:r w:rsidR="00877D2D">
        <w:rPr>
          <w:szCs w:val="24"/>
        </w:rPr>
        <w:t>ých věcí a daně</w:t>
      </w:r>
      <w:r w:rsidR="00877D2D" w:rsidRPr="009855AF">
        <w:rPr>
          <w:szCs w:val="24"/>
        </w:rPr>
        <w:t xml:space="preserve"> z</w:t>
      </w:r>
      <w:r w:rsidR="00877D2D">
        <w:rPr>
          <w:szCs w:val="24"/>
        </w:rPr>
        <w:t> nabytí nemovitých věcí“.</w:t>
      </w:r>
    </w:p>
    <w:p w:rsidR="008063D6" w:rsidRPr="008063D6" w:rsidRDefault="008063D6" w:rsidP="002C73DA">
      <w:pPr>
        <w:pStyle w:val="Novelizanbod"/>
        <w:keepNext w:val="0"/>
        <w:keepLines w:val="0"/>
        <w:widowControl w:val="0"/>
      </w:pPr>
      <w:r>
        <w:t>V § 43 odst. 4 písm. a) se slova „</w:t>
      </w:r>
      <w:r w:rsidRPr="008063D6">
        <w:t xml:space="preserve">Peněžní toky ze změny oběžných aktiv a krátkodobých dluhů“ nahrazují slovy „Peněžní toky ze změny oběžných aktiv a krátkodobých závazků“. </w:t>
      </w:r>
    </w:p>
    <w:p w:rsidR="0092415D" w:rsidRDefault="0092415D" w:rsidP="00FC3861">
      <w:pPr>
        <w:pStyle w:val="Novelizanbod"/>
        <w:keepNext w:val="0"/>
        <w:keepLines w:val="0"/>
        <w:widowControl w:val="0"/>
      </w:pPr>
      <w:r>
        <w:t>V § 44 odst. 10 písm. g)</w:t>
      </w:r>
      <w:r w:rsidR="00E82009">
        <w:t xml:space="preserve"> a h)</w:t>
      </w:r>
      <w:r>
        <w:t xml:space="preserve"> se slovo „minulých“ nahrazuje slovem „předcházejících“.</w:t>
      </w:r>
    </w:p>
    <w:p w:rsidR="0092415D" w:rsidRDefault="0092415D" w:rsidP="00FC3861">
      <w:pPr>
        <w:pStyle w:val="Novelizanbod"/>
        <w:keepNext w:val="0"/>
        <w:keepLines w:val="0"/>
        <w:widowControl w:val="0"/>
      </w:pPr>
      <w:r>
        <w:t xml:space="preserve">V § 46 odst. 3 písm. c) </w:t>
      </w:r>
      <w:r w:rsidR="00864B60">
        <w:t xml:space="preserve">a f) </w:t>
      </w:r>
      <w:r>
        <w:t>se slovo „minulých“ nahrazuje slov</w:t>
      </w:r>
      <w:r w:rsidR="00AA6186">
        <w:t>y</w:t>
      </w:r>
      <w:r>
        <w:t xml:space="preserve"> „předcházejících</w:t>
      </w:r>
      <w:r w:rsidR="00AA6186">
        <w:t xml:space="preserve"> účetních</w:t>
      </w:r>
      <w:r>
        <w:t xml:space="preserve">“ a slovo „minulá“ </w:t>
      </w:r>
      <w:r w:rsidR="00F92594">
        <w:t>se nahrazuje slovem „předcházející“.</w:t>
      </w:r>
      <w:r>
        <w:t xml:space="preserve"> </w:t>
      </w:r>
    </w:p>
    <w:p w:rsidR="00FC3861" w:rsidRDefault="00FC3861" w:rsidP="00FC3861">
      <w:pPr>
        <w:pStyle w:val="Novelizanbod"/>
        <w:keepNext w:val="0"/>
        <w:keepLines w:val="0"/>
        <w:widowControl w:val="0"/>
      </w:pPr>
      <w:r>
        <w:t>V § 48 odst. 4 se slova „</w:t>
      </w:r>
      <w:r w:rsidRPr="00FC3861">
        <w:t>P.VII.1.</w:t>
      </w:r>
      <w:r w:rsidR="00684C44">
        <w:t>“</w:t>
      </w:r>
      <w:r w:rsidRPr="00FC3861">
        <w:t xml:space="preserve"> nahrazují slovy „P.VIII.5</w:t>
      </w:r>
      <w:r>
        <w:t>.</w:t>
      </w:r>
      <w:r w:rsidRPr="00FC3861">
        <w:t>“.</w:t>
      </w:r>
    </w:p>
    <w:p w:rsidR="00FC3861" w:rsidRDefault="00E91BFF" w:rsidP="00091C1D">
      <w:pPr>
        <w:pStyle w:val="Novelizanbod"/>
        <w:keepNext w:val="0"/>
        <w:keepLines w:val="0"/>
        <w:widowControl w:val="0"/>
      </w:pPr>
      <w:r>
        <w:t>V § 48 odstavec</w:t>
      </w:r>
      <w:r w:rsidR="00FC3861">
        <w:t xml:space="preserve"> 5 zní:</w:t>
      </w:r>
    </w:p>
    <w:p w:rsidR="007312D6" w:rsidRPr="00C26E00" w:rsidRDefault="007312D6" w:rsidP="00C26E00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</w:pPr>
      <w:r>
        <w:lastRenderedPageBreak/>
        <w:t xml:space="preserve"> „</w:t>
      </w:r>
      <w:r w:rsidRPr="007312D6">
        <w:t>(5) Hodnota položky „P.VIII.5. Vyrovnávací účet k podrozvahovým účtům“ se stanoví jako součet položek „P.I.1. Jiný drobný dlouhodobý nehmotný majetek“, „P.I.2. Jiný drobný dlouhodobý hmotný majetek“, „P.I.3. Vyřazené pohledávky“, „P.I.5. Ostatní majetek“, „P.II.1. Krátkodobé podmíněné pohledávky z předfinancování transferů“, „P.II.3. Krátkodobé podmíněné pohledávky ze zahraničních transferů“, „P.II.5. Ostatní krátkodobé podmíněné pohledávky z transferů“, „P.III. Podmíněné pohledávky z důvodu užívání majetku jinou osobou“, „P.IV. Další podmíněné pohledávky“, „P.V.1. Dlouhodobé podmíněné pohledávky z předfinancování transferů“, „P.V.3. Dlouhodobé podmíněné pohledávky ze zahraničních transferů“, „P.V.5. Ostatní dlouhodobé podmíněné pohledávky z transferů“, „P.VIII.1. Ostatní krátkodobá podmíněná aktiva“, a „P.VIII.2. Ostatní dlouhodobá podmíněná aktiva“ snížený o součet položek „P.I.4. Vyřazené závazky“, „P.II.2. Krátkodobé podmíněné závazky z předfinancování transferů“, „P.II.4. Krátkodobé podmíněné závazky ze zahraničních transferů“, „P.II.6. Ostatní krátkodobé podmíněné závazky z transferů“, „P.V.2. Dlouhodobé podmíněné závazky z předfinancování transferů“, „P.V.4. Dlouhodobé podmíněné závazky ze zahraničních transferů“, „P.V.6. Ostatní dlouhodobé podmíněné závazky z transferů“, „P.VI. Podmíněné závazky z důvodu užívání cizího majetku“, „P.VII. Další podmíněné závazky“, „P.VIII.3. Ostatní krátkodobá podmíněná pas</w:t>
      </w:r>
      <w:r w:rsidR="00864B60">
        <w:t>i</w:t>
      </w:r>
      <w:r w:rsidRPr="007312D6">
        <w:t>va“ a „P.VIII.4. Ostatní dlouhodobá podmíněná pasiva“.</w:t>
      </w:r>
      <w:r>
        <w:t>“.</w:t>
      </w:r>
    </w:p>
    <w:p w:rsidR="006104EF" w:rsidRDefault="00AB77D6" w:rsidP="00F36CF9">
      <w:pPr>
        <w:pStyle w:val="Novelizanbod"/>
        <w:keepNext w:val="0"/>
        <w:keepLines w:val="0"/>
        <w:widowControl w:val="0"/>
      </w:pPr>
      <w:r>
        <w:t>V § 53</w:t>
      </w:r>
      <w:r w:rsidR="00126257">
        <w:t xml:space="preserve"> písm. a), </w:t>
      </w:r>
      <w:r w:rsidR="002560CE">
        <w:t xml:space="preserve">c), </w:t>
      </w:r>
      <w:r w:rsidR="00126257">
        <w:t>e)</w:t>
      </w:r>
      <w:r w:rsidR="006104EF">
        <w:t xml:space="preserve"> a</w:t>
      </w:r>
      <w:r w:rsidR="00126257">
        <w:t xml:space="preserve"> g) </w:t>
      </w:r>
      <w:r>
        <w:t>se slova „</w:t>
      </w:r>
      <w:r w:rsidRPr="00F36CF9">
        <w:t>Krátkodobé podmíněné dluhy“ nahrazují slovy „Krátkodobé podmíněné závazky“</w:t>
      </w:r>
      <w:r w:rsidR="006104EF">
        <w:t>.</w:t>
      </w:r>
      <w:r w:rsidRPr="00F36CF9">
        <w:t xml:space="preserve"> </w:t>
      </w:r>
    </w:p>
    <w:p w:rsidR="00C26E00" w:rsidRPr="00F36CF9" w:rsidRDefault="006104EF" w:rsidP="00F36CF9">
      <w:pPr>
        <w:pStyle w:val="Novelizanbod"/>
        <w:keepNext w:val="0"/>
        <w:keepLines w:val="0"/>
        <w:widowControl w:val="0"/>
      </w:pPr>
      <w:r>
        <w:t xml:space="preserve">V § 53 písm. b), </w:t>
      </w:r>
      <w:r w:rsidR="002560CE">
        <w:t xml:space="preserve">d), </w:t>
      </w:r>
      <w:r>
        <w:t xml:space="preserve">f) a h) se slova </w:t>
      </w:r>
      <w:r w:rsidR="00AB77D6" w:rsidRPr="00F36CF9">
        <w:t>„Dlouhodobé podmíněné dluhy“ nahrazují slovy „Dlouhodobé podmíněné závazky“.</w:t>
      </w:r>
    </w:p>
    <w:p w:rsidR="007320A9" w:rsidRDefault="007320A9" w:rsidP="00604117">
      <w:pPr>
        <w:pStyle w:val="Novelizanbod"/>
        <w:keepNext w:val="0"/>
        <w:keepLines w:val="0"/>
        <w:widowControl w:val="0"/>
      </w:pPr>
      <w:r>
        <w:t xml:space="preserve">V § 55 odst. 1 </w:t>
      </w:r>
      <w:r>
        <w:rPr>
          <w:szCs w:val="24"/>
        </w:rPr>
        <w:t>se na konci písmene j) čárka nahrazuje tečkou a písmeno k) se zrušuje.</w:t>
      </w:r>
    </w:p>
    <w:p w:rsidR="007320A9" w:rsidRDefault="007320A9" w:rsidP="00604117">
      <w:pPr>
        <w:pStyle w:val="Novelizanbod"/>
        <w:keepNext w:val="0"/>
        <w:keepLines w:val="0"/>
        <w:widowControl w:val="0"/>
      </w:pPr>
      <w:r>
        <w:t xml:space="preserve">V § 55 odst. 2 se na konci písmene j) tečka nahrazuje </w:t>
      </w:r>
      <w:r w:rsidR="00555ED6">
        <w:t>čárkou a doplňuje se písmeno k), které zní:</w:t>
      </w:r>
    </w:p>
    <w:p w:rsidR="00555ED6" w:rsidRPr="007C1BD5" w:rsidRDefault="00555ED6" w:rsidP="00312D0D">
      <w:r>
        <w:t xml:space="preserve">„k) </w:t>
      </w:r>
      <w:r w:rsidR="00F85DE1">
        <w:t xml:space="preserve">v případě práva stavby není součástí </w:t>
      </w:r>
      <w:r w:rsidR="00540007">
        <w:t xml:space="preserve">jeho </w:t>
      </w:r>
      <w:r w:rsidR="00F85DE1">
        <w:t>ocenění stavba vyhovující právu stavby</w:t>
      </w:r>
      <w:r w:rsidR="00065399">
        <w:t>.</w:t>
      </w:r>
      <w:r>
        <w:t>“.</w:t>
      </w:r>
    </w:p>
    <w:p w:rsidR="00555ED6" w:rsidRDefault="00555ED6" w:rsidP="00604117">
      <w:pPr>
        <w:pStyle w:val="Novelizanbod"/>
        <w:keepNext w:val="0"/>
        <w:keepLines w:val="0"/>
        <w:widowControl w:val="0"/>
      </w:pPr>
      <w:r>
        <w:t>V § 55 se odstavce 9 až 12 zrušují.</w:t>
      </w:r>
    </w:p>
    <w:p w:rsidR="00555ED6" w:rsidRDefault="00555ED6" w:rsidP="00604117">
      <w:pPr>
        <w:pStyle w:val="Novelizanbod"/>
        <w:keepNext w:val="0"/>
        <w:keepLines w:val="0"/>
        <w:widowControl w:val="0"/>
      </w:pPr>
      <w:r>
        <w:t>V § 66 se odstavec 10 zrušuje.</w:t>
      </w:r>
    </w:p>
    <w:p w:rsidR="00604117" w:rsidRPr="00FC3861" w:rsidRDefault="00604117" w:rsidP="00604117">
      <w:pPr>
        <w:pStyle w:val="Novelizanbod"/>
        <w:keepNext w:val="0"/>
        <w:keepLines w:val="0"/>
        <w:widowControl w:val="0"/>
      </w:pPr>
      <w:r>
        <w:t>V § 67 odst. 1 se slova „</w:t>
      </w:r>
      <w:r w:rsidRPr="00604117">
        <w:t>podmíněných dluhů“ nahrazují slovy „podmíněných závazků“.</w:t>
      </w:r>
    </w:p>
    <w:p w:rsidR="00FC3861" w:rsidRPr="00FC3861" w:rsidRDefault="00FC3861" w:rsidP="00FC3861"/>
    <w:p w:rsidR="00F92594" w:rsidRDefault="00F92594" w:rsidP="00857C4C">
      <w:pPr>
        <w:pStyle w:val="Novelizanbod"/>
        <w:widowControl w:val="0"/>
        <w:spacing w:before="120"/>
      </w:pPr>
      <w:r>
        <w:t xml:space="preserve">V § 69 odst. 1 písm. b) </w:t>
      </w:r>
      <w:r w:rsidR="003070E2">
        <w:t xml:space="preserve">a c) </w:t>
      </w:r>
      <w:r>
        <w:t>se slovo „minulých“ nahrazuje slovem „předcházejících“.</w:t>
      </w:r>
    </w:p>
    <w:p w:rsidR="00F92594" w:rsidRPr="00F92594" w:rsidRDefault="00F92594" w:rsidP="00F92594"/>
    <w:p w:rsidR="00857C4C" w:rsidRPr="001C59F0" w:rsidRDefault="00857C4C" w:rsidP="00857C4C">
      <w:pPr>
        <w:pStyle w:val="Novelizanbod"/>
        <w:widowControl w:val="0"/>
        <w:spacing w:before="120"/>
      </w:pPr>
      <w:r>
        <w:t>Příloha č. 1</w:t>
      </w:r>
      <w:r w:rsidRPr="001C59F0">
        <w:t xml:space="preserve"> zní: </w:t>
      </w:r>
    </w:p>
    <w:p w:rsidR="00857C4C" w:rsidRPr="001C59F0" w:rsidRDefault="00857C4C" w:rsidP="00857C4C">
      <w:pPr>
        <w:pStyle w:val="Textbodu"/>
        <w:numPr>
          <w:ilvl w:val="0"/>
          <w:numId w:val="0"/>
        </w:numPr>
        <w:jc w:val="right"/>
      </w:pPr>
      <w:r>
        <w:t>„Příloha č. 1</w:t>
      </w:r>
      <w:r w:rsidRPr="001C59F0">
        <w:t xml:space="preserve"> k vyhlášce č. 410/2009 Sb.</w:t>
      </w:r>
    </w:p>
    <w:p w:rsidR="00857C4C" w:rsidRPr="001C59F0" w:rsidRDefault="00857C4C" w:rsidP="00857C4C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Rozvaha</w:t>
      </w:r>
    </w:p>
    <w:p w:rsidR="00857C4C" w:rsidRPr="001C59F0" w:rsidRDefault="00857C4C" w:rsidP="00BC73E4">
      <w:pPr>
        <w:pStyle w:val="Textbodu"/>
        <w:numPr>
          <w:ilvl w:val="0"/>
          <w:numId w:val="25"/>
        </w:numPr>
      </w:pPr>
      <w:r>
        <w:lastRenderedPageBreak/>
        <w:t>Příloha č. 1</w:t>
      </w:r>
      <w:r w:rsidRPr="001C59F0">
        <w:t xml:space="preserve"> - </w:t>
      </w:r>
      <w:r>
        <w:t>Rozvaha</w:t>
      </w:r>
      <w:r w:rsidRPr="001C59F0">
        <w:t>“.</w:t>
      </w:r>
    </w:p>
    <w:p w:rsidR="00857C4C" w:rsidRPr="001C59F0" w:rsidRDefault="00857C4C" w:rsidP="00857C4C">
      <w:pPr>
        <w:pStyle w:val="Textbodu"/>
        <w:numPr>
          <w:ilvl w:val="0"/>
          <w:numId w:val="0"/>
        </w:numPr>
        <w:rPr>
          <w:b/>
          <w:szCs w:val="24"/>
        </w:rPr>
      </w:pPr>
    </w:p>
    <w:p w:rsidR="00857C4C" w:rsidRPr="001C59F0" w:rsidRDefault="00857C4C" w:rsidP="00857C4C">
      <w:pPr>
        <w:pStyle w:val="Textbodu"/>
        <w:numPr>
          <w:ilvl w:val="0"/>
          <w:numId w:val="0"/>
        </w:numPr>
        <w:rPr>
          <w:b/>
          <w:szCs w:val="24"/>
        </w:rPr>
      </w:pPr>
    </w:p>
    <w:p w:rsidR="00857C4C" w:rsidRPr="001C59F0" w:rsidRDefault="00857C4C" w:rsidP="00857C4C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Poznámka pro elektronickou formu dokumentu:</w:t>
      </w:r>
    </w:p>
    <w:p w:rsidR="00A44469" w:rsidRPr="001C59F0" w:rsidRDefault="00857C4C" w:rsidP="00857C4C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Pro účely vnějšího připomínkového řízení</w:t>
      </w:r>
      <w:r w:rsidR="006E6BAB">
        <w:rPr>
          <w:i/>
          <w:szCs w:val="24"/>
        </w:rPr>
        <w:t>,</w:t>
      </w:r>
      <w:r w:rsidRPr="001C59F0">
        <w:rPr>
          <w:i/>
          <w:szCs w:val="24"/>
        </w:rPr>
        <w:t xml:space="preserve"> efektivní přípravu a vypoř</w:t>
      </w:r>
      <w:r>
        <w:rPr>
          <w:i/>
          <w:szCs w:val="24"/>
        </w:rPr>
        <w:t>ádání připomínek je příloha č. 1</w:t>
      </w:r>
      <w:r w:rsidRPr="001C59F0">
        <w:rPr>
          <w:i/>
          <w:szCs w:val="24"/>
        </w:rPr>
        <w:t xml:space="preserve"> </w:t>
      </w:r>
      <w:r w:rsidR="006E6BAB">
        <w:rPr>
          <w:i/>
          <w:szCs w:val="24"/>
        </w:rPr>
        <w:t>k vyhlášce</w:t>
      </w:r>
      <w:r w:rsidRPr="001C59F0">
        <w:rPr>
          <w:i/>
          <w:szCs w:val="24"/>
        </w:rPr>
        <w:t xml:space="preserve"> přiložena ve formátu XLS.</w:t>
      </w:r>
    </w:p>
    <w:p w:rsidR="00A44469" w:rsidRPr="001C59F0" w:rsidRDefault="00E346B6" w:rsidP="00A44469">
      <w:pPr>
        <w:pStyle w:val="Novelizanbod"/>
        <w:widowControl w:val="0"/>
        <w:spacing w:before="120"/>
      </w:pPr>
      <w:r>
        <w:t>Příloha č. 3</w:t>
      </w:r>
      <w:r w:rsidR="00A44469" w:rsidRPr="001C59F0">
        <w:t xml:space="preserve"> zní: </w:t>
      </w:r>
    </w:p>
    <w:p w:rsidR="00A44469" w:rsidRPr="001C59F0" w:rsidRDefault="00A44469" w:rsidP="00A44469">
      <w:pPr>
        <w:pStyle w:val="Textbodu"/>
        <w:numPr>
          <w:ilvl w:val="0"/>
          <w:numId w:val="0"/>
        </w:numPr>
        <w:jc w:val="right"/>
      </w:pPr>
      <w:r>
        <w:t>„Příloha č. 3</w:t>
      </w:r>
      <w:r w:rsidRPr="001C59F0">
        <w:t xml:space="preserve"> k vyhlášce č. 410/2009 Sb.</w:t>
      </w:r>
    </w:p>
    <w:p w:rsidR="00A44469" w:rsidRPr="001C59F0" w:rsidRDefault="00A44469" w:rsidP="00A44469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A44469">
        <w:rPr>
          <w:b/>
        </w:rPr>
        <w:t>Přehled o peněžních tocích</w:t>
      </w:r>
    </w:p>
    <w:p w:rsidR="00A44469" w:rsidRPr="001C59F0" w:rsidRDefault="00A44469" w:rsidP="00BC73E4">
      <w:pPr>
        <w:pStyle w:val="Textbodu"/>
        <w:numPr>
          <w:ilvl w:val="0"/>
          <w:numId w:val="24"/>
        </w:numPr>
      </w:pPr>
      <w:r>
        <w:t>Příloha č. 3</w:t>
      </w:r>
      <w:r w:rsidRPr="001C59F0">
        <w:t xml:space="preserve"> </w:t>
      </w:r>
      <w:r>
        <w:t>–</w:t>
      </w:r>
      <w:r w:rsidRPr="001C59F0">
        <w:t xml:space="preserve"> </w:t>
      </w:r>
      <w:r>
        <w:t>Přehled o peněžních tocích</w:t>
      </w:r>
      <w:r w:rsidRPr="001C59F0">
        <w:t>“.</w:t>
      </w:r>
    </w:p>
    <w:p w:rsidR="00A44469" w:rsidRPr="001C59F0" w:rsidRDefault="00A44469" w:rsidP="00A44469">
      <w:pPr>
        <w:pStyle w:val="Textbodu"/>
        <w:numPr>
          <w:ilvl w:val="0"/>
          <w:numId w:val="0"/>
        </w:numPr>
        <w:rPr>
          <w:b/>
          <w:szCs w:val="24"/>
        </w:rPr>
      </w:pPr>
    </w:p>
    <w:p w:rsidR="00A44469" w:rsidRPr="001C59F0" w:rsidRDefault="00A44469" w:rsidP="00A44469">
      <w:pPr>
        <w:pStyle w:val="Textbodu"/>
        <w:numPr>
          <w:ilvl w:val="0"/>
          <w:numId w:val="0"/>
        </w:numPr>
        <w:rPr>
          <w:b/>
          <w:szCs w:val="24"/>
        </w:rPr>
      </w:pPr>
    </w:p>
    <w:p w:rsidR="00A44469" w:rsidRPr="001C59F0" w:rsidRDefault="00A44469" w:rsidP="00A44469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Poznámka pro elektronickou formu dokumentu:</w:t>
      </w:r>
    </w:p>
    <w:p w:rsidR="006E6BAB" w:rsidRPr="001C59F0" w:rsidRDefault="006E6BAB" w:rsidP="006E6BAB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Pro účely vnějšího připomínkového řízení</w:t>
      </w:r>
      <w:r>
        <w:rPr>
          <w:i/>
          <w:szCs w:val="24"/>
        </w:rPr>
        <w:t>,</w:t>
      </w:r>
      <w:r w:rsidRPr="001C59F0">
        <w:rPr>
          <w:i/>
          <w:szCs w:val="24"/>
        </w:rPr>
        <w:t xml:space="preserve"> efektivní přípravu a vypoř</w:t>
      </w:r>
      <w:r>
        <w:rPr>
          <w:i/>
          <w:szCs w:val="24"/>
        </w:rPr>
        <w:t>ádání připomínek je příloha č. 3</w:t>
      </w:r>
      <w:r w:rsidRPr="001C59F0">
        <w:rPr>
          <w:i/>
          <w:szCs w:val="24"/>
        </w:rPr>
        <w:t xml:space="preserve"> </w:t>
      </w:r>
      <w:r>
        <w:rPr>
          <w:i/>
          <w:szCs w:val="24"/>
        </w:rPr>
        <w:t>k vyhlášce</w:t>
      </w:r>
      <w:r w:rsidRPr="001C59F0">
        <w:rPr>
          <w:i/>
          <w:szCs w:val="24"/>
        </w:rPr>
        <w:t xml:space="preserve"> přiložena ve formátu XLS.</w:t>
      </w:r>
    </w:p>
    <w:p w:rsidR="006E6BAB" w:rsidRPr="001C59F0" w:rsidRDefault="006E6BAB" w:rsidP="00A44469">
      <w:pPr>
        <w:pStyle w:val="Textbodu"/>
        <w:numPr>
          <w:ilvl w:val="0"/>
          <w:numId w:val="0"/>
        </w:numPr>
        <w:rPr>
          <w:i/>
          <w:szCs w:val="24"/>
        </w:rPr>
      </w:pPr>
    </w:p>
    <w:p w:rsidR="00BA2168" w:rsidRPr="001C59F0" w:rsidRDefault="00BA2168" w:rsidP="00BA2168">
      <w:pPr>
        <w:pStyle w:val="Novelizanbod"/>
        <w:widowControl w:val="0"/>
        <w:spacing w:before="120"/>
      </w:pPr>
      <w:r>
        <w:t>Příloha č. 4</w:t>
      </w:r>
      <w:r w:rsidRPr="001C59F0">
        <w:t xml:space="preserve"> zní: </w:t>
      </w:r>
    </w:p>
    <w:p w:rsidR="00BA2168" w:rsidRPr="001C59F0" w:rsidRDefault="00BA2168" w:rsidP="00BA2168">
      <w:pPr>
        <w:pStyle w:val="Textbodu"/>
        <w:numPr>
          <w:ilvl w:val="0"/>
          <w:numId w:val="0"/>
        </w:numPr>
        <w:jc w:val="right"/>
      </w:pPr>
      <w:r>
        <w:t>„Příloha č. 4</w:t>
      </w:r>
      <w:r w:rsidRPr="001C59F0">
        <w:t xml:space="preserve"> k vyhlášce č. 410/2009 Sb.</w:t>
      </w:r>
    </w:p>
    <w:p w:rsidR="00BA2168" w:rsidRPr="001C59F0" w:rsidRDefault="00BA2168" w:rsidP="00BA2168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>
        <w:rPr>
          <w:b/>
        </w:rPr>
        <w:t>P</w:t>
      </w:r>
      <w:r w:rsidRPr="00BA2168">
        <w:rPr>
          <w:b/>
        </w:rPr>
        <w:t>řehled o změnách vlastního kapitálu</w:t>
      </w:r>
    </w:p>
    <w:p w:rsidR="00BA2168" w:rsidRPr="001C59F0" w:rsidRDefault="00BA2168" w:rsidP="00BC73E4">
      <w:pPr>
        <w:pStyle w:val="Textbodu"/>
        <w:numPr>
          <w:ilvl w:val="0"/>
          <w:numId w:val="26"/>
        </w:numPr>
      </w:pPr>
      <w:r>
        <w:t>Příloha č. 4</w:t>
      </w:r>
      <w:r w:rsidRPr="001C59F0">
        <w:t xml:space="preserve"> </w:t>
      </w:r>
      <w:r>
        <w:t>–</w:t>
      </w:r>
      <w:r w:rsidRPr="001C59F0">
        <w:t xml:space="preserve"> </w:t>
      </w:r>
      <w:r>
        <w:t>P</w:t>
      </w:r>
      <w:r w:rsidRPr="00BA2168">
        <w:t>řehled o změnách vlastního kapitálu</w:t>
      </w:r>
      <w:r w:rsidRPr="001C59F0">
        <w:t>“.</w:t>
      </w:r>
    </w:p>
    <w:p w:rsidR="00BA2168" w:rsidRPr="001C59F0" w:rsidRDefault="00BA2168" w:rsidP="00BA2168">
      <w:pPr>
        <w:pStyle w:val="Textbodu"/>
        <w:numPr>
          <w:ilvl w:val="0"/>
          <w:numId w:val="0"/>
        </w:numPr>
        <w:rPr>
          <w:b/>
          <w:szCs w:val="24"/>
        </w:rPr>
      </w:pPr>
    </w:p>
    <w:p w:rsidR="00BA2168" w:rsidRPr="001C59F0" w:rsidRDefault="00BA2168" w:rsidP="00BA2168">
      <w:pPr>
        <w:pStyle w:val="Textbodu"/>
        <w:numPr>
          <w:ilvl w:val="0"/>
          <w:numId w:val="0"/>
        </w:numPr>
        <w:rPr>
          <w:b/>
          <w:szCs w:val="24"/>
        </w:rPr>
      </w:pPr>
    </w:p>
    <w:p w:rsidR="00BA2168" w:rsidRPr="001C59F0" w:rsidRDefault="00BA2168" w:rsidP="00BA2168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Poznámka pro elektronickou formu dokumentu:</w:t>
      </w:r>
    </w:p>
    <w:p w:rsidR="006E6BAB" w:rsidRPr="001C59F0" w:rsidRDefault="006E6BAB" w:rsidP="006E6BAB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Pro účely vnějšího připomínkového řízení</w:t>
      </w:r>
      <w:r>
        <w:rPr>
          <w:i/>
          <w:szCs w:val="24"/>
        </w:rPr>
        <w:t>,</w:t>
      </w:r>
      <w:r w:rsidRPr="001C59F0">
        <w:rPr>
          <w:i/>
          <w:szCs w:val="24"/>
        </w:rPr>
        <w:t xml:space="preserve"> efektivní přípravu a vypoř</w:t>
      </w:r>
      <w:r>
        <w:rPr>
          <w:i/>
          <w:szCs w:val="24"/>
        </w:rPr>
        <w:t>ádání připomínek je příloha č. 4</w:t>
      </w:r>
      <w:r w:rsidRPr="001C59F0">
        <w:rPr>
          <w:i/>
          <w:szCs w:val="24"/>
        </w:rPr>
        <w:t xml:space="preserve"> </w:t>
      </w:r>
      <w:r>
        <w:rPr>
          <w:i/>
          <w:szCs w:val="24"/>
        </w:rPr>
        <w:t>k vyhlášce</w:t>
      </w:r>
      <w:r w:rsidRPr="001C59F0">
        <w:rPr>
          <w:i/>
          <w:szCs w:val="24"/>
        </w:rPr>
        <w:t xml:space="preserve"> přiložena ve formátu XLS.</w:t>
      </w:r>
    </w:p>
    <w:p w:rsidR="006E6BAB" w:rsidRPr="001C59F0" w:rsidRDefault="006E6BAB" w:rsidP="00BA2168">
      <w:pPr>
        <w:pStyle w:val="Textbodu"/>
        <w:numPr>
          <w:ilvl w:val="0"/>
          <w:numId w:val="0"/>
        </w:numPr>
        <w:rPr>
          <w:i/>
          <w:szCs w:val="24"/>
        </w:rPr>
      </w:pPr>
    </w:p>
    <w:p w:rsidR="00AF20CC" w:rsidRDefault="00AF20CC" w:rsidP="00857C4C"/>
    <w:p w:rsidR="00AF20CC" w:rsidRPr="001C59F0" w:rsidRDefault="00AF20CC" w:rsidP="00AF20CC">
      <w:pPr>
        <w:pStyle w:val="Novelizanbod"/>
        <w:widowControl w:val="0"/>
        <w:spacing w:before="120"/>
      </w:pPr>
      <w:r>
        <w:t>Příloha č. 6</w:t>
      </w:r>
      <w:r w:rsidRPr="001C59F0">
        <w:t xml:space="preserve"> zní: </w:t>
      </w:r>
    </w:p>
    <w:p w:rsidR="00AF20CC" w:rsidRPr="001C59F0" w:rsidRDefault="00AF20CC" w:rsidP="00AF20CC">
      <w:pPr>
        <w:pStyle w:val="Textbodu"/>
        <w:numPr>
          <w:ilvl w:val="0"/>
          <w:numId w:val="0"/>
        </w:numPr>
        <w:jc w:val="right"/>
      </w:pPr>
      <w:r>
        <w:t>„Příloha č. 6</w:t>
      </w:r>
      <w:r w:rsidRPr="001C59F0">
        <w:t xml:space="preserve"> k vyhlášce č. 410/2009 Sb.</w:t>
      </w:r>
    </w:p>
    <w:p w:rsidR="00AF20CC" w:rsidRPr="00AF20CC" w:rsidRDefault="00AF20CC" w:rsidP="00AF20CC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AF20CC">
        <w:rPr>
          <w:b/>
        </w:rPr>
        <w:t>Přehled tvorby a použití fondu privatizace</w:t>
      </w:r>
    </w:p>
    <w:p w:rsidR="00AF20CC" w:rsidRPr="001C59F0" w:rsidRDefault="00AF20CC" w:rsidP="00AF20CC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</w:p>
    <w:p w:rsidR="00AF20CC" w:rsidRPr="001C59F0" w:rsidRDefault="00AF20CC" w:rsidP="00BC73E4">
      <w:pPr>
        <w:pStyle w:val="Textbodu"/>
        <w:numPr>
          <w:ilvl w:val="0"/>
          <w:numId w:val="27"/>
        </w:numPr>
      </w:pPr>
      <w:r>
        <w:t>Příloha č. 6</w:t>
      </w:r>
      <w:r w:rsidRPr="001C59F0">
        <w:t xml:space="preserve"> - </w:t>
      </w:r>
      <w:r w:rsidRPr="00AF20CC">
        <w:t>Přehled tvorby a použití fondu privatizace</w:t>
      </w:r>
      <w:r w:rsidRPr="001C59F0">
        <w:t>“.</w:t>
      </w:r>
    </w:p>
    <w:p w:rsidR="00AF20CC" w:rsidRPr="001C59F0" w:rsidRDefault="00AF20CC" w:rsidP="00AF20CC">
      <w:pPr>
        <w:pStyle w:val="Textbodu"/>
        <w:numPr>
          <w:ilvl w:val="0"/>
          <w:numId w:val="0"/>
        </w:numPr>
        <w:rPr>
          <w:b/>
          <w:szCs w:val="24"/>
        </w:rPr>
      </w:pPr>
    </w:p>
    <w:p w:rsidR="00AF20CC" w:rsidRPr="001C59F0" w:rsidRDefault="00AF20CC" w:rsidP="00AF20CC">
      <w:pPr>
        <w:pStyle w:val="Textbodu"/>
        <w:numPr>
          <w:ilvl w:val="0"/>
          <w:numId w:val="0"/>
        </w:numPr>
        <w:rPr>
          <w:b/>
          <w:szCs w:val="24"/>
        </w:rPr>
      </w:pPr>
    </w:p>
    <w:p w:rsidR="00AF20CC" w:rsidRPr="001C59F0" w:rsidRDefault="00AF20CC" w:rsidP="00AF20CC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Poznámka pro elektronickou formu dokumentu:</w:t>
      </w:r>
    </w:p>
    <w:p w:rsidR="006E6BAB" w:rsidRPr="001C59F0" w:rsidRDefault="006E6BAB" w:rsidP="006E6BAB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Pro účely vnějšího připomínkového řízení</w:t>
      </w:r>
      <w:r>
        <w:rPr>
          <w:i/>
          <w:szCs w:val="24"/>
        </w:rPr>
        <w:t>,</w:t>
      </w:r>
      <w:r w:rsidRPr="001C59F0">
        <w:rPr>
          <w:i/>
          <w:szCs w:val="24"/>
        </w:rPr>
        <w:t xml:space="preserve"> efektivní přípravu a vypoř</w:t>
      </w:r>
      <w:r>
        <w:rPr>
          <w:i/>
          <w:szCs w:val="24"/>
        </w:rPr>
        <w:t>ádání připomínek je příloha č. 6</w:t>
      </w:r>
      <w:r w:rsidRPr="001C59F0">
        <w:rPr>
          <w:i/>
          <w:szCs w:val="24"/>
        </w:rPr>
        <w:t xml:space="preserve"> </w:t>
      </w:r>
      <w:r>
        <w:rPr>
          <w:i/>
          <w:szCs w:val="24"/>
        </w:rPr>
        <w:t>k vyhlášce</w:t>
      </w:r>
      <w:r w:rsidRPr="001C59F0">
        <w:rPr>
          <w:i/>
          <w:szCs w:val="24"/>
        </w:rPr>
        <w:t xml:space="preserve"> přiložena ve formátu XLS.</w:t>
      </w:r>
    </w:p>
    <w:p w:rsidR="006E6BAB" w:rsidRPr="00857C4C" w:rsidRDefault="006E6BAB" w:rsidP="006E6BAB">
      <w:pPr>
        <w:pStyle w:val="Textbodu"/>
        <w:numPr>
          <w:ilvl w:val="0"/>
          <w:numId w:val="0"/>
        </w:numPr>
      </w:pPr>
    </w:p>
    <w:p w:rsidR="00857C4C" w:rsidRPr="00857C4C" w:rsidRDefault="00857C4C" w:rsidP="00857C4C"/>
    <w:p w:rsidR="00DF5BFE" w:rsidRPr="001C59F0" w:rsidRDefault="00DF5BFE" w:rsidP="00DF5BFE">
      <w:pPr>
        <w:pStyle w:val="Novelizanbod"/>
        <w:widowControl w:val="0"/>
        <w:spacing w:before="120"/>
      </w:pPr>
      <w:r w:rsidRPr="001C59F0">
        <w:t xml:space="preserve">Příloha č. 7 zní: </w:t>
      </w:r>
    </w:p>
    <w:p w:rsidR="00DF5BFE" w:rsidRPr="001C59F0" w:rsidRDefault="00DF5BFE" w:rsidP="00DF5BFE">
      <w:pPr>
        <w:pStyle w:val="Textbodu"/>
        <w:numPr>
          <w:ilvl w:val="0"/>
          <w:numId w:val="0"/>
        </w:numPr>
        <w:jc w:val="right"/>
      </w:pPr>
      <w:r w:rsidRPr="001C59F0">
        <w:t>„Příloha č. 7 k vyhlášce č. 410/2009 Sb.</w:t>
      </w:r>
    </w:p>
    <w:p w:rsidR="00DF5BFE" w:rsidRPr="001C59F0" w:rsidRDefault="00DF5BFE" w:rsidP="00DF5BFE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1C59F0">
        <w:rPr>
          <w:b/>
        </w:rPr>
        <w:t>Směrná účtová osnova</w:t>
      </w:r>
    </w:p>
    <w:p w:rsidR="00DF5BFE" w:rsidRPr="001C59F0" w:rsidRDefault="00DF5BFE" w:rsidP="00BC73E4">
      <w:pPr>
        <w:pStyle w:val="Textbodu"/>
        <w:numPr>
          <w:ilvl w:val="0"/>
          <w:numId w:val="28"/>
        </w:numPr>
      </w:pPr>
      <w:r w:rsidRPr="001C59F0">
        <w:t>Příloha č. 7 - Směrná účtová osnova“.</w:t>
      </w:r>
    </w:p>
    <w:p w:rsidR="00DF5BFE" w:rsidRPr="001C59F0" w:rsidRDefault="00DF5BFE" w:rsidP="00DF5BFE">
      <w:pPr>
        <w:pStyle w:val="Textbodu"/>
        <w:numPr>
          <w:ilvl w:val="0"/>
          <w:numId w:val="0"/>
        </w:numPr>
        <w:rPr>
          <w:b/>
          <w:szCs w:val="24"/>
        </w:rPr>
      </w:pPr>
    </w:p>
    <w:p w:rsidR="00DF5BFE" w:rsidRPr="001C59F0" w:rsidRDefault="00DF5BFE" w:rsidP="00DF5BFE">
      <w:pPr>
        <w:pStyle w:val="Textbodu"/>
        <w:numPr>
          <w:ilvl w:val="0"/>
          <w:numId w:val="0"/>
        </w:numPr>
        <w:rPr>
          <w:b/>
          <w:szCs w:val="24"/>
        </w:rPr>
      </w:pPr>
    </w:p>
    <w:p w:rsidR="00DF5BFE" w:rsidRPr="001C59F0" w:rsidRDefault="00DF5BFE" w:rsidP="00DF5BFE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Poznámka pro elektronickou formu dokumentu:</w:t>
      </w:r>
    </w:p>
    <w:p w:rsidR="006E6BAB" w:rsidRPr="001C59F0" w:rsidRDefault="006E6BAB" w:rsidP="006E6BAB">
      <w:pPr>
        <w:pStyle w:val="Textbodu"/>
        <w:numPr>
          <w:ilvl w:val="0"/>
          <w:numId w:val="0"/>
        </w:numPr>
        <w:rPr>
          <w:i/>
          <w:szCs w:val="24"/>
        </w:rPr>
      </w:pPr>
      <w:r w:rsidRPr="001C59F0">
        <w:rPr>
          <w:i/>
          <w:szCs w:val="24"/>
        </w:rPr>
        <w:t>Pro účely vnějšího připomínkového řízení</w:t>
      </w:r>
      <w:r>
        <w:rPr>
          <w:i/>
          <w:szCs w:val="24"/>
        </w:rPr>
        <w:t>,</w:t>
      </w:r>
      <w:r w:rsidRPr="001C59F0">
        <w:rPr>
          <w:i/>
          <w:szCs w:val="24"/>
        </w:rPr>
        <w:t xml:space="preserve"> efektivní přípravu a vypoř</w:t>
      </w:r>
      <w:r>
        <w:rPr>
          <w:i/>
          <w:szCs w:val="24"/>
        </w:rPr>
        <w:t>ádání připomínek je příloha č. 7</w:t>
      </w:r>
      <w:r w:rsidRPr="001C59F0">
        <w:rPr>
          <w:i/>
          <w:szCs w:val="24"/>
        </w:rPr>
        <w:t xml:space="preserve"> </w:t>
      </w:r>
      <w:r>
        <w:rPr>
          <w:i/>
          <w:szCs w:val="24"/>
        </w:rPr>
        <w:t>k vyhlášce</w:t>
      </w:r>
      <w:r w:rsidRPr="001C59F0">
        <w:rPr>
          <w:i/>
          <w:szCs w:val="24"/>
        </w:rPr>
        <w:t xml:space="preserve"> přiložena ve formátu XLS.</w:t>
      </w:r>
    </w:p>
    <w:p w:rsidR="006E6BAB" w:rsidRPr="001C59F0" w:rsidRDefault="006E6BAB" w:rsidP="00DF5BFE">
      <w:pPr>
        <w:pStyle w:val="Textbodu"/>
        <w:numPr>
          <w:ilvl w:val="0"/>
          <w:numId w:val="0"/>
        </w:numPr>
        <w:rPr>
          <w:i/>
          <w:szCs w:val="24"/>
        </w:rPr>
      </w:pPr>
    </w:p>
    <w:p w:rsidR="00DF34F6" w:rsidRDefault="00DF34F6" w:rsidP="00F50FA2">
      <w:pPr>
        <w:pStyle w:val="Nadpisparagrafu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Čl. II</w:t>
      </w:r>
    </w:p>
    <w:p w:rsidR="00DF34F6" w:rsidRDefault="00DF34F6" w:rsidP="00375FD0">
      <w:pPr>
        <w:pStyle w:val="Novelizanbod"/>
        <w:widowControl w:val="0"/>
        <w:numPr>
          <w:ilvl w:val="0"/>
          <w:numId w:val="4"/>
        </w:numPr>
        <w:spacing w:before="120"/>
      </w:pPr>
      <w:r w:rsidRPr="00C17FF2">
        <w:t>V Čl. II vyhlášky č. 473/2013 Sb., kterou se mění vyhláška č. 410/2009 Sb., kterou se provádějí některá ustanovení zákona č. 563/1991 Sb., o účetnictví, pro některé vybrané účetní jednotky, ve znění pozdějších předpisů, bod 12</w:t>
      </w:r>
      <w:r>
        <w:t>.</w:t>
      </w:r>
      <w:r w:rsidRPr="00C17FF2">
        <w:t xml:space="preserve"> zní: </w:t>
      </w:r>
    </w:p>
    <w:p w:rsidR="00DF34F6" w:rsidRPr="00C17FF2" w:rsidRDefault="00DF34F6" w:rsidP="00DF34F6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</w:pPr>
      <w:r w:rsidRPr="00C17FF2">
        <w:t>„12. Stav položky rozvahy „A.IV.5. Dlouhodobé pohledávky z nástrojů spolufinancovaných ze zahraničí“ vykázaný k 31. prosinci 2014 se od 1. ledna 2015 vykazuje v položce rozvahy „A.IV.7. Zprostředkování dlouhodobých transferů“ nebo „A.IV.6. Dlouhodobé poskytnuté zálohy na transfery“ nebo „B.II.16. Pohledávky za osobami mimo vybrané vládní instituce</w:t>
      </w:r>
      <w:r>
        <w:t xml:space="preserve">“ </w:t>
      </w:r>
      <w:r w:rsidRPr="00C17FF2">
        <w:t xml:space="preserve">nebo „B.II.17. Pohledávky za vybranými ústředními vládními institucemi“.“. </w:t>
      </w:r>
    </w:p>
    <w:p w:rsidR="00DF34F6" w:rsidRPr="00C17FF2" w:rsidRDefault="00DF34F6" w:rsidP="00375FD0">
      <w:pPr>
        <w:pStyle w:val="Novelizanbod"/>
        <w:widowControl w:val="0"/>
        <w:numPr>
          <w:ilvl w:val="0"/>
          <w:numId w:val="4"/>
        </w:numPr>
        <w:spacing w:before="120"/>
      </w:pPr>
      <w:r w:rsidRPr="00E5196D">
        <w:t xml:space="preserve">V Čl. II vyhlášky č. 473/2013 Sb., kterou se mění vyhláška č. 410/2009 Sb., kterou se provádějí některá ustanovení zákona č. 563/1991 Sb., o účetnictví, pro některé vybrané účetní jednotky, ve znění pozdějších předpisů, bod </w:t>
      </w:r>
      <w:r>
        <w:t>13.</w:t>
      </w:r>
      <w:r w:rsidRPr="00E5196D">
        <w:t xml:space="preserve"> zní: </w:t>
      </w:r>
    </w:p>
    <w:p w:rsidR="00DF34F6" w:rsidRDefault="00DF34F6" w:rsidP="00DF34F6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</w:pPr>
      <w:r>
        <w:t xml:space="preserve">„13. </w:t>
      </w:r>
      <w:r w:rsidRPr="004247A8">
        <w:t xml:space="preserve">Stav položky rozvahy „B.II.27. Krátkodobé pohledávky z nástrojů spolufinancovaných ze zahraničí“ vykázaný k 31. prosinci 2014 se od 1. ledna 2015 vykazuje v položkách rozvahy „B.II.27. Krátkodobé poskytnuté zálohy na transfery“ nebo „B.II.28. Zprostředkování krátkodobých transferů“ </w:t>
      </w:r>
      <w:r w:rsidRPr="00E5196D">
        <w:t>nebo „B.II.16. Pohledávky za osobami mimo vybrané vládní instituce</w:t>
      </w:r>
      <w:r>
        <w:t xml:space="preserve">“ </w:t>
      </w:r>
      <w:r w:rsidRPr="004247A8">
        <w:t>nebo „B.II.17. Pohledávky za vybranými ústředními vládními institucemi“.</w:t>
      </w:r>
      <w:r>
        <w:t>“.</w:t>
      </w:r>
    </w:p>
    <w:p w:rsidR="00DF34F6" w:rsidRPr="004247A8" w:rsidRDefault="00DF34F6" w:rsidP="00375FD0">
      <w:pPr>
        <w:pStyle w:val="Novelizanbod"/>
        <w:widowControl w:val="0"/>
        <w:numPr>
          <w:ilvl w:val="0"/>
          <w:numId w:val="4"/>
        </w:numPr>
        <w:spacing w:before="120"/>
      </w:pPr>
      <w:r w:rsidRPr="00E5196D">
        <w:t xml:space="preserve">V Čl. II vyhlášky č. 473/2013 Sb., kterou se mění vyhláška č. 410/2009 Sb., kterou se provádějí některá ustanovení zákona č. 563/1991 Sb., o účetnictví, pro některé vybrané účetní jednotky, ve znění pozdějších předpisů, bod </w:t>
      </w:r>
      <w:r>
        <w:t>14.</w:t>
      </w:r>
      <w:r w:rsidRPr="00E5196D">
        <w:t xml:space="preserve"> zní: </w:t>
      </w:r>
    </w:p>
    <w:p w:rsidR="00DF34F6" w:rsidRDefault="00DF34F6" w:rsidP="00DF34F6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</w:pPr>
      <w:r>
        <w:t>„14. Stav položky rozvahy „D.III.34. Krátkodobé přijaté zálohy na transfery“ vykázaný k 31. prosinci 2014 se od 1. ledna 2015 vykazuje v položkách rozvahy „D.III.32. Krátkodobé přijaté zálohy na transfery“ nebo „D.III.33. Zprostředkování krátkodobých transferů“ nebo „D.III.19. Závazky k vybraným ústředním vládním institucím“.“.</w:t>
      </w:r>
    </w:p>
    <w:p w:rsidR="00DF34F6" w:rsidRDefault="00DF34F6" w:rsidP="00375FD0">
      <w:pPr>
        <w:pStyle w:val="Novelizanbod"/>
        <w:widowControl w:val="0"/>
        <w:numPr>
          <w:ilvl w:val="0"/>
          <w:numId w:val="4"/>
        </w:numPr>
        <w:spacing w:before="120"/>
      </w:pPr>
      <w:r w:rsidRPr="00E5196D">
        <w:t xml:space="preserve">V Čl. II vyhlášky č. 473/2013 Sb., kterou se mění vyhláška č. 410/2009 Sb., kterou se provádějí některá ustanovení zákona č. 563/1991 Sb., o účetnictví, pro některé vybrané účetní jednotky, ve znění pozdějších předpisů, bod </w:t>
      </w:r>
      <w:r w:rsidR="002E5CEB">
        <w:t>15</w:t>
      </w:r>
      <w:r>
        <w:t>.</w:t>
      </w:r>
      <w:r w:rsidRPr="00E5196D">
        <w:t xml:space="preserve"> zní: </w:t>
      </w:r>
    </w:p>
    <w:p w:rsidR="00DF34F6" w:rsidRDefault="00DF34F6" w:rsidP="00DF34F6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</w:pPr>
      <w:r>
        <w:t>„15. Stav položky rozvahy „D.II.7. Dlouhodobé závazky z nástrojů spolufinancovaných ze zahraničí“ vykázaný k 31. prosinci 2014 se od 1. ledna 2015 vykazuje v položkách rozvahy „D.II.9. Zprostředkování dlouhodobých transferů“ nebo „D.II.8. Dlouhodobé přijaté zálohy na transfery“ nebo „D.III.19. Závazky k vybraným ústředním vládním institucím“.“.</w:t>
      </w:r>
    </w:p>
    <w:p w:rsidR="001E32E9" w:rsidRDefault="001E32E9">
      <w:pPr>
        <w:pStyle w:val="Novelizanbod"/>
        <w:widowControl w:val="0"/>
        <w:numPr>
          <w:ilvl w:val="0"/>
          <w:numId w:val="4"/>
        </w:numPr>
        <w:spacing w:before="120"/>
      </w:pPr>
      <w:r w:rsidRPr="00E5196D">
        <w:lastRenderedPageBreak/>
        <w:t xml:space="preserve">V Čl. II vyhlášky č. 473/2013 Sb., kterou se mění vyhláška č. 410/2009 Sb., kterou se provádějí některá ustanovení zákona č. 563/1991 Sb., o účetnictví, pro některé vybrané účetní jednotky, ve znění pozdějších předpisů, bod </w:t>
      </w:r>
      <w:r>
        <w:t>16.</w:t>
      </w:r>
      <w:r w:rsidRPr="00E5196D">
        <w:t xml:space="preserve"> zní: </w:t>
      </w:r>
    </w:p>
    <w:p w:rsidR="001E32E9" w:rsidRDefault="001E32E9" w:rsidP="003E082B">
      <w:pPr>
        <w:pStyle w:val="Novelizanbod"/>
        <w:widowControl w:val="0"/>
        <w:numPr>
          <w:ilvl w:val="0"/>
          <w:numId w:val="0"/>
        </w:numPr>
        <w:spacing w:before="120"/>
        <w:ind w:firstLine="425"/>
      </w:pPr>
      <w:r>
        <w:t>„16. Stav položky rozvahy „D.II.9. Dlouhodobé přijaté zálohy na transfery“ vykázaný k 31. prosinci 2014 se od 1. ledna 2015 vykazuje v položkách rozvahy „D.II.8. Dlouhodobé přijaté zálohy na transfery“ nebo „D.II.9. Zprostředkování dlouhodobých transferů“</w:t>
      </w:r>
      <w:r w:rsidR="004E1906">
        <w:t xml:space="preserve"> nebo „D.III.19. Závazky k vybraným ústředním vládním institucím“</w:t>
      </w:r>
      <w:r>
        <w:t>.“.</w:t>
      </w:r>
    </w:p>
    <w:p w:rsidR="00DF34F6" w:rsidRDefault="00DF34F6" w:rsidP="00375FD0">
      <w:pPr>
        <w:pStyle w:val="Novelizanbod"/>
        <w:widowControl w:val="0"/>
        <w:numPr>
          <w:ilvl w:val="0"/>
          <w:numId w:val="4"/>
        </w:numPr>
        <w:spacing w:before="120"/>
      </w:pPr>
      <w:r w:rsidRPr="00E5196D">
        <w:t xml:space="preserve">V Čl. II vyhlášky č. 473/2013 Sb., kterou se mění vyhláška č. 410/2009 Sb., kterou se provádějí některá ustanovení zákona č. 563/1991 Sb., o účetnictví, pro některé vybrané účetní jednotky, ve znění pozdějších předpisů, bod </w:t>
      </w:r>
      <w:r w:rsidR="002E5CEB">
        <w:t>1</w:t>
      </w:r>
      <w:r w:rsidR="00FE0F7D">
        <w:t>7</w:t>
      </w:r>
      <w:r>
        <w:t>.</w:t>
      </w:r>
      <w:r w:rsidRPr="00E5196D">
        <w:t xml:space="preserve"> zní: </w:t>
      </w:r>
    </w:p>
    <w:p w:rsidR="00DF34F6" w:rsidRPr="000E2678" w:rsidRDefault="00DF34F6" w:rsidP="000E2678">
      <w:pPr>
        <w:pStyle w:val="Textodstavce"/>
        <w:numPr>
          <w:ilvl w:val="0"/>
          <w:numId w:val="0"/>
        </w:numPr>
        <w:ind w:firstLine="284"/>
        <w:rPr>
          <w:b/>
        </w:rPr>
      </w:pPr>
      <w:r>
        <w:t>„1</w:t>
      </w:r>
      <w:r w:rsidR="00FE0F7D">
        <w:t>7</w:t>
      </w:r>
      <w:r>
        <w:t>. Stav položky rozvahy „D.III.33. Krátkodobé závazky z nástrojů spolufinancovaných ze zahraničí“ vykázaný k 31. prosinci 2014 se od 1. ledna 2015 vykazuje v položkách rozvahy „D.III.32. Krátkodobé přijaté zálohy na transfery“</w:t>
      </w:r>
      <w:r w:rsidR="004E1906">
        <w:t xml:space="preserve"> nebo „D.III.19. Závazky k vybraným ústředním vládním institucím“</w:t>
      </w:r>
      <w:r>
        <w:t xml:space="preserve"> nebo „D.III.33. Zprostředkování krátkodobých transferů“.“.</w:t>
      </w:r>
    </w:p>
    <w:p w:rsidR="00F50FA2" w:rsidRPr="001C59F0" w:rsidRDefault="00F50FA2" w:rsidP="00F50FA2">
      <w:pPr>
        <w:pStyle w:val="Nadpisparagrafu"/>
        <w:numPr>
          <w:ilvl w:val="0"/>
          <w:numId w:val="0"/>
        </w:numPr>
      </w:pPr>
      <w:r w:rsidRPr="001C59F0">
        <w:rPr>
          <w:b w:val="0"/>
          <w:bCs/>
        </w:rPr>
        <w:t>Čl. II</w:t>
      </w:r>
      <w:r w:rsidR="00DF34F6">
        <w:rPr>
          <w:b w:val="0"/>
          <w:bCs/>
        </w:rPr>
        <w:t>I</w:t>
      </w:r>
    </w:p>
    <w:p w:rsidR="00D36CDC" w:rsidRPr="001C59F0" w:rsidRDefault="001F7696">
      <w:pPr>
        <w:pStyle w:val="Textodstavce"/>
        <w:numPr>
          <w:ilvl w:val="0"/>
          <w:numId w:val="0"/>
        </w:numPr>
        <w:tabs>
          <w:tab w:val="num" w:pos="786"/>
          <w:tab w:val="num" w:pos="993"/>
          <w:tab w:val="num" w:pos="2520"/>
        </w:tabs>
        <w:ind w:left="1"/>
        <w:jc w:val="center"/>
        <w:rPr>
          <w:b/>
        </w:rPr>
      </w:pPr>
      <w:r w:rsidRPr="001C59F0">
        <w:rPr>
          <w:b/>
        </w:rPr>
        <w:t>Přechodn</w:t>
      </w:r>
      <w:r w:rsidR="00F72D69" w:rsidRPr="001C59F0">
        <w:rPr>
          <w:b/>
        </w:rPr>
        <w:t>á</w:t>
      </w:r>
      <w:r w:rsidR="00126EBF" w:rsidRPr="001C59F0">
        <w:rPr>
          <w:b/>
        </w:rPr>
        <w:t xml:space="preserve"> </w:t>
      </w:r>
      <w:r w:rsidR="00F50FA2" w:rsidRPr="001C59F0">
        <w:rPr>
          <w:b/>
        </w:rPr>
        <w:t>ustanovení</w:t>
      </w:r>
    </w:p>
    <w:p w:rsidR="00C76FE7" w:rsidRDefault="00C76FE7" w:rsidP="003E082B">
      <w:pPr>
        <w:pStyle w:val="Novelizanbod"/>
        <w:keepNext w:val="0"/>
        <w:keepLines w:val="0"/>
        <w:widowControl w:val="0"/>
        <w:numPr>
          <w:ilvl w:val="0"/>
          <w:numId w:val="5"/>
        </w:numPr>
        <w:spacing w:before="120"/>
      </w:pPr>
      <w:r w:rsidRPr="001C59F0">
        <w:t xml:space="preserve">Ustanovení vyhlášky č. 410/2009 Sb., ve znění účinném ode dne nabytí účinnosti této vyhlášky, se použijí poprvé v účetním období </w:t>
      </w:r>
      <w:r w:rsidR="00494D93" w:rsidRPr="001C59F0">
        <w:t xml:space="preserve">započatém </w:t>
      </w:r>
      <w:r w:rsidR="00394A29">
        <w:t>1. ledna 2015</w:t>
      </w:r>
      <w:r w:rsidR="00494D93" w:rsidRPr="001C59F0">
        <w:t xml:space="preserve"> a později</w:t>
      </w:r>
      <w:r w:rsidRPr="001C59F0">
        <w:t>.</w:t>
      </w:r>
    </w:p>
    <w:p w:rsidR="00FF6343" w:rsidRDefault="00FF6343" w:rsidP="003E082B">
      <w:pPr>
        <w:pStyle w:val="Novelizanbod"/>
        <w:keepNext w:val="0"/>
        <w:keepLines w:val="0"/>
        <w:widowControl w:val="0"/>
        <w:numPr>
          <w:ilvl w:val="0"/>
          <w:numId w:val="5"/>
        </w:numPr>
        <w:spacing w:before="120"/>
      </w:pPr>
      <w:r>
        <w:t xml:space="preserve">Stav položky rozvahy „B.II.14. Jiné přímé daně“ vykázaný k 31. prosinci 2014 se </w:t>
      </w:r>
      <w:r w:rsidR="000E2678">
        <w:t>od 1. </w:t>
      </w:r>
      <w:r w:rsidR="00566213">
        <w:t>ledna</w:t>
      </w:r>
      <w:r>
        <w:t xml:space="preserve"> 2015 vykazuje v položce rozvahy „B.II.14. </w:t>
      </w:r>
      <w:r w:rsidR="00E22E33" w:rsidRPr="003A5F81">
        <w:t>Ostatní daně</w:t>
      </w:r>
      <w:r w:rsidR="00E22E33">
        <w:t>,</w:t>
      </w:r>
      <w:r w:rsidR="00E22E33" w:rsidRPr="003A5F81">
        <w:t xml:space="preserve"> poplatky</w:t>
      </w:r>
      <w:r w:rsidR="00E22E33">
        <w:t xml:space="preserve"> a obdobná plnění</w:t>
      </w:r>
      <w:r>
        <w:t>“.</w:t>
      </w:r>
    </w:p>
    <w:p w:rsidR="00C050C6" w:rsidRDefault="00C050C6" w:rsidP="003E082B">
      <w:pPr>
        <w:pStyle w:val="Novelizanbod"/>
        <w:keepNext w:val="0"/>
        <w:keepLines w:val="0"/>
        <w:widowControl w:val="0"/>
        <w:numPr>
          <w:ilvl w:val="0"/>
          <w:numId w:val="5"/>
        </w:numPr>
        <w:spacing w:before="120"/>
      </w:pPr>
      <w:r>
        <w:t>Stav položky rozvahy „B.</w:t>
      </w:r>
      <w:r w:rsidR="00FF6343">
        <w:t>II.16</w:t>
      </w:r>
      <w:r>
        <w:t xml:space="preserve">. </w:t>
      </w:r>
      <w:r w:rsidR="00FF6343" w:rsidRPr="00FF6343">
        <w:t>Jiné daně a poplatky</w:t>
      </w:r>
      <w:r w:rsidR="00FF6343">
        <w:t>“ vykázaný k 31. prosinci 2014</w:t>
      </w:r>
      <w:r>
        <w:t xml:space="preserve"> </w:t>
      </w:r>
      <w:r w:rsidR="00C80294">
        <w:t xml:space="preserve">se od 1. ledna 2015 </w:t>
      </w:r>
      <w:r>
        <w:t xml:space="preserve">vykazuje v položce </w:t>
      </w:r>
      <w:r w:rsidR="00FF6343">
        <w:t>rozvahy „B.II.14.</w:t>
      </w:r>
      <w:r>
        <w:t xml:space="preserve"> </w:t>
      </w:r>
      <w:r w:rsidR="00E22E33" w:rsidRPr="003A5F81">
        <w:t>Ostatní daně</w:t>
      </w:r>
      <w:r w:rsidR="00E22E33">
        <w:t>,</w:t>
      </w:r>
      <w:r w:rsidR="00E22E33" w:rsidRPr="003A5F81">
        <w:t xml:space="preserve"> poplatky</w:t>
      </w:r>
      <w:r w:rsidR="00E22E33">
        <w:t xml:space="preserve"> a obdobná plnění</w:t>
      </w:r>
      <w:r>
        <w:t>“.</w:t>
      </w:r>
    </w:p>
    <w:p w:rsidR="007520F1" w:rsidRDefault="007520F1" w:rsidP="003E082B">
      <w:pPr>
        <w:pStyle w:val="Novelizanbod"/>
        <w:keepNext w:val="0"/>
        <w:keepLines w:val="0"/>
        <w:widowControl w:val="0"/>
        <w:numPr>
          <w:ilvl w:val="0"/>
          <w:numId w:val="5"/>
        </w:numPr>
        <w:spacing w:before="120"/>
      </w:pPr>
      <w:r>
        <w:t>Stav položky rozvahy „D.III.16. Jiné přímé daně“ vykáza</w:t>
      </w:r>
      <w:r w:rsidR="000E2678">
        <w:t>ný k 31. prosinci 2014 se od 1. </w:t>
      </w:r>
      <w:r>
        <w:t xml:space="preserve">ledna 2015 vykazuje v položce rozvahy „D.III.16. </w:t>
      </w:r>
      <w:r w:rsidR="00E22E33" w:rsidRPr="003A5F81">
        <w:t>Ostatní daně</w:t>
      </w:r>
      <w:r w:rsidR="00E22E33">
        <w:t>,</w:t>
      </w:r>
      <w:r w:rsidR="00E22E33" w:rsidRPr="003A5F81">
        <w:t xml:space="preserve"> poplatky</w:t>
      </w:r>
      <w:r w:rsidR="00E22E33">
        <w:t xml:space="preserve"> a obdobná plnění</w:t>
      </w:r>
      <w:r>
        <w:t>“.</w:t>
      </w:r>
    </w:p>
    <w:p w:rsidR="007520F1" w:rsidRDefault="007520F1" w:rsidP="003E082B">
      <w:pPr>
        <w:pStyle w:val="Novelizanbod"/>
        <w:keepNext w:val="0"/>
        <w:keepLines w:val="0"/>
        <w:widowControl w:val="0"/>
        <w:numPr>
          <w:ilvl w:val="0"/>
          <w:numId w:val="5"/>
        </w:numPr>
        <w:spacing w:before="120"/>
      </w:pPr>
      <w:r>
        <w:t xml:space="preserve">Stav položky rozvahy „D.III.18. </w:t>
      </w:r>
      <w:r w:rsidRPr="00FF6343">
        <w:t>Jiné daně a poplatky</w:t>
      </w:r>
      <w:r>
        <w:t xml:space="preserve">“ vykázaný k 31. prosinci 2014 se od 1. ledna 2015 vykazuje v položce rozvahy „D.III.16. </w:t>
      </w:r>
      <w:r w:rsidR="00E22E33" w:rsidRPr="003A5F81">
        <w:t>Ostatní daně</w:t>
      </w:r>
      <w:r w:rsidR="00E22E33">
        <w:t>,</w:t>
      </w:r>
      <w:r w:rsidR="00E22E33" w:rsidRPr="003A5F81">
        <w:t xml:space="preserve"> poplatky</w:t>
      </w:r>
      <w:r w:rsidR="00E22E33">
        <w:t xml:space="preserve"> a obdobná plnění</w:t>
      </w:r>
      <w:r>
        <w:t>“.</w:t>
      </w:r>
    </w:p>
    <w:p w:rsidR="00F50FA2" w:rsidRPr="001C59F0" w:rsidRDefault="00F50FA2" w:rsidP="00F50FA2">
      <w:pPr>
        <w:pStyle w:val="ST"/>
      </w:pPr>
      <w:r w:rsidRPr="001C59F0">
        <w:t>Č</w:t>
      </w:r>
      <w:r w:rsidRPr="001C59F0">
        <w:rPr>
          <w:caps w:val="0"/>
        </w:rPr>
        <w:t>l</w:t>
      </w:r>
      <w:r w:rsidR="008D2C0D">
        <w:t>. IV</w:t>
      </w:r>
    </w:p>
    <w:p w:rsidR="00F50FA2" w:rsidRPr="001C59F0" w:rsidRDefault="00F50FA2" w:rsidP="00F50FA2">
      <w:pPr>
        <w:pStyle w:val="NADPISSTI"/>
        <w:rPr>
          <w:caps w:val="0"/>
        </w:rPr>
      </w:pPr>
      <w:r w:rsidRPr="001C59F0">
        <w:rPr>
          <w:caps w:val="0"/>
        </w:rPr>
        <w:t>Účinnost</w:t>
      </w:r>
    </w:p>
    <w:p w:rsidR="00AC6533" w:rsidRPr="001C59F0" w:rsidRDefault="00F50FA2" w:rsidP="00ED71CC">
      <w:pPr>
        <w:pStyle w:val="Novelizanbod"/>
        <w:widowControl w:val="0"/>
        <w:numPr>
          <w:ilvl w:val="0"/>
          <w:numId w:val="0"/>
        </w:numPr>
        <w:spacing w:before="120"/>
      </w:pPr>
      <w:r w:rsidRPr="001C59F0">
        <w:t>Tato vyhláška nabývá účinnosti dnem 1. ledna 201</w:t>
      </w:r>
      <w:r w:rsidR="00394A29">
        <w:t>5</w:t>
      </w:r>
      <w:r w:rsidR="00ED71CC">
        <w:t>.</w:t>
      </w:r>
    </w:p>
    <w:p w:rsidR="00AC6533" w:rsidRPr="001C59F0" w:rsidRDefault="00AC6533" w:rsidP="00F50FA2">
      <w:pPr>
        <w:pStyle w:val="Textparagrafu"/>
        <w:ind w:firstLine="0"/>
      </w:pPr>
    </w:p>
    <w:p w:rsidR="00A36C63" w:rsidRDefault="00AC6533" w:rsidP="00AC6533">
      <w:pPr>
        <w:pStyle w:val="Textparagrafu"/>
        <w:tabs>
          <w:tab w:val="left" w:pos="4253"/>
        </w:tabs>
        <w:ind w:firstLine="0"/>
        <w:jc w:val="center"/>
      </w:pPr>
      <w:r w:rsidRPr="001C59F0">
        <w:t>Ministr:</w:t>
      </w:r>
    </w:p>
    <w:sectPr w:rsidR="00A36C63" w:rsidSect="000B1DA7">
      <w:headerReference w:type="even" r:id="rId11"/>
      <w:headerReference w:type="default" r:id="rId12"/>
      <w:pgSz w:w="11906" w:h="16838"/>
      <w:pgMar w:top="1134" w:right="1418" w:bottom="156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5A" w:rsidRDefault="00CB245A">
      <w:r>
        <w:separator/>
      </w:r>
    </w:p>
  </w:endnote>
  <w:endnote w:type="continuationSeparator" w:id="0">
    <w:p w:rsidR="00CB245A" w:rsidRDefault="00CB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5A" w:rsidRDefault="00CB245A">
      <w:r>
        <w:separator/>
      </w:r>
    </w:p>
  </w:footnote>
  <w:footnote w:type="continuationSeparator" w:id="0">
    <w:p w:rsidR="00CB245A" w:rsidRDefault="00CB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92" w:rsidRDefault="00AC4392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392" w:rsidRDefault="00AC4392" w:rsidP="00275E6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92" w:rsidRDefault="00AC4392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B4D">
      <w:rPr>
        <w:rStyle w:val="slostrnky"/>
        <w:noProof/>
      </w:rPr>
      <w:t>7</w:t>
    </w:r>
    <w:r>
      <w:rPr>
        <w:rStyle w:val="slostrnky"/>
      </w:rPr>
      <w:fldChar w:fldCharType="end"/>
    </w:r>
  </w:p>
  <w:p w:rsidR="00AC4392" w:rsidRDefault="00AC4392" w:rsidP="00275E6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Příloha č 2a " style="width:12pt;height:12pt;visibility:visible;mso-wrap-style:square" o:bullet="t">
        <v:imagedata r:id="rId1" o:title="Příloha č 2a "/>
      </v:shape>
    </w:pict>
  </w:numPicBullet>
  <w:abstractNum w:abstractNumId="0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E823B56"/>
    <w:multiLevelType w:val="hybridMultilevel"/>
    <w:tmpl w:val="1122CBE8"/>
    <w:lvl w:ilvl="0" w:tplc="25105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E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E5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ED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8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C8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AA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2F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4E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9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3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5">
    <w:nsid w:val="555A35A1"/>
    <w:multiLevelType w:val="hybridMultilevel"/>
    <w:tmpl w:val="3E14D41C"/>
    <w:lvl w:ilvl="0" w:tplc="F78C6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EB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061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A8A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A2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EB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EC1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06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984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72E4277"/>
    <w:multiLevelType w:val="hybridMultilevel"/>
    <w:tmpl w:val="2EFCEDF6"/>
    <w:lvl w:ilvl="0" w:tplc="991E7A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E8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EE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3CA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46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ED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2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CA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AB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8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1">
    <w:nsid w:val="72225D12"/>
    <w:multiLevelType w:val="hybridMultilevel"/>
    <w:tmpl w:val="668A4E46"/>
    <w:lvl w:ilvl="0" w:tplc="6C161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AC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8C1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A0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68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C3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0C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89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23">
    <w:nsid w:val="7C7C6C56"/>
    <w:multiLevelType w:val="hybridMultilevel"/>
    <w:tmpl w:val="F1D2868C"/>
    <w:lvl w:ilvl="0" w:tplc="3C5C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81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6B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C3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AB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C0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6A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A4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C89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22"/>
  </w:num>
  <w:num w:numId="16">
    <w:abstractNumId w:val="11"/>
  </w:num>
  <w:num w:numId="17">
    <w:abstractNumId w:val="18"/>
  </w:num>
  <w:num w:numId="18">
    <w:abstractNumId w:val="10"/>
  </w:num>
  <w:num w:numId="19">
    <w:abstractNumId w:val="17"/>
  </w:num>
  <w:num w:numId="20">
    <w:abstractNumId w:val="5"/>
  </w:num>
  <w:num w:numId="21">
    <w:abstractNumId w:val="13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5"/>
  </w:num>
  <w:num w:numId="25">
    <w:abstractNumId w:val="21"/>
  </w:num>
  <w:num w:numId="26">
    <w:abstractNumId w:val="16"/>
  </w:num>
  <w:num w:numId="27">
    <w:abstractNumId w:val="4"/>
  </w:num>
  <w:num w:numId="28">
    <w:abstractNumId w:val="23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ze_sablony" w:val="1.1"/>
  </w:docVars>
  <w:rsids>
    <w:rsidRoot w:val="00671358"/>
    <w:rsid w:val="00000632"/>
    <w:rsid w:val="00000E7F"/>
    <w:rsid w:val="00001C20"/>
    <w:rsid w:val="000020D6"/>
    <w:rsid w:val="00002526"/>
    <w:rsid w:val="00002887"/>
    <w:rsid w:val="00002BB9"/>
    <w:rsid w:val="00002E2C"/>
    <w:rsid w:val="00005790"/>
    <w:rsid w:val="00006D5B"/>
    <w:rsid w:val="000076C6"/>
    <w:rsid w:val="00007D6A"/>
    <w:rsid w:val="00011962"/>
    <w:rsid w:val="0001307D"/>
    <w:rsid w:val="00013583"/>
    <w:rsid w:val="00016272"/>
    <w:rsid w:val="00017675"/>
    <w:rsid w:val="00021805"/>
    <w:rsid w:val="0002251A"/>
    <w:rsid w:val="00022744"/>
    <w:rsid w:val="000231F5"/>
    <w:rsid w:val="000250A0"/>
    <w:rsid w:val="00026BAE"/>
    <w:rsid w:val="00026C8E"/>
    <w:rsid w:val="00026F21"/>
    <w:rsid w:val="0003039A"/>
    <w:rsid w:val="00030937"/>
    <w:rsid w:val="00031599"/>
    <w:rsid w:val="00031975"/>
    <w:rsid w:val="0003303A"/>
    <w:rsid w:val="00034AA2"/>
    <w:rsid w:val="00034B80"/>
    <w:rsid w:val="00035A3D"/>
    <w:rsid w:val="00036534"/>
    <w:rsid w:val="00036E13"/>
    <w:rsid w:val="00040BE6"/>
    <w:rsid w:val="00042D05"/>
    <w:rsid w:val="00043FD7"/>
    <w:rsid w:val="000449C4"/>
    <w:rsid w:val="000458AC"/>
    <w:rsid w:val="00045EFC"/>
    <w:rsid w:val="0005175E"/>
    <w:rsid w:val="00051AB0"/>
    <w:rsid w:val="00053626"/>
    <w:rsid w:val="0005377F"/>
    <w:rsid w:val="000558D0"/>
    <w:rsid w:val="00055E00"/>
    <w:rsid w:val="000567B4"/>
    <w:rsid w:val="00056E76"/>
    <w:rsid w:val="0006071D"/>
    <w:rsid w:val="000608E6"/>
    <w:rsid w:val="00060F06"/>
    <w:rsid w:val="0006169E"/>
    <w:rsid w:val="00062DF8"/>
    <w:rsid w:val="00064BCD"/>
    <w:rsid w:val="00065399"/>
    <w:rsid w:val="00070047"/>
    <w:rsid w:val="0007099F"/>
    <w:rsid w:val="000734A0"/>
    <w:rsid w:val="000742A0"/>
    <w:rsid w:val="0007436E"/>
    <w:rsid w:val="0007518E"/>
    <w:rsid w:val="00075D0A"/>
    <w:rsid w:val="000766C4"/>
    <w:rsid w:val="00080513"/>
    <w:rsid w:val="000815AA"/>
    <w:rsid w:val="00083EC0"/>
    <w:rsid w:val="00084BBE"/>
    <w:rsid w:val="0008538A"/>
    <w:rsid w:val="000854D6"/>
    <w:rsid w:val="000857DC"/>
    <w:rsid w:val="00085F1F"/>
    <w:rsid w:val="00086240"/>
    <w:rsid w:val="00087372"/>
    <w:rsid w:val="00087C44"/>
    <w:rsid w:val="00090038"/>
    <w:rsid w:val="00091C1D"/>
    <w:rsid w:val="000931B2"/>
    <w:rsid w:val="00094C6D"/>
    <w:rsid w:val="00096535"/>
    <w:rsid w:val="0009655C"/>
    <w:rsid w:val="00097C4E"/>
    <w:rsid w:val="000A1107"/>
    <w:rsid w:val="000A123F"/>
    <w:rsid w:val="000A2D37"/>
    <w:rsid w:val="000A3D9E"/>
    <w:rsid w:val="000A3EEB"/>
    <w:rsid w:val="000A5B90"/>
    <w:rsid w:val="000A78B9"/>
    <w:rsid w:val="000A7E95"/>
    <w:rsid w:val="000B01C9"/>
    <w:rsid w:val="000B115E"/>
    <w:rsid w:val="000B13D6"/>
    <w:rsid w:val="000B1DA7"/>
    <w:rsid w:val="000B3570"/>
    <w:rsid w:val="000B414D"/>
    <w:rsid w:val="000B7007"/>
    <w:rsid w:val="000B7E5C"/>
    <w:rsid w:val="000C02F3"/>
    <w:rsid w:val="000C13C0"/>
    <w:rsid w:val="000C41F9"/>
    <w:rsid w:val="000C5BDA"/>
    <w:rsid w:val="000C750B"/>
    <w:rsid w:val="000D08B7"/>
    <w:rsid w:val="000D164F"/>
    <w:rsid w:val="000D2237"/>
    <w:rsid w:val="000D22E3"/>
    <w:rsid w:val="000D4D82"/>
    <w:rsid w:val="000D5512"/>
    <w:rsid w:val="000D5EFB"/>
    <w:rsid w:val="000D762B"/>
    <w:rsid w:val="000D79D5"/>
    <w:rsid w:val="000D7CD9"/>
    <w:rsid w:val="000D7DD8"/>
    <w:rsid w:val="000E10B3"/>
    <w:rsid w:val="000E1642"/>
    <w:rsid w:val="000E1C17"/>
    <w:rsid w:val="000E1E89"/>
    <w:rsid w:val="000E2678"/>
    <w:rsid w:val="000E38AE"/>
    <w:rsid w:val="000E4BF7"/>
    <w:rsid w:val="000E5711"/>
    <w:rsid w:val="000E720A"/>
    <w:rsid w:val="000E73F4"/>
    <w:rsid w:val="000E75E5"/>
    <w:rsid w:val="000F1FFE"/>
    <w:rsid w:val="000F4D65"/>
    <w:rsid w:val="000F50AE"/>
    <w:rsid w:val="00106937"/>
    <w:rsid w:val="0010726A"/>
    <w:rsid w:val="00107F1A"/>
    <w:rsid w:val="00110C98"/>
    <w:rsid w:val="00110F0A"/>
    <w:rsid w:val="001111DC"/>
    <w:rsid w:val="00111E83"/>
    <w:rsid w:val="00111F04"/>
    <w:rsid w:val="00111F47"/>
    <w:rsid w:val="00113C9D"/>
    <w:rsid w:val="0011413D"/>
    <w:rsid w:val="00114F1D"/>
    <w:rsid w:val="00115B97"/>
    <w:rsid w:val="00116E99"/>
    <w:rsid w:val="001220A5"/>
    <w:rsid w:val="001231AF"/>
    <w:rsid w:val="00124E2D"/>
    <w:rsid w:val="00126257"/>
    <w:rsid w:val="001264FF"/>
    <w:rsid w:val="0012691C"/>
    <w:rsid w:val="00126EBF"/>
    <w:rsid w:val="00130D47"/>
    <w:rsid w:val="00130FC6"/>
    <w:rsid w:val="00131333"/>
    <w:rsid w:val="00132987"/>
    <w:rsid w:val="00133255"/>
    <w:rsid w:val="001348B8"/>
    <w:rsid w:val="0013516E"/>
    <w:rsid w:val="00137E3B"/>
    <w:rsid w:val="00141429"/>
    <w:rsid w:val="00143CE7"/>
    <w:rsid w:val="00143D9D"/>
    <w:rsid w:val="001443B3"/>
    <w:rsid w:val="00144542"/>
    <w:rsid w:val="00145128"/>
    <w:rsid w:val="0014580F"/>
    <w:rsid w:val="001458B9"/>
    <w:rsid w:val="00150C1E"/>
    <w:rsid w:val="00151B71"/>
    <w:rsid w:val="00153AC2"/>
    <w:rsid w:val="001549D0"/>
    <w:rsid w:val="00154BA7"/>
    <w:rsid w:val="001563D5"/>
    <w:rsid w:val="00157528"/>
    <w:rsid w:val="00160153"/>
    <w:rsid w:val="001620E2"/>
    <w:rsid w:val="0016377B"/>
    <w:rsid w:val="00164690"/>
    <w:rsid w:val="001651ED"/>
    <w:rsid w:val="00165459"/>
    <w:rsid w:val="00165516"/>
    <w:rsid w:val="00165B81"/>
    <w:rsid w:val="00165C64"/>
    <w:rsid w:val="00165CE4"/>
    <w:rsid w:val="00166C8D"/>
    <w:rsid w:val="00170A87"/>
    <w:rsid w:val="00170D22"/>
    <w:rsid w:val="001710A1"/>
    <w:rsid w:val="0017200B"/>
    <w:rsid w:val="00173208"/>
    <w:rsid w:val="00176F90"/>
    <w:rsid w:val="00177409"/>
    <w:rsid w:val="00180987"/>
    <w:rsid w:val="00181BD6"/>
    <w:rsid w:val="001833A4"/>
    <w:rsid w:val="00183631"/>
    <w:rsid w:val="001836D6"/>
    <w:rsid w:val="00183A9B"/>
    <w:rsid w:val="00183D9D"/>
    <w:rsid w:val="0019258F"/>
    <w:rsid w:val="00192CDA"/>
    <w:rsid w:val="00194193"/>
    <w:rsid w:val="001946F2"/>
    <w:rsid w:val="00194E25"/>
    <w:rsid w:val="00194F0A"/>
    <w:rsid w:val="00195061"/>
    <w:rsid w:val="00196B73"/>
    <w:rsid w:val="00196E5B"/>
    <w:rsid w:val="001A0C11"/>
    <w:rsid w:val="001A133A"/>
    <w:rsid w:val="001A43AA"/>
    <w:rsid w:val="001A47B2"/>
    <w:rsid w:val="001A4B65"/>
    <w:rsid w:val="001A6B0A"/>
    <w:rsid w:val="001A6CB4"/>
    <w:rsid w:val="001B0C75"/>
    <w:rsid w:val="001B4797"/>
    <w:rsid w:val="001B5543"/>
    <w:rsid w:val="001B5D35"/>
    <w:rsid w:val="001B6098"/>
    <w:rsid w:val="001B6E5B"/>
    <w:rsid w:val="001B79AE"/>
    <w:rsid w:val="001B7AF5"/>
    <w:rsid w:val="001C2111"/>
    <w:rsid w:val="001C28B2"/>
    <w:rsid w:val="001C4648"/>
    <w:rsid w:val="001C56F8"/>
    <w:rsid w:val="001C59F0"/>
    <w:rsid w:val="001D050D"/>
    <w:rsid w:val="001D0C9F"/>
    <w:rsid w:val="001D1833"/>
    <w:rsid w:val="001D2B19"/>
    <w:rsid w:val="001D362B"/>
    <w:rsid w:val="001D5D68"/>
    <w:rsid w:val="001D79C4"/>
    <w:rsid w:val="001D7D68"/>
    <w:rsid w:val="001E0DEF"/>
    <w:rsid w:val="001E1BD8"/>
    <w:rsid w:val="001E32E9"/>
    <w:rsid w:val="001E4012"/>
    <w:rsid w:val="001E4F70"/>
    <w:rsid w:val="001E536C"/>
    <w:rsid w:val="001E552A"/>
    <w:rsid w:val="001E7952"/>
    <w:rsid w:val="001F009F"/>
    <w:rsid w:val="001F0931"/>
    <w:rsid w:val="001F1113"/>
    <w:rsid w:val="001F148F"/>
    <w:rsid w:val="001F4C74"/>
    <w:rsid w:val="001F50C4"/>
    <w:rsid w:val="001F5765"/>
    <w:rsid w:val="001F63B0"/>
    <w:rsid w:val="001F7696"/>
    <w:rsid w:val="001F7A72"/>
    <w:rsid w:val="002000C3"/>
    <w:rsid w:val="0020036C"/>
    <w:rsid w:val="00200E99"/>
    <w:rsid w:val="00202665"/>
    <w:rsid w:val="002029BE"/>
    <w:rsid w:val="00206450"/>
    <w:rsid w:val="00206B1B"/>
    <w:rsid w:val="0021075B"/>
    <w:rsid w:val="00210B2F"/>
    <w:rsid w:val="00210B8D"/>
    <w:rsid w:val="00211600"/>
    <w:rsid w:val="00211D13"/>
    <w:rsid w:val="0021236D"/>
    <w:rsid w:val="002129C6"/>
    <w:rsid w:val="002131BC"/>
    <w:rsid w:val="00216DE8"/>
    <w:rsid w:val="0022040D"/>
    <w:rsid w:val="00221501"/>
    <w:rsid w:val="0022284A"/>
    <w:rsid w:val="002248A0"/>
    <w:rsid w:val="002325B9"/>
    <w:rsid w:val="002326EA"/>
    <w:rsid w:val="00232B44"/>
    <w:rsid w:val="00233837"/>
    <w:rsid w:val="002341AE"/>
    <w:rsid w:val="0023515A"/>
    <w:rsid w:val="00235899"/>
    <w:rsid w:val="00235CC4"/>
    <w:rsid w:val="00236FC6"/>
    <w:rsid w:val="00241184"/>
    <w:rsid w:val="00242F34"/>
    <w:rsid w:val="00243B3B"/>
    <w:rsid w:val="002447F3"/>
    <w:rsid w:val="002456C8"/>
    <w:rsid w:val="002510BF"/>
    <w:rsid w:val="002513C5"/>
    <w:rsid w:val="002518A3"/>
    <w:rsid w:val="00254F01"/>
    <w:rsid w:val="002560CE"/>
    <w:rsid w:val="00260542"/>
    <w:rsid w:val="00260ADC"/>
    <w:rsid w:val="00263865"/>
    <w:rsid w:val="002650D4"/>
    <w:rsid w:val="0026511D"/>
    <w:rsid w:val="002670AC"/>
    <w:rsid w:val="00267D3E"/>
    <w:rsid w:val="00270CF3"/>
    <w:rsid w:val="002719B7"/>
    <w:rsid w:val="0027217D"/>
    <w:rsid w:val="00273062"/>
    <w:rsid w:val="002730A7"/>
    <w:rsid w:val="00273FA3"/>
    <w:rsid w:val="00275E64"/>
    <w:rsid w:val="00277E7C"/>
    <w:rsid w:val="002802AE"/>
    <w:rsid w:val="00281603"/>
    <w:rsid w:val="00281C4C"/>
    <w:rsid w:val="002829D5"/>
    <w:rsid w:val="002853D0"/>
    <w:rsid w:val="00285C2C"/>
    <w:rsid w:val="00287E2F"/>
    <w:rsid w:val="00290FFE"/>
    <w:rsid w:val="00293D1C"/>
    <w:rsid w:val="00293D48"/>
    <w:rsid w:val="00294D14"/>
    <w:rsid w:val="002958EB"/>
    <w:rsid w:val="00295A59"/>
    <w:rsid w:val="00295D4C"/>
    <w:rsid w:val="00296102"/>
    <w:rsid w:val="00296C7D"/>
    <w:rsid w:val="002A1233"/>
    <w:rsid w:val="002A503E"/>
    <w:rsid w:val="002A5111"/>
    <w:rsid w:val="002A6E42"/>
    <w:rsid w:val="002A7047"/>
    <w:rsid w:val="002A7A34"/>
    <w:rsid w:val="002B007A"/>
    <w:rsid w:val="002B090A"/>
    <w:rsid w:val="002B136F"/>
    <w:rsid w:val="002B3EDB"/>
    <w:rsid w:val="002B40C1"/>
    <w:rsid w:val="002B6FF2"/>
    <w:rsid w:val="002C1009"/>
    <w:rsid w:val="002C1824"/>
    <w:rsid w:val="002C2549"/>
    <w:rsid w:val="002C3263"/>
    <w:rsid w:val="002C5C5E"/>
    <w:rsid w:val="002C6269"/>
    <w:rsid w:val="002C67EA"/>
    <w:rsid w:val="002C73DA"/>
    <w:rsid w:val="002D0673"/>
    <w:rsid w:val="002D1D42"/>
    <w:rsid w:val="002D23B4"/>
    <w:rsid w:val="002D2942"/>
    <w:rsid w:val="002D378C"/>
    <w:rsid w:val="002D446A"/>
    <w:rsid w:val="002D4D55"/>
    <w:rsid w:val="002D4F77"/>
    <w:rsid w:val="002D596B"/>
    <w:rsid w:val="002D6C37"/>
    <w:rsid w:val="002D774D"/>
    <w:rsid w:val="002D77FD"/>
    <w:rsid w:val="002E1002"/>
    <w:rsid w:val="002E3928"/>
    <w:rsid w:val="002E52CC"/>
    <w:rsid w:val="002E5CEB"/>
    <w:rsid w:val="002E66A8"/>
    <w:rsid w:val="002E729D"/>
    <w:rsid w:val="002F28C3"/>
    <w:rsid w:val="002F2E20"/>
    <w:rsid w:val="002F33D4"/>
    <w:rsid w:val="002F3D03"/>
    <w:rsid w:val="002F5607"/>
    <w:rsid w:val="002F623F"/>
    <w:rsid w:val="00300568"/>
    <w:rsid w:val="00300ADA"/>
    <w:rsid w:val="00303353"/>
    <w:rsid w:val="00303EAF"/>
    <w:rsid w:val="00304EEC"/>
    <w:rsid w:val="003054AF"/>
    <w:rsid w:val="003070E2"/>
    <w:rsid w:val="00310A7D"/>
    <w:rsid w:val="00312D0D"/>
    <w:rsid w:val="00316290"/>
    <w:rsid w:val="00316B4D"/>
    <w:rsid w:val="00317448"/>
    <w:rsid w:val="0032472D"/>
    <w:rsid w:val="0033167F"/>
    <w:rsid w:val="00331B97"/>
    <w:rsid w:val="0033254A"/>
    <w:rsid w:val="003326C0"/>
    <w:rsid w:val="003327C1"/>
    <w:rsid w:val="00333169"/>
    <w:rsid w:val="00333752"/>
    <w:rsid w:val="003340D0"/>
    <w:rsid w:val="0033526A"/>
    <w:rsid w:val="00342AE1"/>
    <w:rsid w:val="0034360B"/>
    <w:rsid w:val="00343C12"/>
    <w:rsid w:val="00344633"/>
    <w:rsid w:val="00346C90"/>
    <w:rsid w:val="00347C86"/>
    <w:rsid w:val="00347CCC"/>
    <w:rsid w:val="00354868"/>
    <w:rsid w:val="00356160"/>
    <w:rsid w:val="00360201"/>
    <w:rsid w:val="00360F90"/>
    <w:rsid w:val="00363969"/>
    <w:rsid w:val="00364AAA"/>
    <w:rsid w:val="00367052"/>
    <w:rsid w:val="003676C5"/>
    <w:rsid w:val="00367B1A"/>
    <w:rsid w:val="00370C3C"/>
    <w:rsid w:val="00370CE4"/>
    <w:rsid w:val="00370E8D"/>
    <w:rsid w:val="00371FA7"/>
    <w:rsid w:val="00373B94"/>
    <w:rsid w:val="003743BA"/>
    <w:rsid w:val="0037498B"/>
    <w:rsid w:val="00375F9C"/>
    <w:rsid w:val="00375FD0"/>
    <w:rsid w:val="00376F94"/>
    <w:rsid w:val="00381C57"/>
    <w:rsid w:val="003822DF"/>
    <w:rsid w:val="0038482F"/>
    <w:rsid w:val="003857A5"/>
    <w:rsid w:val="003877F7"/>
    <w:rsid w:val="0039346C"/>
    <w:rsid w:val="00394A29"/>
    <w:rsid w:val="00394E3B"/>
    <w:rsid w:val="003961F5"/>
    <w:rsid w:val="00396836"/>
    <w:rsid w:val="00397455"/>
    <w:rsid w:val="003A030D"/>
    <w:rsid w:val="003A1369"/>
    <w:rsid w:val="003A1EE6"/>
    <w:rsid w:val="003A4529"/>
    <w:rsid w:val="003A5F81"/>
    <w:rsid w:val="003A68C1"/>
    <w:rsid w:val="003B05A2"/>
    <w:rsid w:val="003B3633"/>
    <w:rsid w:val="003B366E"/>
    <w:rsid w:val="003B5FB1"/>
    <w:rsid w:val="003B688C"/>
    <w:rsid w:val="003C180A"/>
    <w:rsid w:val="003C2B39"/>
    <w:rsid w:val="003C4F24"/>
    <w:rsid w:val="003C51FF"/>
    <w:rsid w:val="003C690E"/>
    <w:rsid w:val="003C757F"/>
    <w:rsid w:val="003D0577"/>
    <w:rsid w:val="003D16B9"/>
    <w:rsid w:val="003D1854"/>
    <w:rsid w:val="003D264F"/>
    <w:rsid w:val="003D33C8"/>
    <w:rsid w:val="003D640E"/>
    <w:rsid w:val="003E06B2"/>
    <w:rsid w:val="003E082B"/>
    <w:rsid w:val="003E0D34"/>
    <w:rsid w:val="003E20F3"/>
    <w:rsid w:val="003F084D"/>
    <w:rsid w:val="003F10C5"/>
    <w:rsid w:val="003F2469"/>
    <w:rsid w:val="003F29CF"/>
    <w:rsid w:val="003F3256"/>
    <w:rsid w:val="003F5B3B"/>
    <w:rsid w:val="003F6240"/>
    <w:rsid w:val="003F75E8"/>
    <w:rsid w:val="00403732"/>
    <w:rsid w:val="00404AE0"/>
    <w:rsid w:val="00404B7B"/>
    <w:rsid w:val="00405372"/>
    <w:rsid w:val="00406558"/>
    <w:rsid w:val="00410722"/>
    <w:rsid w:val="004108E3"/>
    <w:rsid w:val="00410B49"/>
    <w:rsid w:val="004117E5"/>
    <w:rsid w:val="00412866"/>
    <w:rsid w:val="004130C6"/>
    <w:rsid w:val="004134D9"/>
    <w:rsid w:val="00414A40"/>
    <w:rsid w:val="00415A08"/>
    <w:rsid w:val="00416414"/>
    <w:rsid w:val="004204AB"/>
    <w:rsid w:val="004213F5"/>
    <w:rsid w:val="00421B64"/>
    <w:rsid w:val="00422C5A"/>
    <w:rsid w:val="0042376C"/>
    <w:rsid w:val="00424C4D"/>
    <w:rsid w:val="00424D55"/>
    <w:rsid w:val="00425A7F"/>
    <w:rsid w:val="004260B1"/>
    <w:rsid w:val="0042616C"/>
    <w:rsid w:val="00431266"/>
    <w:rsid w:val="004314EE"/>
    <w:rsid w:val="00432692"/>
    <w:rsid w:val="00434F83"/>
    <w:rsid w:val="00435223"/>
    <w:rsid w:val="00435FCD"/>
    <w:rsid w:val="00436A7B"/>
    <w:rsid w:val="00441BB1"/>
    <w:rsid w:val="00441D51"/>
    <w:rsid w:val="004420CF"/>
    <w:rsid w:val="004425A2"/>
    <w:rsid w:val="004425F8"/>
    <w:rsid w:val="00443C14"/>
    <w:rsid w:val="004442D6"/>
    <w:rsid w:val="0044561A"/>
    <w:rsid w:val="00446106"/>
    <w:rsid w:val="0044791B"/>
    <w:rsid w:val="00450BBA"/>
    <w:rsid w:val="00451D1E"/>
    <w:rsid w:val="00453009"/>
    <w:rsid w:val="004554FF"/>
    <w:rsid w:val="004558E3"/>
    <w:rsid w:val="00457401"/>
    <w:rsid w:val="0046202C"/>
    <w:rsid w:val="00462219"/>
    <w:rsid w:val="00462C73"/>
    <w:rsid w:val="00462E61"/>
    <w:rsid w:val="00462F35"/>
    <w:rsid w:val="00463880"/>
    <w:rsid w:val="0046454A"/>
    <w:rsid w:val="00464666"/>
    <w:rsid w:val="00465420"/>
    <w:rsid w:val="004669A9"/>
    <w:rsid w:val="0047176C"/>
    <w:rsid w:val="0048040A"/>
    <w:rsid w:val="00480514"/>
    <w:rsid w:val="0048059F"/>
    <w:rsid w:val="00485454"/>
    <w:rsid w:val="004868DB"/>
    <w:rsid w:val="0048763A"/>
    <w:rsid w:val="00487A68"/>
    <w:rsid w:val="0049011E"/>
    <w:rsid w:val="00490815"/>
    <w:rsid w:val="00491346"/>
    <w:rsid w:val="004917CB"/>
    <w:rsid w:val="00494D93"/>
    <w:rsid w:val="004955A4"/>
    <w:rsid w:val="004962C1"/>
    <w:rsid w:val="00497205"/>
    <w:rsid w:val="00497E31"/>
    <w:rsid w:val="004A0105"/>
    <w:rsid w:val="004A0122"/>
    <w:rsid w:val="004A0772"/>
    <w:rsid w:val="004A0E3C"/>
    <w:rsid w:val="004A1C74"/>
    <w:rsid w:val="004A20B7"/>
    <w:rsid w:val="004A313F"/>
    <w:rsid w:val="004A4B03"/>
    <w:rsid w:val="004A4B13"/>
    <w:rsid w:val="004A5B2A"/>
    <w:rsid w:val="004A6549"/>
    <w:rsid w:val="004A7702"/>
    <w:rsid w:val="004B0CD6"/>
    <w:rsid w:val="004B41AF"/>
    <w:rsid w:val="004B4EB3"/>
    <w:rsid w:val="004B5425"/>
    <w:rsid w:val="004B6043"/>
    <w:rsid w:val="004C0EF5"/>
    <w:rsid w:val="004C1D4B"/>
    <w:rsid w:val="004C32AA"/>
    <w:rsid w:val="004C4015"/>
    <w:rsid w:val="004C41E0"/>
    <w:rsid w:val="004C4CB3"/>
    <w:rsid w:val="004C5522"/>
    <w:rsid w:val="004C7EBE"/>
    <w:rsid w:val="004D1D0F"/>
    <w:rsid w:val="004D2559"/>
    <w:rsid w:val="004D4E39"/>
    <w:rsid w:val="004D504B"/>
    <w:rsid w:val="004D5DE3"/>
    <w:rsid w:val="004D5E9F"/>
    <w:rsid w:val="004E1906"/>
    <w:rsid w:val="004E1ACA"/>
    <w:rsid w:val="004E211F"/>
    <w:rsid w:val="004E2ED0"/>
    <w:rsid w:val="004E329D"/>
    <w:rsid w:val="004E696B"/>
    <w:rsid w:val="004F0A90"/>
    <w:rsid w:val="004F6B39"/>
    <w:rsid w:val="004F751E"/>
    <w:rsid w:val="004F7C66"/>
    <w:rsid w:val="005017EE"/>
    <w:rsid w:val="00501802"/>
    <w:rsid w:val="00502CF0"/>
    <w:rsid w:val="005048C8"/>
    <w:rsid w:val="0050569B"/>
    <w:rsid w:val="005056D9"/>
    <w:rsid w:val="00505839"/>
    <w:rsid w:val="00506C61"/>
    <w:rsid w:val="00506D61"/>
    <w:rsid w:val="0050732F"/>
    <w:rsid w:val="00511611"/>
    <w:rsid w:val="00511E7D"/>
    <w:rsid w:val="005126D1"/>
    <w:rsid w:val="00512781"/>
    <w:rsid w:val="00513D82"/>
    <w:rsid w:val="00514F93"/>
    <w:rsid w:val="005158EB"/>
    <w:rsid w:val="0051618E"/>
    <w:rsid w:val="00516F5D"/>
    <w:rsid w:val="00517788"/>
    <w:rsid w:val="005177AF"/>
    <w:rsid w:val="00520CBB"/>
    <w:rsid w:val="00524DFF"/>
    <w:rsid w:val="00524F25"/>
    <w:rsid w:val="00531668"/>
    <w:rsid w:val="005316FD"/>
    <w:rsid w:val="00534DD2"/>
    <w:rsid w:val="005356A3"/>
    <w:rsid w:val="00536611"/>
    <w:rsid w:val="00536D72"/>
    <w:rsid w:val="00540007"/>
    <w:rsid w:val="0054007A"/>
    <w:rsid w:val="0054046B"/>
    <w:rsid w:val="0054177D"/>
    <w:rsid w:val="00542D81"/>
    <w:rsid w:val="00542DFF"/>
    <w:rsid w:val="00543041"/>
    <w:rsid w:val="005514F7"/>
    <w:rsid w:val="00554514"/>
    <w:rsid w:val="00555088"/>
    <w:rsid w:val="00555A65"/>
    <w:rsid w:val="00555D93"/>
    <w:rsid w:val="00555ED6"/>
    <w:rsid w:val="00555F52"/>
    <w:rsid w:val="00556057"/>
    <w:rsid w:val="005570CA"/>
    <w:rsid w:val="0055756E"/>
    <w:rsid w:val="005610AF"/>
    <w:rsid w:val="00561D86"/>
    <w:rsid w:val="0056416D"/>
    <w:rsid w:val="00566213"/>
    <w:rsid w:val="005708D9"/>
    <w:rsid w:val="00570C54"/>
    <w:rsid w:val="00570EAB"/>
    <w:rsid w:val="005764B5"/>
    <w:rsid w:val="0057733A"/>
    <w:rsid w:val="005803A3"/>
    <w:rsid w:val="00581422"/>
    <w:rsid w:val="005824A7"/>
    <w:rsid w:val="00582849"/>
    <w:rsid w:val="0058288A"/>
    <w:rsid w:val="005839C4"/>
    <w:rsid w:val="00584597"/>
    <w:rsid w:val="00584704"/>
    <w:rsid w:val="00584751"/>
    <w:rsid w:val="005859B3"/>
    <w:rsid w:val="00585DDB"/>
    <w:rsid w:val="00591173"/>
    <w:rsid w:val="00592F68"/>
    <w:rsid w:val="0059365C"/>
    <w:rsid w:val="005A174D"/>
    <w:rsid w:val="005A1BF2"/>
    <w:rsid w:val="005A2E36"/>
    <w:rsid w:val="005A336E"/>
    <w:rsid w:val="005A3643"/>
    <w:rsid w:val="005A45A4"/>
    <w:rsid w:val="005A4953"/>
    <w:rsid w:val="005A4D01"/>
    <w:rsid w:val="005A5184"/>
    <w:rsid w:val="005A67D0"/>
    <w:rsid w:val="005A70B4"/>
    <w:rsid w:val="005B0341"/>
    <w:rsid w:val="005B0D0F"/>
    <w:rsid w:val="005B1DF4"/>
    <w:rsid w:val="005B2E01"/>
    <w:rsid w:val="005B33A7"/>
    <w:rsid w:val="005B3CF7"/>
    <w:rsid w:val="005B3F21"/>
    <w:rsid w:val="005B44DD"/>
    <w:rsid w:val="005B50E0"/>
    <w:rsid w:val="005B664D"/>
    <w:rsid w:val="005C0B8F"/>
    <w:rsid w:val="005C1BAE"/>
    <w:rsid w:val="005C1C0E"/>
    <w:rsid w:val="005C2504"/>
    <w:rsid w:val="005C2820"/>
    <w:rsid w:val="005C2F52"/>
    <w:rsid w:val="005C2FEE"/>
    <w:rsid w:val="005C4D07"/>
    <w:rsid w:val="005C6B89"/>
    <w:rsid w:val="005D401A"/>
    <w:rsid w:val="005D4BC1"/>
    <w:rsid w:val="005D5A6A"/>
    <w:rsid w:val="005D5CE8"/>
    <w:rsid w:val="005E0F5A"/>
    <w:rsid w:val="005E2F13"/>
    <w:rsid w:val="005E402D"/>
    <w:rsid w:val="005E521E"/>
    <w:rsid w:val="005E5836"/>
    <w:rsid w:val="005E607B"/>
    <w:rsid w:val="005F08F6"/>
    <w:rsid w:val="005F15B1"/>
    <w:rsid w:val="005F29D2"/>
    <w:rsid w:val="005F303F"/>
    <w:rsid w:val="005F3126"/>
    <w:rsid w:val="005F5ACC"/>
    <w:rsid w:val="005F5B20"/>
    <w:rsid w:val="005F5D0C"/>
    <w:rsid w:val="005F69D1"/>
    <w:rsid w:val="006005F7"/>
    <w:rsid w:val="00602537"/>
    <w:rsid w:val="00602561"/>
    <w:rsid w:val="006028B4"/>
    <w:rsid w:val="00604117"/>
    <w:rsid w:val="00604452"/>
    <w:rsid w:val="00604C6A"/>
    <w:rsid w:val="00605042"/>
    <w:rsid w:val="0060624F"/>
    <w:rsid w:val="00606C73"/>
    <w:rsid w:val="00607257"/>
    <w:rsid w:val="006077B9"/>
    <w:rsid w:val="006104EF"/>
    <w:rsid w:val="0061244E"/>
    <w:rsid w:val="00613604"/>
    <w:rsid w:val="0061393A"/>
    <w:rsid w:val="00613A57"/>
    <w:rsid w:val="006141A0"/>
    <w:rsid w:val="00615516"/>
    <w:rsid w:val="0061623C"/>
    <w:rsid w:val="00617854"/>
    <w:rsid w:val="00620C07"/>
    <w:rsid w:val="00620FDF"/>
    <w:rsid w:val="00621551"/>
    <w:rsid w:val="00621FED"/>
    <w:rsid w:val="00626CC6"/>
    <w:rsid w:val="00627140"/>
    <w:rsid w:val="00627F01"/>
    <w:rsid w:val="00631DFB"/>
    <w:rsid w:val="006322A6"/>
    <w:rsid w:val="00632458"/>
    <w:rsid w:val="00633E56"/>
    <w:rsid w:val="0063654E"/>
    <w:rsid w:val="006370C9"/>
    <w:rsid w:val="006373F5"/>
    <w:rsid w:val="00637725"/>
    <w:rsid w:val="00637779"/>
    <w:rsid w:val="00641A1C"/>
    <w:rsid w:val="00643DC8"/>
    <w:rsid w:val="0064535E"/>
    <w:rsid w:val="0064544A"/>
    <w:rsid w:val="00645665"/>
    <w:rsid w:val="00646B32"/>
    <w:rsid w:val="00647136"/>
    <w:rsid w:val="00651924"/>
    <w:rsid w:val="00651B6C"/>
    <w:rsid w:val="00653322"/>
    <w:rsid w:val="00656F65"/>
    <w:rsid w:val="0066077A"/>
    <w:rsid w:val="006640D0"/>
    <w:rsid w:val="0066505F"/>
    <w:rsid w:val="006654F8"/>
    <w:rsid w:val="00665703"/>
    <w:rsid w:val="006665D6"/>
    <w:rsid w:val="006674CB"/>
    <w:rsid w:val="0067010C"/>
    <w:rsid w:val="006703D7"/>
    <w:rsid w:val="00670927"/>
    <w:rsid w:val="00670FF7"/>
    <w:rsid w:val="00671358"/>
    <w:rsid w:val="006717A3"/>
    <w:rsid w:val="006722D2"/>
    <w:rsid w:val="0067293E"/>
    <w:rsid w:val="006739E2"/>
    <w:rsid w:val="0067531B"/>
    <w:rsid w:val="00676623"/>
    <w:rsid w:val="006777FD"/>
    <w:rsid w:val="006805D8"/>
    <w:rsid w:val="00681A80"/>
    <w:rsid w:val="00681BCE"/>
    <w:rsid w:val="0068374E"/>
    <w:rsid w:val="00684C44"/>
    <w:rsid w:val="0068510B"/>
    <w:rsid w:val="0068533F"/>
    <w:rsid w:val="00685E06"/>
    <w:rsid w:val="00686B6A"/>
    <w:rsid w:val="00687700"/>
    <w:rsid w:val="00690ADE"/>
    <w:rsid w:val="00691B0D"/>
    <w:rsid w:val="00693187"/>
    <w:rsid w:val="006934EE"/>
    <w:rsid w:val="006977D6"/>
    <w:rsid w:val="006A2019"/>
    <w:rsid w:val="006A21AF"/>
    <w:rsid w:val="006A22A2"/>
    <w:rsid w:val="006A4571"/>
    <w:rsid w:val="006A4C46"/>
    <w:rsid w:val="006A4CD3"/>
    <w:rsid w:val="006A4F42"/>
    <w:rsid w:val="006A53A0"/>
    <w:rsid w:val="006A5BC2"/>
    <w:rsid w:val="006B0577"/>
    <w:rsid w:val="006B1738"/>
    <w:rsid w:val="006B22E5"/>
    <w:rsid w:val="006B2AD9"/>
    <w:rsid w:val="006B4C92"/>
    <w:rsid w:val="006B513E"/>
    <w:rsid w:val="006B601F"/>
    <w:rsid w:val="006C0428"/>
    <w:rsid w:val="006C1DD7"/>
    <w:rsid w:val="006C2A66"/>
    <w:rsid w:val="006C2F6C"/>
    <w:rsid w:val="006C4081"/>
    <w:rsid w:val="006C4909"/>
    <w:rsid w:val="006C5C50"/>
    <w:rsid w:val="006C67D2"/>
    <w:rsid w:val="006C77B5"/>
    <w:rsid w:val="006C781C"/>
    <w:rsid w:val="006C7CBE"/>
    <w:rsid w:val="006D0CED"/>
    <w:rsid w:val="006D12DC"/>
    <w:rsid w:val="006D1981"/>
    <w:rsid w:val="006D1C0D"/>
    <w:rsid w:val="006D46F6"/>
    <w:rsid w:val="006D72F0"/>
    <w:rsid w:val="006E056D"/>
    <w:rsid w:val="006E124E"/>
    <w:rsid w:val="006E22AD"/>
    <w:rsid w:val="006E2C5C"/>
    <w:rsid w:val="006E3782"/>
    <w:rsid w:val="006E392F"/>
    <w:rsid w:val="006E3B88"/>
    <w:rsid w:val="006E5112"/>
    <w:rsid w:val="006E5E8E"/>
    <w:rsid w:val="006E6BAB"/>
    <w:rsid w:val="006E73D9"/>
    <w:rsid w:val="006F143B"/>
    <w:rsid w:val="006F1464"/>
    <w:rsid w:val="006F3167"/>
    <w:rsid w:val="006F51DA"/>
    <w:rsid w:val="006F72D6"/>
    <w:rsid w:val="00701DBA"/>
    <w:rsid w:val="00702262"/>
    <w:rsid w:val="007022DB"/>
    <w:rsid w:val="00703F31"/>
    <w:rsid w:val="00704312"/>
    <w:rsid w:val="0070453E"/>
    <w:rsid w:val="00707BA9"/>
    <w:rsid w:val="00711B6D"/>
    <w:rsid w:val="007164E1"/>
    <w:rsid w:val="00716D1C"/>
    <w:rsid w:val="00716EE1"/>
    <w:rsid w:val="007176E0"/>
    <w:rsid w:val="00717FDF"/>
    <w:rsid w:val="007201B8"/>
    <w:rsid w:val="00721633"/>
    <w:rsid w:val="00721949"/>
    <w:rsid w:val="00722564"/>
    <w:rsid w:val="00724E8E"/>
    <w:rsid w:val="00725636"/>
    <w:rsid w:val="00725E64"/>
    <w:rsid w:val="00727128"/>
    <w:rsid w:val="00730028"/>
    <w:rsid w:val="00730754"/>
    <w:rsid w:val="007312D6"/>
    <w:rsid w:val="007320A9"/>
    <w:rsid w:val="00732908"/>
    <w:rsid w:val="007343DA"/>
    <w:rsid w:val="0073550E"/>
    <w:rsid w:val="00736D6B"/>
    <w:rsid w:val="00736EB9"/>
    <w:rsid w:val="00742FAE"/>
    <w:rsid w:val="007431C7"/>
    <w:rsid w:val="0074357E"/>
    <w:rsid w:val="00744555"/>
    <w:rsid w:val="007445E7"/>
    <w:rsid w:val="00744AFF"/>
    <w:rsid w:val="00746334"/>
    <w:rsid w:val="007471B4"/>
    <w:rsid w:val="007471F7"/>
    <w:rsid w:val="00747A5C"/>
    <w:rsid w:val="00751544"/>
    <w:rsid w:val="007520F1"/>
    <w:rsid w:val="0075247C"/>
    <w:rsid w:val="007526F6"/>
    <w:rsid w:val="0075334D"/>
    <w:rsid w:val="0075400B"/>
    <w:rsid w:val="00754A6B"/>
    <w:rsid w:val="007562A6"/>
    <w:rsid w:val="00756392"/>
    <w:rsid w:val="00756988"/>
    <w:rsid w:val="00756A03"/>
    <w:rsid w:val="00756AFD"/>
    <w:rsid w:val="0075719F"/>
    <w:rsid w:val="00757BCD"/>
    <w:rsid w:val="00761E2A"/>
    <w:rsid w:val="007621E7"/>
    <w:rsid w:val="007638AD"/>
    <w:rsid w:val="0076621F"/>
    <w:rsid w:val="00772A9F"/>
    <w:rsid w:val="00773153"/>
    <w:rsid w:val="00774554"/>
    <w:rsid w:val="00775606"/>
    <w:rsid w:val="007757EC"/>
    <w:rsid w:val="00775A2E"/>
    <w:rsid w:val="0078051C"/>
    <w:rsid w:val="00781B17"/>
    <w:rsid w:val="00781F7F"/>
    <w:rsid w:val="00782469"/>
    <w:rsid w:val="00784C08"/>
    <w:rsid w:val="007855CD"/>
    <w:rsid w:val="00787613"/>
    <w:rsid w:val="00787B78"/>
    <w:rsid w:val="00787CB2"/>
    <w:rsid w:val="0079052F"/>
    <w:rsid w:val="00790C02"/>
    <w:rsid w:val="00791F41"/>
    <w:rsid w:val="0079243D"/>
    <w:rsid w:val="00794D4A"/>
    <w:rsid w:val="00797A32"/>
    <w:rsid w:val="00797CDD"/>
    <w:rsid w:val="007A0865"/>
    <w:rsid w:val="007A1537"/>
    <w:rsid w:val="007A1749"/>
    <w:rsid w:val="007A1B50"/>
    <w:rsid w:val="007A22CE"/>
    <w:rsid w:val="007A28E3"/>
    <w:rsid w:val="007A500A"/>
    <w:rsid w:val="007A51A1"/>
    <w:rsid w:val="007A5F2E"/>
    <w:rsid w:val="007A76E6"/>
    <w:rsid w:val="007A7BC9"/>
    <w:rsid w:val="007B0678"/>
    <w:rsid w:val="007B2675"/>
    <w:rsid w:val="007B28C8"/>
    <w:rsid w:val="007B33CA"/>
    <w:rsid w:val="007B559B"/>
    <w:rsid w:val="007B66D2"/>
    <w:rsid w:val="007C0593"/>
    <w:rsid w:val="007C1BD5"/>
    <w:rsid w:val="007C26CD"/>
    <w:rsid w:val="007C2B19"/>
    <w:rsid w:val="007C3FD5"/>
    <w:rsid w:val="007C4673"/>
    <w:rsid w:val="007C4A40"/>
    <w:rsid w:val="007C5A23"/>
    <w:rsid w:val="007C6599"/>
    <w:rsid w:val="007C685F"/>
    <w:rsid w:val="007D08BB"/>
    <w:rsid w:val="007D108C"/>
    <w:rsid w:val="007D24F0"/>
    <w:rsid w:val="007D2BA0"/>
    <w:rsid w:val="007D45B6"/>
    <w:rsid w:val="007D6464"/>
    <w:rsid w:val="007D6B44"/>
    <w:rsid w:val="007E0250"/>
    <w:rsid w:val="007E09CF"/>
    <w:rsid w:val="007E142F"/>
    <w:rsid w:val="007E1E31"/>
    <w:rsid w:val="007E27D9"/>
    <w:rsid w:val="007E40D1"/>
    <w:rsid w:val="007E441D"/>
    <w:rsid w:val="007E4EF9"/>
    <w:rsid w:val="007E6400"/>
    <w:rsid w:val="007E7A43"/>
    <w:rsid w:val="007F0DE7"/>
    <w:rsid w:val="007F2235"/>
    <w:rsid w:val="007F2273"/>
    <w:rsid w:val="007F39D4"/>
    <w:rsid w:val="007F3C3C"/>
    <w:rsid w:val="007F3DC0"/>
    <w:rsid w:val="007F4B07"/>
    <w:rsid w:val="007F63BC"/>
    <w:rsid w:val="00801564"/>
    <w:rsid w:val="00802190"/>
    <w:rsid w:val="008030B5"/>
    <w:rsid w:val="008032B1"/>
    <w:rsid w:val="008038B5"/>
    <w:rsid w:val="0080429D"/>
    <w:rsid w:val="008047F4"/>
    <w:rsid w:val="008061B2"/>
    <w:rsid w:val="008063D6"/>
    <w:rsid w:val="008071A4"/>
    <w:rsid w:val="00812371"/>
    <w:rsid w:val="00812C00"/>
    <w:rsid w:val="00812C43"/>
    <w:rsid w:val="0081435D"/>
    <w:rsid w:val="00815121"/>
    <w:rsid w:val="0081591F"/>
    <w:rsid w:val="00815A3F"/>
    <w:rsid w:val="00817962"/>
    <w:rsid w:val="00820436"/>
    <w:rsid w:val="0082106E"/>
    <w:rsid w:val="00823D31"/>
    <w:rsid w:val="00823DAE"/>
    <w:rsid w:val="00826750"/>
    <w:rsid w:val="0082738E"/>
    <w:rsid w:val="00827685"/>
    <w:rsid w:val="008304D5"/>
    <w:rsid w:val="008304F3"/>
    <w:rsid w:val="00831F01"/>
    <w:rsid w:val="00832BD7"/>
    <w:rsid w:val="00833241"/>
    <w:rsid w:val="00834240"/>
    <w:rsid w:val="008342F5"/>
    <w:rsid w:val="00837AA0"/>
    <w:rsid w:val="00840F73"/>
    <w:rsid w:val="00841D66"/>
    <w:rsid w:val="00841FDB"/>
    <w:rsid w:val="00842512"/>
    <w:rsid w:val="00842D8E"/>
    <w:rsid w:val="0084546A"/>
    <w:rsid w:val="00845BA6"/>
    <w:rsid w:val="00850098"/>
    <w:rsid w:val="008514EF"/>
    <w:rsid w:val="00852137"/>
    <w:rsid w:val="00852AF9"/>
    <w:rsid w:val="00856C5B"/>
    <w:rsid w:val="00857C4C"/>
    <w:rsid w:val="00860C55"/>
    <w:rsid w:val="00861EEE"/>
    <w:rsid w:val="00861F6E"/>
    <w:rsid w:val="008635FD"/>
    <w:rsid w:val="00863DA6"/>
    <w:rsid w:val="00863E93"/>
    <w:rsid w:val="00864A83"/>
    <w:rsid w:val="00864B60"/>
    <w:rsid w:val="00864D0F"/>
    <w:rsid w:val="00865C0C"/>
    <w:rsid w:val="0086619B"/>
    <w:rsid w:val="00867780"/>
    <w:rsid w:val="008702B3"/>
    <w:rsid w:val="00871D0D"/>
    <w:rsid w:val="00875480"/>
    <w:rsid w:val="0087729D"/>
    <w:rsid w:val="00877B5B"/>
    <w:rsid w:val="00877D2D"/>
    <w:rsid w:val="00880640"/>
    <w:rsid w:val="00881138"/>
    <w:rsid w:val="0088167D"/>
    <w:rsid w:val="008834D0"/>
    <w:rsid w:val="00883687"/>
    <w:rsid w:val="008860A0"/>
    <w:rsid w:val="008879A2"/>
    <w:rsid w:val="00891971"/>
    <w:rsid w:val="00891F2C"/>
    <w:rsid w:val="00893282"/>
    <w:rsid w:val="00893389"/>
    <w:rsid w:val="00893C27"/>
    <w:rsid w:val="008956D9"/>
    <w:rsid w:val="008967D0"/>
    <w:rsid w:val="00897221"/>
    <w:rsid w:val="008A09C2"/>
    <w:rsid w:val="008A1081"/>
    <w:rsid w:val="008A2B1A"/>
    <w:rsid w:val="008A332C"/>
    <w:rsid w:val="008A510F"/>
    <w:rsid w:val="008A548C"/>
    <w:rsid w:val="008A59A5"/>
    <w:rsid w:val="008A6D3D"/>
    <w:rsid w:val="008A70BA"/>
    <w:rsid w:val="008A7899"/>
    <w:rsid w:val="008B08C9"/>
    <w:rsid w:val="008B1043"/>
    <w:rsid w:val="008B2677"/>
    <w:rsid w:val="008B40EC"/>
    <w:rsid w:val="008B4355"/>
    <w:rsid w:val="008B49E9"/>
    <w:rsid w:val="008C0662"/>
    <w:rsid w:val="008C13F4"/>
    <w:rsid w:val="008C1DA9"/>
    <w:rsid w:val="008C2753"/>
    <w:rsid w:val="008C4888"/>
    <w:rsid w:val="008C48D8"/>
    <w:rsid w:val="008C76F8"/>
    <w:rsid w:val="008C772A"/>
    <w:rsid w:val="008C7AB1"/>
    <w:rsid w:val="008C7BB6"/>
    <w:rsid w:val="008D19D3"/>
    <w:rsid w:val="008D1A08"/>
    <w:rsid w:val="008D1EFE"/>
    <w:rsid w:val="008D2448"/>
    <w:rsid w:val="008D2C0D"/>
    <w:rsid w:val="008D4BCD"/>
    <w:rsid w:val="008D61D9"/>
    <w:rsid w:val="008D6A53"/>
    <w:rsid w:val="008E21D5"/>
    <w:rsid w:val="008E2892"/>
    <w:rsid w:val="008E3C3E"/>
    <w:rsid w:val="008E4070"/>
    <w:rsid w:val="008E5788"/>
    <w:rsid w:val="008E7009"/>
    <w:rsid w:val="008E731D"/>
    <w:rsid w:val="008F09CB"/>
    <w:rsid w:val="008F1030"/>
    <w:rsid w:val="008F3903"/>
    <w:rsid w:val="008F398A"/>
    <w:rsid w:val="008F5D1F"/>
    <w:rsid w:val="00900106"/>
    <w:rsid w:val="00901309"/>
    <w:rsid w:val="00901A61"/>
    <w:rsid w:val="00902506"/>
    <w:rsid w:val="00903CF6"/>
    <w:rsid w:val="00904B72"/>
    <w:rsid w:val="00904E75"/>
    <w:rsid w:val="00905735"/>
    <w:rsid w:val="00905A81"/>
    <w:rsid w:val="00906F4C"/>
    <w:rsid w:val="00910401"/>
    <w:rsid w:val="00913FC0"/>
    <w:rsid w:val="00913FEC"/>
    <w:rsid w:val="00914574"/>
    <w:rsid w:val="009162F3"/>
    <w:rsid w:val="009168DB"/>
    <w:rsid w:val="00916D38"/>
    <w:rsid w:val="009173F4"/>
    <w:rsid w:val="00917CFF"/>
    <w:rsid w:val="009206F8"/>
    <w:rsid w:val="00920773"/>
    <w:rsid w:val="0092415D"/>
    <w:rsid w:val="0092497F"/>
    <w:rsid w:val="009259B6"/>
    <w:rsid w:val="00926A4B"/>
    <w:rsid w:val="00927C80"/>
    <w:rsid w:val="00930FD4"/>
    <w:rsid w:val="009326FC"/>
    <w:rsid w:val="00932782"/>
    <w:rsid w:val="00933B86"/>
    <w:rsid w:val="009405E7"/>
    <w:rsid w:val="009407A5"/>
    <w:rsid w:val="00942E4E"/>
    <w:rsid w:val="0094488B"/>
    <w:rsid w:val="00944DE5"/>
    <w:rsid w:val="0094637E"/>
    <w:rsid w:val="00946ECE"/>
    <w:rsid w:val="009475ED"/>
    <w:rsid w:val="00952377"/>
    <w:rsid w:val="009539B1"/>
    <w:rsid w:val="00953A3E"/>
    <w:rsid w:val="009559B9"/>
    <w:rsid w:val="0095605B"/>
    <w:rsid w:val="00956195"/>
    <w:rsid w:val="0096259C"/>
    <w:rsid w:val="009627BA"/>
    <w:rsid w:val="00967182"/>
    <w:rsid w:val="00967447"/>
    <w:rsid w:val="00972738"/>
    <w:rsid w:val="00972A7C"/>
    <w:rsid w:val="0097345F"/>
    <w:rsid w:val="00973931"/>
    <w:rsid w:val="00974D60"/>
    <w:rsid w:val="0097580A"/>
    <w:rsid w:val="009758E8"/>
    <w:rsid w:val="00975BB2"/>
    <w:rsid w:val="00980F52"/>
    <w:rsid w:val="0098153D"/>
    <w:rsid w:val="00982817"/>
    <w:rsid w:val="009855AF"/>
    <w:rsid w:val="009860FA"/>
    <w:rsid w:val="00987005"/>
    <w:rsid w:val="00992918"/>
    <w:rsid w:val="00993062"/>
    <w:rsid w:val="00993931"/>
    <w:rsid w:val="00993EA3"/>
    <w:rsid w:val="0099496C"/>
    <w:rsid w:val="00994AC2"/>
    <w:rsid w:val="00995A24"/>
    <w:rsid w:val="009971BF"/>
    <w:rsid w:val="00997D26"/>
    <w:rsid w:val="009A0FD1"/>
    <w:rsid w:val="009A200B"/>
    <w:rsid w:val="009A200E"/>
    <w:rsid w:val="009A22C8"/>
    <w:rsid w:val="009A2CD0"/>
    <w:rsid w:val="009A5075"/>
    <w:rsid w:val="009A7259"/>
    <w:rsid w:val="009B0952"/>
    <w:rsid w:val="009B243B"/>
    <w:rsid w:val="009B2DD9"/>
    <w:rsid w:val="009B3AA4"/>
    <w:rsid w:val="009B46C0"/>
    <w:rsid w:val="009B4A7E"/>
    <w:rsid w:val="009B6C80"/>
    <w:rsid w:val="009B7EEB"/>
    <w:rsid w:val="009C2F12"/>
    <w:rsid w:val="009C4609"/>
    <w:rsid w:val="009C4CBE"/>
    <w:rsid w:val="009C4FE2"/>
    <w:rsid w:val="009C6E6E"/>
    <w:rsid w:val="009C73D6"/>
    <w:rsid w:val="009C7706"/>
    <w:rsid w:val="009D1021"/>
    <w:rsid w:val="009D122F"/>
    <w:rsid w:val="009D2344"/>
    <w:rsid w:val="009D4EB9"/>
    <w:rsid w:val="009D5F8E"/>
    <w:rsid w:val="009D61DD"/>
    <w:rsid w:val="009E0D05"/>
    <w:rsid w:val="009E13B6"/>
    <w:rsid w:val="009E1FAE"/>
    <w:rsid w:val="009E3DA1"/>
    <w:rsid w:val="009E48F2"/>
    <w:rsid w:val="009E706B"/>
    <w:rsid w:val="009E7C1E"/>
    <w:rsid w:val="009F0F4F"/>
    <w:rsid w:val="009F116C"/>
    <w:rsid w:val="009F1B8E"/>
    <w:rsid w:val="009F283C"/>
    <w:rsid w:val="009F296D"/>
    <w:rsid w:val="009F3B0D"/>
    <w:rsid w:val="009F4FDB"/>
    <w:rsid w:val="009F5817"/>
    <w:rsid w:val="009F605F"/>
    <w:rsid w:val="009F6581"/>
    <w:rsid w:val="009F728A"/>
    <w:rsid w:val="009F780D"/>
    <w:rsid w:val="009F7C19"/>
    <w:rsid w:val="00A02EB4"/>
    <w:rsid w:val="00A03349"/>
    <w:rsid w:val="00A0387E"/>
    <w:rsid w:val="00A03A2B"/>
    <w:rsid w:val="00A0435F"/>
    <w:rsid w:val="00A044DD"/>
    <w:rsid w:val="00A05255"/>
    <w:rsid w:val="00A0533F"/>
    <w:rsid w:val="00A06C26"/>
    <w:rsid w:val="00A113B9"/>
    <w:rsid w:val="00A119C6"/>
    <w:rsid w:val="00A12C5D"/>
    <w:rsid w:val="00A12E88"/>
    <w:rsid w:val="00A14464"/>
    <w:rsid w:val="00A1628A"/>
    <w:rsid w:val="00A16830"/>
    <w:rsid w:val="00A16836"/>
    <w:rsid w:val="00A20370"/>
    <w:rsid w:val="00A203A4"/>
    <w:rsid w:val="00A21311"/>
    <w:rsid w:val="00A22AF5"/>
    <w:rsid w:val="00A22B9F"/>
    <w:rsid w:val="00A22D60"/>
    <w:rsid w:val="00A25994"/>
    <w:rsid w:val="00A26B87"/>
    <w:rsid w:val="00A27C4C"/>
    <w:rsid w:val="00A305E5"/>
    <w:rsid w:val="00A309F3"/>
    <w:rsid w:val="00A3193B"/>
    <w:rsid w:val="00A32DCA"/>
    <w:rsid w:val="00A32FAC"/>
    <w:rsid w:val="00A366D8"/>
    <w:rsid w:val="00A36C63"/>
    <w:rsid w:val="00A36E3A"/>
    <w:rsid w:val="00A3797C"/>
    <w:rsid w:val="00A419F8"/>
    <w:rsid w:val="00A423B7"/>
    <w:rsid w:val="00A42BD1"/>
    <w:rsid w:val="00A42C26"/>
    <w:rsid w:val="00A43F91"/>
    <w:rsid w:val="00A44469"/>
    <w:rsid w:val="00A44535"/>
    <w:rsid w:val="00A4674E"/>
    <w:rsid w:val="00A4724A"/>
    <w:rsid w:val="00A502F0"/>
    <w:rsid w:val="00A50897"/>
    <w:rsid w:val="00A519C2"/>
    <w:rsid w:val="00A51F40"/>
    <w:rsid w:val="00A52295"/>
    <w:rsid w:val="00A562E7"/>
    <w:rsid w:val="00A56EFA"/>
    <w:rsid w:val="00A57FEF"/>
    <w:rsid w:val="00A604FF"/>
    <w:rsid w:val="00A615C1"/>
    <w:rsid w:val="00A6322D"/>
    <w:rsid w:val="00A6362E"/>
    <w:rsid w:val="00A6408E"/>
    <w:rsid w:val="00A650D0"/>
    <w:rsid w:val="00A65263"/>
    <w:rsid w:val="00A6575C"/>
    <w:rsid w:val="00A6593F"/>
    <w:rsid w:val="00A65B6D"/>
    <w:rsid w:val="00A6767F"/>
    <w:rsid w:val="00A752B5"/>
    <w:rsid w:val="00A75533"/>
    <w:rsid w:val="00A81D1D"/>
    <w:rsid w:val="00A81EA9"/>
    <w:rsid w:val="00A823BA"/>
    <w:rsid w:val="00A82735"/>
    <w:rsid w:val="00A830CC"/>
    <w:rsid w:val="00A852C1"/>
    <w:rsid w:val="00A8530C"/>
    <w:rsid w:val="00A86285"/>
    <w:rsid w:val="00A8760A"/>
    <w:rsid w:val="00A9017E"/>
    <w:rsid w:val="00A90420"/>
    <w:rsid w:val="00A904CC"/>
    <w:rsid w:val="00A92EA0"/>
    <w:rsid w:val="00A936CB"/>
    <w:rsid w:val="00A937B5"/>
    <w:rsid w:val="00A93955"/>
    <w:rsid w:val="00A94F09"/>
    <w:rsid w:val="00A95A33"/>
    <w:rsid w:val="00A95F4A"/>
    <w:rsid w:val="00A97E27"/>
    <w:rsid w:val="00AA15EF"/>
    <w:rsid w:val="00AA4368"/>
    <w:rsid w:val="00AA49E7"/>
    <w:rsid w:val="00AA4BF9"/>
    <w:rsid w:val="00AA6186"/>
    <w:rsid w:val="00AA61F5"/>
    <w:rsid w:val="00AA6AC3"/>
    <w:rsid w:val="00AB0C3E"/>
    <w:rsid w:val="00AB109F"/>
    <w:rsid w:val="00AB1825"/>
    <w:rsid w:val="00AB1B23"/>
    <w:rsid w:val="00AB1FBD"/>
    <w:rsid w:val="00AB24B0"/>
    <w:rsid w:val="00AB3C9E"/>
    <w:rsid w:val="00AB3E5C"/>
    <w:rsid w:val="00AB532C"/>
    <w:rsid w:val="00AB664D"/>
    <w:rsid w:val="00AB77D6"/>
    <w:rsid w:val="00AB7CE5"/>
    <w:rsid w:val="00AC1221"/>
    <w:rsid w:val="00AC1815"/>
    <w:rsid w:val="00AC2DE6"/>
    <w:rsid w:val="00AC3E24"/>
    <w:rsid w:val="00AC4392"/>
    <w:rsid w:val="00AC443B"/>
    <w:rsid w:val="00AC6533"/>
    <w:rsid w:val="00AC7991"/>
    <w:rsid w:val="00AD07E6"/>
    <w:rsid w:val="00AD179A"/>
    <w:rsid w:val="00AD3474"/>
    <w:rsid w:val="00AD399E"/>
    <w:rsid w:val="00AD4CA9"/>
    <w:rsid w:val="00AD52D3"/>
    <w:rsid w:val="00AD669A"/>
    <w:rsid w:val="00AD6E20"/>
    <w:rsid w:val="00AD70F2"/>
    <w:rsid w:val="00AD75A8"/>
    <w:rsid w:val="00AD7828"/>
    <w:rsid w:val="00AD78FE"/>
    <w:rsid w:val="00AE1103"/>
    <w:rsid w:val="00AE13A0"/>
    <w:rsid w:val="00AE19BF"/>
    <w:rsid w:val="00AE1A16"/>
    <w:rsid w:val="00AE3209"/>
    <w:rsid w:val="00AE4383"/>
    <w:rsid w:val="00AE488A"/>
    <w:rsid w:val="00AE4E9B"/>
    <w:rsid w:val="00AE7BDF"/>
    <w:rsid w:val="00AE7E0E"/>
    <w:rsid w:val="00AF20CC"/>
    <w:rsid w:val="00AF3261"/>
    <w:rsid w:val="00AF33D1"/>
    <w:rsid w:val="00AF4052"/>
    <w:rsid w:val="00AF7DA0"/>
    <w:rsid w:val="00B0026C"/>
    <w:rsid w:val="00B00D91"/>
    <w:rsid w:val="00B01239"/>
    <w:rsid w:val="00B05CC4"/>
    <w:rsid w:val="00B0671E"/>
    <w:rsid w:val="00B101CE"/>
    <w:rsid w:val="00B12D77"/>
    <w:rsid w:val="00B13E11"/>
    <w:rsid w:val="00B1488B"/>
    <w:rsid w:val="00B15F54"/>
    <w:rsid w:val="00B172E0"/>
    <w:rsid w:val="00B211A6"/>
    <w:rsid w:val="00B216F6"/>
    <w:rsid w:val="00B2399A"/>
    <w:rsid w:val="00B242D0"/>
    <w:rsid w:val="00B3251F"/>
    <w:rsid w:val="00B330EA"/>
    <w:rsid w:val="00B33940"/>
    <w:rsid w:val="00B33D7E"/>
    <w:rsid w:val="00B343C8"/>
    <w:rsid w:val="00B357F1"/>
    <w:rsid w:val="00B3674A"/>
    <w:rsid w:val="00B36E24"/>
    <w:rsid w:val="00B37F81"/>
    <w:rsid w:val="00B40736"/>
    <w:rsid w:val="00B40BCE"/>
    <w:rsid w:val="00B423E0"/>
    <w:rsid w:val="00B427EF"/>
    <w:rsid w:val="00B4289C"/>
    <w:rsid w:val="00B4423F"/>
    <w:rsid w:val="00B44CB2"/>
    <w:rsid w:val="00B47051"/>
    <w:rsid w:val="00B47F1A"/>
    <w:rsid w:val="00B5093C"/>
    <w:rsid w:val="00B54CF4"/>
    <w:rsid w:val="00B55161"/>
    <w:rsid w:val="00B56113"/>
    <w:rsid w:val="00B60B42"/>
    <w:rsid w:val="00B60E67"/>
    <w:rsid w:val="00B61288"/>
    <w:rsid w:val="00B615E7"/>
    <w:rsid w:val="00B62F2B"/>
    <w:rsid w:val="00B64C45"/>
    <w:rsid w:val="00B66DF2"/>
    <w:rsid w:val="00B67B1B"/>
    <w:rsid w:val="00B67B3F"/>
    <w:rsid w:val="00B67B8C"/>
    <w:rsid w:val="00B70003"/>
    <w:rsid w:val="00B7068D"/>
    <w:rsid w:val="00B70B80"/>
    <w:rsid w:val="00B70FBC"/>
    <w:rsid w:val="00B72085"/>
    <w:rsid w:val="00B729A9"/>
    <w:rsid w:val="00B72E21"/>
    <w:rsid w:val="00B74844"/>
    <w:rsid w:val="00B74CFA"/>
    <w:rsid w:val="00B75E4C"/>
    <w:rsid w:val="00B76435"/>
    <w:rsid w:val="00B76993"/>
    <w:rsid w:val="00B76CD8"/>
    <w:rsid w:val="00B802CA"/>
    <w:rsid w:val="00B80D0C"/>
    <w:rsid w:val="00B8134D"/>
    <w:rsid w:val="00B818EE"/>
    <w:rsid w:val="00B81C4A"/>
    <w:rsid w:val="00B83AFE"/>
    <w:rsid w:val="00B83CC2"/>
    <w:rsid w:val="00B860B8"/>
    <w:rsid w:val="00B86CFF"/>
    <w:rsid w:val="00B878E4"/>
    <w:rsid w:val="00B904DC"/>
    <w:rsid w:val="00B9321A"/>
    <w:rsid w:val="00B939DA"/>
    <w:rsid w:val="00B9521E"/>
    <w:rsid w:val="00B9537F"/>
    <w:rsid w:val="00B9597A"/>
    <w:rsid w:val="00B95E11"/>
    <w:rsid w:val="00B96ED8"/>
    <w:rsid w:val="00B97903"/>
    <w:rsid w:val="00BA1A44"/>
    <w:rsid w:val="00BA1AAD"/>
    <w:rsid w:val="00BA203A"/>
    <w:rsid w:val="00BA2168"/>
    <w:rsid w:val="00BA2D9E"/>
    <w:rsid w:val="00BA2F24"/>
    <w:rsid w:val="00BA47B1"/>
    <w:rsid w:val="00BA47CA"/>
    <w:rsid w:val="00BA6F70"/>
    <w:rsid w:val="00BA7A77"/>
    <w:rsid w:val="00BB0651"/>
    <w:rsid w:val="00BB1062"/>
    <w:rsid w:val="00BB5308"/>
    <w:rsid w:val="00BC1802"/>
    <w:rsid w:val="00BC349D"/>
    <w:rsid w:val="00BC478C"/>
    <w:rsid w:val="00BC515D"/>
    <w:rsid w:val="00BC582A"/>
    <w:rsid w:val="00BC5D5B"/>
    <w:rsid w:val="00BC73E4"/>
    <w:rsid w:val="00BC7A67"/>
    <w:rsid w:val="00BD0FC6"/>
    <w:rsid w:val="00BD2CA9"/>
    <w:rsid w:val="00BD30C7"/>
    <w:rsid w:val="00BD314A"/>
    <w:rsid w:val="00BD3764"/>
    <w:rsid w:val="00BD388B"/>
    <w:rsid w:val="00BD47BE"/>
    <w:rsid w:val="00BE0C19"/>
    <w:rsid w:val="00BE1063"/>
    <w:rsid w:val="00BE26F2"/>
    <w:rsid w:val="00BE35D3"/>
    <w:rsid w:val="00BE462A"/>
    <w:rsid w:val="00BE6D50"/>
    <w:rsid w:val="00BE717D"/>
    <w:rsid w:val="00BE7197"/>
    <w:rsid w:val="00BE778A"/>
    <w:rsid w:val="00BF0B91"/>
    <w:rsid w:val="00BF36CF"/>
    <w:rsid w:val="00BF3B58"/>
    <w:rsid w:val="00BF3CA7"/>
    <w:rsid w:val="00BF42B1"/>
    <w:rsid w:val="00BF481E"/>
    <w:rsid w:val="00BF5607"/>
    <w:rsid w:val="00BF6CDA"/>
    <w:rsid w:val="00BF707D"/>
    <w:rsid w:val="00C0219D"/>
    <w:rsid w:val="00C02D25"/>
    <w:rsid w:val="00C0350C"/>
    <w:rsid w:val="00C03FBF"/>
    <w:rsid w:val="00C04CAA"/>
    <w:rsid w:val="00C050C6"/>
    <w:rsid w:val="00C05E8F"/>
    <w:rsid w:val="00C06E8D"/>
    <w:rsid w:val="00C07756"/>
    <w:rsid w:val="00C10529"/>
    <w:rsid w:val="00C10A93"/>
    <w:rsid w:val="00C11238"/>
    <w:rsid w:val="00C11CFE"/>
    <w:rsid w:val="00C1256F"/>
    <w:rsid w:val="00C12C3B"/>
    <w:rsid w:val="00C13DF3"/>
    <w:rsid w:val="00C15697"/>
    <w:rsid w:val="00C21636"/>
    <w:rsid w:val="00C21AC5"/>
    <w:rsid w:val="00C21EEE"/>
    <w:rsid w:val="00C23B13"/>
    <w:rsid w:val="00C23F2B"/>
    <w:rsid w:val="00C24ACA"/>
    <w:rsid w:val="00C26508"/>
    <w:rsid w:val="00C26E00"/>
    <w:rsid w:val="00C27278"/>
    <w:rsid w:val="00C300DD"/>
    <w:rsid w:val="00C30B70"/>
    <w:rsid w:val="00C31035"/>
    <w:rsid w:val="00C313D5"/>
    <w:rsid w:val="00C33FBA"/>
    <w:rsid w:val="00C37169"/>
    <w:rsid w:val="00C37585"/>
    <w:rsid w:val="00C40AB3"/>
    <w:rsid w:val="00C40AC2"/>
    <w:rsid w:val="00C426FC"/>
    <w:rsid w:val="00C50151"/>
    <w:rsid w:val="00C50E18"/>
    <w:rsid w:val="00C5108B"/>
    <w:rsid w:val="00C512F8"/>
    <w:rsid w:val="00C51904"/>
    <w:rsid w:val="00C523A7"/>
    <w:rsid w:val="00C56025"/>
    <w:rsid w:val="00C60A7B"/>
    <w:rsid w:val="00C61397"/>
    <w:rsid w:val="00C63442"/>
    <w:rsid w:val="00C64E53"/>
    <w:rsid w:val="00C64ECC"/>
    <w:rsid w:val="00C6655C"/>
    <w:rsid w:val="00C669C8"/>
    <w:rsid w:val="00C7039F"/>
    <w:rsid w:val="00C72261"/>
    <w:rsid w:val="00C7381D"/>
    <w:rsid w:val="00C73B56"/>
    <w:rsid w:val="00C7457A"/>
    <w:rsid w:val="00C750B9"/>
    <w:rsid w:val="00C7606A"/>
    <w:rsid w:val="00C76FE7"/>
    <w:rsid w:val="00C80162"/>
    <w:rsid w:val="00C80294"/>
    <w:rsid w:val="00C813BF"/>
    <w:rsid w:val="00C81DD4"/>
    <w:rsid w:val="00C85591"/>
    <w:rsid w:val="00C87B74"/>
    <w:rsid w:val="00C904A9"/>
    <w:rsid w:val="00C90827"/>
    <w:rsid w:val="00C92724"/>
    <w:rsid w:val="00C929F1"/>
    <w:rsid w:val="00C94917"/>
    <w:rsid w:val="00C956E2"/>
    <w:rsid w:val="00C95859"/>
    <w:rsid w:val="00C96479"/>
    <w:rsid w:val="00C97007"/>
    <w:rsid w:val="00C97220"/>
    <w:rsid w:val="00C97683"/>
    <w:rsid w:val="00CA01B1"/>
    <w:rsid w:val="00CA11B7"/>
    <w:rsid w:val="00CA1329"/>
    <w:rsid w:val="00CA13F0"/>
    <w:rsid w:val="00CA28A1"/>
    <w:rsid w:val="00CA2EE4"/>
    <w:rsid w:val="00CA5300"/>
    <w:rsid w:val="00CA5ACA"/>
    <w:rsid w:val="00CA5D93"/>
    <w:rsid w:val="00CA5FBD"/>
    <w:rsid w:val="00CA76CE"/>
    <w:rsid w:val="00CB2371"/>
    <w:rsid w:val="00CB245A"/>
    <w:rsid w:val="00CB2BEB"/>
    <w:rsid w:val="00CB53DA"/>
    <w:rsid w:val="00CC15D6"/>
    <w:rsid w:val="00CC166E"/>
    <w:rsid w:val="00CC2379"/>
    <w:rsid w:val="00CC262F"/>
    <w:rsid w:val="00CC267E"/>
    <w:rsid w:val="00CC3113"/>
    <w:rsid w:val="00CC330C"/>
    <w:rsid w:val="00CC40D5"/>
    <w:rsid w:val="00CC415C"/>
    <w:rsid w:val="00CC5366"/>
    <w:rsid w:val="00CC6F70"/>
    <w:rsid w:val="00CD02EC"/>
    <w:rsid w:val="00CD18D5"/>
    <w:rsid w:val="00CD27F6"/>
    <w:rsid w:val="00CD3E38"/>
    <w:rsid w:val="00CD7091"/>
    <w:rsid w:val="00CD7F29"/>
    <w:rsid w:val="00CE1488"/>
    <w:rsid w:val="00CE21EB"/>
    <w:rsid w:val="00CE236A"/>
    <w:rsid w:val="00CE5548"/>
    <w:rsid w:val="00CF1C26"/>
    <w:rsid w:val="00CF32B9"/>
    <w:rsid w:val="00CF4206"/>
    <w:rsid w:val="00CF7DA1"/>
    <w:rsid w:val="00D03F6E"/>
    <w:rsid w:val="00D040C5"/>
    <w:rsid w:val="00D07D1E"/>
    <w:rsid w:val="00D12A16"/>
    <w:rsid w:val="00D1373C"/>
    <w:rsid w:val="00D1391D"/>
    <w:rsid w:val="00D15157"/>
    <w:rsid w:val="00D163AC"/>
    <w:rsid w:val="00D17121"/>
    <w:rsid w:val="00D17137"/>
    <w:rsid w:val="00D17553"/>
    <w:rsid w:val="00D2084E"/>
    <w:rsid w:val="00D21CDB"/>
    <w:rsid w:val="00D24483"/>
    <w:rsid w:val="00D250E9"/>
    <w:rsid w:val="00D2613D"/>
    <w:rsid w:val="00D265B4"/>
    <w:rsid w:val="00D26A21"/>
    <w:rsid w:val="00D271B2"/>
    <w:rsid w:val="00D305A1"/>
    <w:rsid w:val="00D32668"/>
    <w:rsid w:val="00D346B1"/>
    <w:rsid w:val="00D35A19"/>
    <w:rsid w:val="00D36CDC"/>
    <w:rsid w:val="00D40839"/>
    <w:rsid w:val="00D41138"/>
    <w:rsid w:val="00D42BD3"/>
    <w:rsid w:val="00D42DEE"/>
    <w:rsid w:val="00D432DC"/>
    <w:rsid w:val="00D452B8"/>
    <w:rsid w:val="00D460DD"/>
    <w:rsid w:val="00D46DEA"/>
    <w:rsid w:val="00D50A01"/>
    <w:rsid w:val="00D52F5F"/>
    <w:rsid w:val="00D538BA"/>
    <w:rsid w:val="00D54C1B"/>
    <w:rsid w:val="00D551EE"/>
    <w:rsid w:val="00D564A7"/>
    <w:rsid w:val="00D56BB5"/>
    <w:rsid w:val="00D56BB9"/>
    <w:rsid w:val="00D61188"/>
    <w:rsid w:val="00D62505"/>
    <w:rsid w:val="00D62601"/>
    <w:rsid w:val="00D63B50"/>
    <w:rsid w:val="00D63E91"/>
    <w:rsid w:val="00D65418"/>
    <w:rsid w:val="00D66770"/>
    <w:rsid w:val="00D67BFA"/>
    <w:rsid w:val="00D67DEB"/>
    <w:rsid w:val="00D70F4F"/>
    <w:rsid w:val="00D72C15"/>
    <w:rsid w:val="00D74394"/>
    <w:rsid w:val="00D76B3D"/>
    <w:rsid w:val="00D76D60"/>
    <w:rsid w:val="00D81FD6"/>
    <w:rsid w:val="00D83F83"/>
    <w:rsid w:val="00D92269"/>
    <w:rsid w:val="00D95D96"/>
    <w:rsid w:val="00D96799"/>
    <w:rsid w:val="00D96F17"/>
    <w:rsid w:val="00DA04A9"/>
    <w:rsid w:val="00DA0C6C"/>
    <w:rsid w:val="00DA1A07"/>
    <w:rsid w:val="00DA257B"/>
    <w:rsid w:val="00DA2B8C"/>
    <w:rsid w:val="00DA4BB3"/>
    <w:rsid w:val="00DA562B"/>
    <w:rsid w:val="00DA5CA4"/>
    <w:rsid w:val="00DA5E5D"/>
    <w:rsid w:val="00DA658F"/>
    <w:rsid w:val="00DA67A3"/>
    <w:rsid w:val="00DA782D"/>
    <w:rsid w:val="00DB1487"/>
    <w:rsid w:val="00DB22F0"/>
    <w:rsid w:val="00DB2927"/>
    <w:rsid w:val="00DB2F87"/>
    <w:rsid w:val="00DB30EF"/>
    <w:rsid w:val="00DB355D"/>
    <w:rsid w:val="00DB3CB5"/>
    <w:rsid w:val="00DB5195"/>
    <w:rsid w:val="00DB738C"/>
    <w:rsid w:val="00DC1D6F"/>
    <w:rsid w:val="00DC239D"/>
    <w:rsid w:val="00DC2695"/>
    <w:rsid w:val="00DC2D57"/>
    <w:rsid w:val="00DC48A4"/>
    <w:rsid w:val="00DC6356"/>
    <w:rsid w:val="00DC6687"/>
    <w:rsid w:val="00DC681D"/>
    <w:rsid w:val="00DC6E30"/>
    <w:rsid w:val="00DD030D"/>
    <w:rsid w:val="00DD12B4"/>
    <w:rsid w:val="00DD1F3B"/>
    <w:rsid w:val="00DD5699"/>
    <w:rsid w:val="00DD6916"/>
    <w:rsid w:val="00DE028C"/>
    <w:rsid w:val="00DE0492"/>
    <w:rsid w:val="00DE0F10"/>
    <w:rsid w:val="00DE29DA"/>
    <w:rsid w:val="00DE7164"/>
    <w:rsid w:val="00DF3286"/>
    <w:rsid w:val="00DF34F6"/>
    <w:rsid w:val="00DF3A82"/>
    <w:rsid w:val="00DF42CC"/>
    <w:rsid w:val="00DF5BFE"/>
    <w:rsid w:val="00DF5FA6"/>
    <w:rsid w:val="00DF65B3"/>
    <w:rsid w:val="00DF7065"/>
    <w:rsid w:val="00DF758F"/>
    <w:rsid w:val="00E00FDB"/>
    <w:rsid w:val="00E02A63"/>
    <w:rsid w:val="00E03818"/>
    <w:rsid w:val="00E039CF"/>
    <w:rsid w:val="00E04481"/>
    <w:rsid w:val="00E05B76"/>
    <w:rsid w:val="00E06A2A"/>
    <w:rsid w:val="00E07A08"/>
    <w:rsid w:val="00E07BC4"/>
    <w:rsid w:val="00E10509"/>
    <w:rsid w:val="00E10528"/>
    <w:rsid w:val="00E10CFE"/>
    <w:rsid w:val="00E11BCB"/>
    <w:rsid w:val="00E126A0"/>
    <w:rsid w:val="00E15200"/>
    <w:rsid w:val="00E1682F"/>
    <w:rsid w:val="00E16845"/>
    <w:rsid w:val="00E1689A"/>
    <w:rsid w:val="00E203EA"/>
    <w:rsid w:val="00E212F9"/>
    <w:rsid w:val="00E215F5"/>
    <w:rsid w:val="00E22E33"/>
    <w:rsid w:val="00E24FEB"/>
    <w:rsid w:val="00E257C3"/>
    <w:rsid w:val="00E26CE4"/>
    <w:rsid w:val="00E26D6A"/>
    <w:rsid w:val="00E26F95"/>
    <w:rsid w:val="00E27179"/>
    <w:rsid w:val="00E30093"/>
    <w:rsid w:val="00E31293"/>
    <w:rsid w:val="00E3161E"/>
    <w:rsid w:val="00E31997"/>
    <w:rsid w:val="00E31BA0"/>
    <w:rsid w:val="00E31F70"/>
    <w:rsid w:val="00E32DF3"/>
    <w:rsid w:val="00E3325E"/>
    <w:rsid w:val="00E346A2"/>
    <w:rsid w:val="00E346B6"/>
    <w:rsid w:val="00E36223"/>
    <w:rsid w:val="00E36971"/>
    <w:rsid w:val="00E40D8A"/>
    <w:rsid w:val="00E43CF0"/>
    <w:rsid w:val="00E44F53"/>
    <w:rsid w:val="00E47FE2"/>
    <w:rsid w:val="00E500B6"/>
    <w:rsid w:val="00E52D55"/>
    <w:rsid w:val="00E53333"/>
    <w:rsid w:val="00E53490"/>
    <w:rsid w:val="00E55323"/>
    <w:rsid w:val="00E56327"/>
    <w:rsid w:val="00E57031"/>
    <w:rsid w:val="00E62AAA"/>
    <w:rsid w:val="00E652E9"/>
    <w:rsid w:val="00E66B97"/>
    <w:rsid w:val="00E73C37"/>
    <w:rsid w:val="00E80B6E"/>
    <w:rsid w:val="00E80DAF"/>
    <w:rsid w:val="00E82009"/>
    <w:rsid w:val="00E822D4"/>
    <w:rsid w:val="00E823D5"/>
    <w:rsid w:val="00E83B3F"/>
    <w:rsid w:val="00E84631"/>
    <w:rsid w:val="00E851DA"/>
    <w:rsid w:val="00E87642"/>
    <w:rsid w:val="00E877C9"/>
    <w:rsid w:val="00E87A0B"/>
    <w:rsid w:val="00E91BFF"/>
    <w:rsid w:val="00E939DF"/>
    <w:rsid w:val="00E943F0"/>
    <w:rsid w:val="00E946DA"/>
    <w:rsid w:val="00E966FB"/>
    <w:rsid w:val="00E974C0"/>
    <w:rsid w:val="00EA08C8"/>
    <w:rsid w:val="00EA0E20"/>
    <w:rsid w:val="00EA3E98"/>
    <w:rsid w:val="00EA40BE"/>
    <w:rsid w:val="00EA4862"/>
    <w:rsid w:val="00EA65CE"/>
    <w:rsid w:val="00EA704E"/>
    <w:rsid w:val="00EB1EE4"/>
    <w:rsid w:val="00EB341E"/>
    <w:rsid w:val="00EB5088"/>
    <w:rsid w:val="00EB58D6"/>
    <w:rsid w:val="00EB5E61"/>
    <w:rsid w:val="00EB784A"/>
    <w:rsid w:val="00EB7892"/>
    <w:rsid w:val="00EC0177"/>
    <w:rsid w:val="00EC0BB7"/>
    <w:rsid w:val="00EC23D3"/>
    <w:rsid w:val="00EC3A2F"/>
    <w:rsid w:val="00EC551B"/>
    <w:rsid w:val="00EC5806"/>
    <w:rsid w:val="00EC5FD8"/>
    <w:rsid w:val="00EC6A74"/>
    <w:rsid w:val="00EC6B75"/>
    <w:rsid w:val="00ED2E50"/>
    <w:rsid w:val="00ED362C"/>
    <w:rsid w:val="00ED3897"/>
    <w:rsid w:val="00ED3FDB"/>
    <w:rsid w:val="00ED568D"/>
    <w:rsid w:val="00ED666D"/>
    <w:rsid w:val="00ED71CC"/>
    <w:rsid w:val="00ED7C26"/>
    <w:rsid w:val="00EE08EE"/>
    <w:rsid w:val="00EE0F0D"/>
    <w:rsid w:val="00EE1C0C"/>
    <w:rsid w:val="00EE1F02"/>
    <w:rsid w:val="00EE1F4C"/>
    <w:rsid w:val="00EE2670"/>
    <w:rsid w:val="00EE31F2"/>
    <w:rsid w:val="00EE5230"/>
    <w:rsid w:val="00EE5A6F"/>
    <w:rsid w:val="00EE7D58"/>
    <w:rsid w:val="00EF2981"/>
    <w:rsid w:val="00EF4157"/>
    <w:rsid w:val="00EF43CA"/>
    <w:rsid w:val="00EF6255"/>
    <w:rsid w:val="00EF6648"/>
    <w:rsid w:val="00EF6CAD"/>
    <w:rsid w:val="00F0019B"/>
    <w:rsid w:val="00F0065E"/>
    <w:rsid w:val="00F01437"/>
    <w:rsid w:val="00F022D6"/>
    <w:rsid w:val="00F02782"/>
    <w:rsid w:val="00F06B7A"/>
    <w:rsid w:val="00F10208"/>
    <w:rsid w:val="00F10503"/>
    <w:rsid w:val="00F10525"/>
    <w:rsid w:val="00F1209F"/>
    <w:rsid w:val="00F13C7E"/>
    <w:rsid w:val="00F16470"/>
    <w:rsid w:val="00F170B2"/>
    <w:rsid w:val="00F17C2A"/>
    <w:rsid w:val="00F20E16"/>
    <w:rsid w:val="00F20E92"/>
    <w:rsid w:val="00F21649"/>
    <w:rsid w:val="00F21C18"/>
    <w:rsid w:val="00F21C84"/>
    <w:rsid w:val="00F21DE7"/>
    <w:rsid w:val="00F22700"/>
    <w:rsid w:val="00F22A17"/>
    <w:rsid w:val="00F26CBA"/>
    <w:rsid w:val="00F31656"/>
    <w:rsid w:val="00F3219B"/>
    <w:rsid w:val="00F32261"/>
    <w:rsid w:val="00F36CF9"/>
    <w:rsid w:val="00F37543"/>
    <w:rsid w:val="00F40307"/>
    <w:rsid w:val="00F40C1C"/>
    <w:rsid w:val="00F41354"/>
    <w:rsid w:val="00F443AB"/>
    <w:rsid w:val="00F44C48"/>
    <w:rsid w:val="00F461AC"/>
    <w:rsid w:val="00F46778"/>
    <w:rsid w:val="00F47D9B"/>
    <w:rsid w:val="00F50F23"/>
    <w:rsid w:val="00F50FA2"/>
    <w:rsid w:val="00F51206"/>
    <w:rsid w:val="00F52EF4"/>
    <w:rsid w:val="00F5303C"/>
    <w:rsid w:val="00F53392"/>
    <w:rsid w:val="00F5501D"/>
    <w:rsid w:val="00F55801"/>
    <w:rsid w:val="00F60F7B"/>
    <w:rsid w:val="00F61F1E"/>
    <w:rsid w:val="00F6351A"/>
    <w:rsid w:val="00F645AC"/>
    <w:rsid w:val="00F6482F"/>
    <w:rsid w:val="00F65219"/>
    <w:rsid w:val="00F66A56"/>
    <w:rsid w:val="00F670D9"/>
    <w:rsid w:val="00F70B49"/>
    <w:rsid w:val="00F70B92"/>
    <w:rsid w:val="00F724B5"/>
    <w:rsid w:val="00F72D69"/>
    <w:rsid w:val="00F7535F"/>
    <w:rsid w:val="00F75DEE"/>
    <w:rsid w:val="00F77674"/>
    <w:rsid w:val="00F808BA"/>
    <w:rsid w:val="00F82675"/>
    <w:rsid w:val="00F82F1D"/>
    <w:rsid w:val="00F84D65"/>
    <w:rsid w:val="00F85DE1"/>
    <w:rsid w:val="00F86DEB"/>
    <w:rsid w:val="00F90AED"/>
    <w:rsid w:val="00F91892"/>
    <w:rsid w:val="00F92594"/>
    <w:rsid w:val="00F93007"/>
    <w:rsid w:val="00F934CA"/>
    <w:rsid w:val="00F93E65"/>
    <w:rsid w:val="00F951EC"/>
    <w:rsid w:val="00F960CB"/>
    <w:rsid w:val="00F97468"/>
    <w:rsid w:val="00FA02D9"/>
    <w:rsid w:val="00FA06BE"/>
    <w:rsid w:val="00FA15C2"/>
    <w:rsid w:val="00FA1CBB"/>
    <w:rsid w:val="00FA28DA"/>
    <w:rsid w:val="00FA2D9E"/>
    <w:rsid w:val="00FA5481"/>
    <w:rsid w:val="00FA6EFF"/>
    <w:rsid w:val="00FB4970"/>
    <w:rsid w:val="00FB54B9"/>
    <w:rsid w:val="00FB56FC"/>
    <w:rsid w:val="00FB5C9C"/>
    <w:rsid w:val="00FC33D3"/>
    <w:rsid w:val="00FC3861"/>
    <w:rsid w:val="00FC48D3"/>
    <w:rsid w:val="00FC4A1D"/>
    <w:rsid w:val="00FC4ED3"/>
    <w:rsid w:val="00FC7906"/>
    <w:rsid w:val="00FD0163"/>
    <w:rsid w:val="00FD0D44"/>
    <w:rsid w:val="00FD0DFA"/>
    <w:rsid w:val="00FD257E"/>
    <w:rsid w:val="00FD3F23"/>
    <w:rsid w:val="00FD69F4"/>
    <w:rsid w:val="00FD7585"/>
    <w:rsid w:val="00FD784B"/>
    <w:rsid w:val="00FE0F7D"/>
    <w:rsid w:val="00FE1B66"/>
    <w:rsid w:val="00FE2737"/>
    <w:rsid w:val="00FE2DA3"/>
    <w:rsid w:val="00FE4DB3"/>
    <w:rsid w:val="00FE5493"/>
    <w:rsid w:val="00FE70C2"/>
    <w:rsid w:val="00FE7567"/>
    <w:rsid w:val="00FF0AA1"/>
    <w:rsid w:val="00FF0C08"/>
    <w:rsid w:val="00FF1CC7"/>
    <w:rsid w:val="00FF1D17"/>
    <w:rsid w:val="00FF2592"/>
    <w:rsid w:val="00FF2603"/>
    <w:rsid w:val="00FF31B0"/>
    <w:rsid w:val="00FF3530"/>
    <w:rsid w:val="00FF500A"/>
    <w:rsid w:val="00FF634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0007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4000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40007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540007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540007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540007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540007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540007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540007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540007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540007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540007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540007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540007"/>
    <w:pPr>
      <w:keepNext/>
      <w:keepLines/>
      <w:numPr>
        <w:numId w:val="6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540007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540007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540007"/>
    <w:pPr>
      <w:keepLines/>
      <w:jc w:val="center"/>
    </w:pPr>
  </w:style>
  <w:style w:type="paragraph" w:customStyle="1" w:styleId="Textbodu">
    <w:name w:val="Text bodu"/>
    <w:basedOn w:val="Normln"/>
    <w:rsid w:val="00540007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540007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540007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540007"/>
  </w:style>
  <w:style w:type="paragraph" w:styleId="Zpat">
    <w:name w:val="footer"/>
    <w:basedOn w:val="Normln"/>
    <w:rsid w:val="00540007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540007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540007"/>
    <w:rPr>
      <w:vertAlign w:val="superscript"/>
    </w:rPr>
  </w:style>
  <w:style w:type="paragraph" w:styleId="Titulek">
    <w:name w:val="caption"/>
    <w:basedOn w:val="Normln"/>
    <w:next w:val="Normln"/>
    <w:qFormat/>
    <w:rsid w:val="00540007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rsid w:val="00540007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540007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540007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540007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540007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540007"/>
    <w:rPr>
      <w:caps/>
      <w:spacing w:val="60"/>
    </w:rPr>
  </w:style>
  <w:style w:type="character" w:customStyle="1" w:styleId="Odkaznapoznpodarou">
    <w:name w:val="Odkaz na pozn. pod čarou"/>
    <w:basedOn w:val="Standardnpsmoodstavce"/>
    <w:rsid w:val="00540007"/>
    <w:rPr>
      <w:vertAlign w:val="superscript"/>
    </w:rPr>
  </w:style>
  <w:style w:type="paragraph" w:customStyle="1" w:styleId="lnek">
    <w:name w:val="Článek"/>
    <w:basedOn w:val="Normln"/>
    <w:next w:val="Normln"/>
    <w:rsid w:val="00540007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540007"/>
    <w:rPr>
      <w:b/>
    </w:rPr>
  </w:style>
  <w:style w:type="paragraph" w:customStyle="1" w:styleId="Textlnku">
    <w:name w:val="Text článku"/>
    <w:basedOn w:val="Normln"/>
    <w:rsid w:val="00540007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540007"/>
    <w:pPr>
      <w:ind w:left="567" w:hanging="567"/>
    </w:pPr>
  </w:style>
  <w:style w:type="paragraph" w:styleId="Textbubliny">
    <w:name w:val="Balloon Text"/>
    <w:basedOn w:val="Normln"/>
    <w:semiHidden/>
    <w:rsid w:val="00026C8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00106"/>
    <w:pPr>
      <w:jc w:val="left"/>
    </w:pPr>
    <w:rPr>
      <w:sz w:val="18"/>
      <w:szCs w:val="18"/>
    </w:rPr>
  </w:style>
  <w:style w:type="character" w:styleId="Odkaznakoment">
    <w:name w:val="annotation reference"/>
    <w:semiHidden/>
    <w:rsid w:val="00E946DA"/>
    <w:rPr>
      <w:sz w:val="16"/>
      <w:szCs w:val="16"/>
    </w:rPr>
  </w:style>
  <w:style w:type="paragraph" w:styleId="Textkomente">
    <w:name w:val="annotation text"/>
    <w:basedOn w:val="Normln"/>
    <w:semiHidden/>
    <w:rsid w:val="00E946DA"/>
    <w:rPr>
      <w:sz w:val="20"/>
    </w:rPr>
  </w:style>
  <w:style w:type="paragraph" w:styleId="Pedmtkomente">
    <w:name w:val="annotation subject"/>
    <w:basedOn w:val="Textkomente"/>
    <w:next w:val="Textkomente"/>
    <w:semiHidden/>
    <w:rsid w:val="00E946DA"/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locked/>
    <w:rsid w:val="00775606"/>
    <w:rPr>
      <w:sz w:val="18"/>
      <w:szCs w:val="18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61393A"/>
  </w:style>
  <w:style w:type="paragraph" w:customStyle="1" w:styleId="Default">
    <w:name w:val="Default"/>
    <w:rsid w:val="004E2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stavceChar">
    <w:name w:val="Text odstavce Char"/>
    <w:link w:val="Textodstavce"/>
    <w:rsid w:val="00FC3861"/>
    <w:rPr>
      <w:sz w:val="24"/>
    </w:rPr>
  </w:style>
  <w:style w:type="paragraph" w:styleId="Revize">
    <w:name w:val="Revision"/>
    <w:hidden/>
    <w:uiPriority w:val="99"/>
    <w:semiHidden/>
    <w:rsid w:val="007520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0007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4000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40007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540007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540007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540007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540007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540007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540007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540007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540007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540007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540007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540007"/>
    <w:pPr>
      <w:keepNext/>
      <w:keepLines/>
      <w:numPr>
        <w:numId w:val="6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540007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540007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540007"/>
    <w:pPr>
      <w:keepLines/>
      <w:jc w:val="center"/>
    </w:pPr>
  </w:style>
  <w:style w:type="paragraph" w:customStyle="1" w:styleId="Textbodu">
    <w:name w:val="Text bodu"/>
    <w:basedOn w:val="Normln"/>
    <w:rsid w:val="00540007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540007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540007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540007"/>
  </w:style>
  <w:style w:type="paragraph" w:styleId="Zpat">
    <w:name w:val="footer"/>
    <w:basedOn w:val="Normln"/>
    <w:rsid w:val="00540007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540007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540007"/>
    <w:rPr>
      <w:vertAlign w:val="superscript"/>
    </w:rPr>
  </w:style>
  <w:style w:type="paragraph" w:styleId="Titulek">
    <w:name w:val="caption"/>
    <w:basedOn w:val="Normln"/>
    <w:next w:val="Normln"/>
    <w:qFormat/>
    <w:rsid w:val="00540007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rsid w:val="00540007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540007"/>
    <w:pPr>
      <w:keepNext/>
      <w:keepLines/>
      <w:numPr>
        <w:numId w:val="3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540007"/>
    <w:pPr>
      <w:numPr>
        <w:numId w:val="2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540007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540007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540007"/>
    <w:rPr>
      <w:caps/>
      <w:spacing w:val="60"/>
    </w:rPr>
  </w:style>
  <w:style w:type="character" w:customStyle="1" w:styleId="Odkaznapoznpodarou">
    <w:name w:val="Odkaz na pozn. pod čarou"/>
    <w:basedOn w:val="Standardnpsmoodstavce"/>
    <w:rsid w:val="00540007"/>
    <w:rPr>
      <w:vertAlign w:val="superscript"/>
    </w:rPr>
  </w:style>
  <w:style w:type="paragraph" w:customStyle="1" w:styleId="lnek">
    <w:name w:val="Článek"/>
    <w:basedOn w:val="Normln"/>
    <w:next w:val="Normln"/>
    <w:rsid w:val="00540007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540007"/>
    <w:rPr>
      <w:b/>
    </w:rPr>
  </w:style>
  <w:style w:type="paragraph" w:customStyle="1" w:styleId="Textlnku">
    <w:name w:val="Text článku"/>
    <w:basedOn w:val="Normln"/>
    <w:rsid w:val="00540007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540007"/>
    <w:pPr>
      <w:ind w:left="567" w:hanging="567"/>
    </w:pPr>
  </w:style>
  <w:style w:type="paragraph" w:styleId="Textbubliny">
    <w:name w:val="Balloon Text"/>
    <w:basedOn w:val="Normln"/>
    <w:semiHidden/>
    <w:rsid w:val="00026C8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00106"/>
    <w:pPr>
      <w:jc w:val="left"/>
    </w:pPr>
    <w:rPr>
      <w:sz w:val="18"/>
      <w:szCs w:val="18"/>
    </w:rPr>
  </w:style>
  <w:style w:type="character" w:styleId="Odkaznakoment">
    <w:name w:val="annotation reference"/>
    <w:semiHidden/>
    <w:rsid w:val="00E946DA"/>
    <w:rPr>
      <w:sz w:val="16"/>
      <w:szCs w:val="16"/>
    </w:rPr>
  </w:style>
  <w:style w:type="paragraph" w:styleId="Textkomente">
    <w:name w:val="annotation text"/>
    <w:basedOn w:val="Normln"/>
    <w:semiHidden/>
    <w:rsid w:val="00E946DA"/>
    <w:rPr>
      <w:sz w:val="20"/>
    </w:rPr>
  </w:style>
  <w:style w:type="paragraph" w:styleId="Pedmtkomente">
    <w:name w:val="annotation subject"/>
    <w:basedOn w:val="Textkomente"/>
    <w:next w:val="Textkomente"/>
    <w:semiHidden/>
    <w:rsid w:val="00E946DA"/>
    <w:rPr>
      <w:b/>
      <w:bCs/>
    </w:rPr>
  </w:style>
  <w:style w:type="character" w:customStyle="1" w:styleId="ZkladntextodsazenChar">
    <w:name w:val="Základní text odsazený Char"/>
    <w:link w:val="Zkladntextodsazen"/>
    <w:uiPriority w:val="99"/>
    <w:locked/>
    <w:rsid w:val="00775606"/>
    <w:rPr>
      <w:sz w:val="18"/>
      <w:szCs w:val="18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61393A"/>
  </w:style>
  <w:style w:type="paragraph" w:customStyle="1" w:styleId="Default">
    <w:name w:val="Default"/>
    <w:rsid w:val="004E2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stavceChar">
    <w:name w:val="Text odstavce Char"/>
    <w:link w:val="Textodstavce"/>
    <w:rsid w:val="00FC3861"/>
    <w:rPr>
      <w:sz w:val="24"/>
    </w:rPr>
  </w:style>
  <w:style w:type="paragraph" w:styleId="Revize">
    <w:name w:val="Revision"/>
    <w:hidden/>
    <w:uiPriority w:val="99"/>
    <w:semiHidden/>
    <w:rsid w:val="007520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spi://module='ASPI'&amp;link='435/2010%20Sb.%2523'&amp;ucin-k-dni='30.12.9999'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435/2010%20Sb.%2523'&amp;ucin-k-dni='30.12.9999'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blony\Legislativa%20-%20n&#225;vrh\LN_Vyhlas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F7A2-DA25-4404-8139-9F26DB00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LN_Vyhlaska</Template>
  <TotalTime>0</TotalTime>
  <Pages>7</Pages>
  <Words>2245</Words>
  <Characters>11971</Characters>
  <Application>Microsoft Office Word</Application>
  <DocSecurity>0</DocSecurity>
  <Lines>443</Lines>
  <Paragraphs>364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financí</vt:lpstr>
    </vt:vector>
  </TitlesOfParts>
  <Company>Ministerstvo financí</Company>
  <LinksUpToDate>false</LinksUpToDate>
  <CharactersWithSpaces>13852</CharactersWithSpaces>
  <SharedDoc>false</SharedDoc>
  <HLinks>
    <vt:vector size="12" baseType="variant"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aspi://module='ASPI'&amp;link='435/2010 Sb.%2523'&amp;ucin-k-dni='30.12.9999'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aspi://module='ASPI'&amp;link='435/2010 Sb.%2523'&amp;ucin-k-dni='30.12.9999'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financí</dc:title>
  <dc:creator>Kapounová Radka Ing.</dc:creator>
  <dc:description>Dokument původně založený na šabloně LN_Vyhlaska verze 1.1</dc:description>
  <cp:lastModifiedBy>KACR - Katerina Sikorova</cp:lastModifiedBy>
  <cp:revision>2</cp:revision>
  <cp:lastPrinted>2012-12-07T07:29:00Z</cp:lastPrinted>
  <dcterms:created xsi:type="dcterms:W3CDTF">2014-09-22T15:48:00Z</dcterms:created>
  <dcterms:modified xsi:type="dcterms:W3CDTF">2014-09-22T15:48:00Z</dcterms:modified>
</cp:coreProperties>
</file>