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93F" w:rsidRDefault="00102790" w:rsidP="005E267D">
      <w:pPr>
        <w:widowControl w:val="0"/>
        <w:jc w:val="center"/>
        <w:rPr>
          <w:b/>
        </w:rPr>
      </w:pPr>
      <w:r>
        <w:rPr>
          <w:b/>
        </w:rPr>
        <w:t>PŘEDKLÁDACÍ ZPRÁVA</w:t>
      </w:r>
    </w:p>
    <w:p w:rsidR="00F7193F" w:rsidRDefault="00F7193F" w:rsidP="005E267D">
      <w:pPr>
        <w:widowControl w:val="0"/>
      </w:pPr>
    </w:p>
    <w:p w:rsidR="009461D2" w:rsidRPr="00906C26" w:rsidRDefault="00906C26" w:rsidP="00906C26">
      <w:pPr>
        <w:pStyle w:val="Popisky"/>
        <w:widowControl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906C26">
        <w:rPr>
          <w:rFonts w:ascii="Times New Roman" w:hAnsi="Times New Roman"/>
          <w:sz w:val="24"/>
          <w:szCs w:val="24"/>
        </w:rPr>
        <w:t>P</w:t>
      </w:r>
      <w:r w:rsidR="00843830" w:rsidRPr="00906C26">
        <w:rPr>
          <w:rFonts w:ascii="Times New Roman" w:hAnsi="Times New Roman"/>
          <w:sz w:val="24"/>
          <w:szCs w:val="24"/>
        </w:rPr>
        <w:t xml:space="preserve">ředkládá </w:t>
      </w:r>
      <w:r w:rsidRPr="00906C26">
        <w:rPr>
          <w:rFonts w:ascii="Times New Roman" w:hAnsi="Times New Roman"/>
          <w:sz w:val="24"/>
          <w:szCs w:val="24"/>
        </w:rPr>
        <w:t xml:space="preserve">se </w:t>
      </w:r>
      <w:r w:rsidR="00843830" w:rsidRPr="00906C26">
        <w:rPr>
          <w:rFonts w:ascii="Times New Roman" w:hAnsi="Times New Roman"/>
          <w:sz w:val="24"/>
          <w:szCs w:val="24"/>
        </w:rPr>
        <w:t xml:space="preserve">návrh </w:t>
      </w:r>
      <w:r w:rsidR="00452B6E" w:rsidRPr="00906C26">
        <w:rPr>
          <w:rFonts w:ascii="Times New Roman" w:hAnsi="Times New Roman"/>
          <w:sz w:val="24"/>
          <w:szCs w:val="24"/>
        </w:rPr>
        <w:t>nařízení vlády o stanovení dodání z</w:t>
      </w:r>
      <w:r>
        <w:rPr>
          <w:rFonts w:ascii="Times New Roman" w:hAnsi="Times New Roman"/>
          <w:sz w:val="24"/>
          <w:szCs w:val="24"/>
        </w:rPr>
        <w:t>boží nebo poskytnutí služby pro </w:t>
      </w:r>
      <w:r w:rsidR="00452B6E" w:rsidRPr="00906C26">
        <w:rPr>
          <w:rFonts w:ascii="Times New Roman" w:hAnsi="Times New Roman"/>
          <w:sz w:val="24"/>
          <w:szCs w:val="24"/>
        </w:rPr>
        <w:t>použití režimu přenesení daňové povinnosti</w:t>
      </w:r>
      <w:r w:rsidRPr="00906C26">
        <w:rPr>
          <w:rFonts w:ascii="Times New Roman" w:hAnsi="Times New Roman"/>
          <w:sz w:val="24"/>
          <w:szCs w:val="24"/>
        </w:rPr>
        <w:t xml:space="preserve">, který </w:t>
      </w:r>
      <w:r w:rsidR="00452B6E" w:rsidRPr="00906C26">
        <w:rPr>
          <w:rFonts w:ascii="Times New Roman" w:hAnsi="Times New Roman"/>
          <w:sz w:val="24"/>
          <w:szCs w:val="24"/>
        </w:rPr>
        <w:t>reaguje na zmocňovací ustanovení § 92f navrhované do zákona o dani z přidané hodnoty tzv. řádnou novelou zákona o dani z přidané hodnoty (návrh zákona, kterým se mění zákon č. 235/2004 Sb., o dani z přidané hodnoty</w:t>
      </w:r>
      <w:r>
        <w:rPr>
          <w:rFonts w:ascii="Times New Roman" w:hAnsi="Times New Roman"/>
          <w:sz w:val="24"/>
          <w:szCs w:val="24"/>
        </w:rPr>
        <w:t>, ve </w:t>
      </w:r>
      <w:r w:rsidR="00452B6E" w:rsidRPr="00906C26">
        <w:rPr>
          <w:rFonts w:ascii="Times New Roman" w:hAnsi="Times New Roman"/>
          <w:sz w:val="24"/>
          <w:szCs w:val="24"/>
        </w:rPr>
        <w:t>znění pozdějších předpisů, a další související zákony)</w:t>
      </w:r>
      <w:r>
        <w:rPr>
          <w:rFonts w:ascii="Times New Roman" w:hAnsi="Times New Roman"/>
          <w:sz w:val="24"/>
          <w:szCs w:val="24"/>
        </w:rPr>
        <w:t>.</w:t>
      </w:r>
      <w:r w:rsidR="00452B6E" w:rsidRPr="00906C26">
        <w:rPr>
          <w:rFonts w:ascii="Times New Roman" w:hAnsi="Times New Roman"/>
          <w:sz w:val="24"/>
          <w:szCs w:val="24"/>
        </w:rPr>
        <w:t xml:space="preserve"> </w:t>
      </w:r>
      <w:r w:rsidRPr="00A43AEE">
        <w:rPr>
          <w:rFonts w:ascii="Times New Roman" w:hAnsi="Times New Roman"/>
          <w:sz w:val="24"/>
          <w:szCs w:val="24"/>
        </w:rPr>
        <w:t xml:space="preserve">Tato řádná novela </w:t>
      </w:r>
      <w:r w:rsidR="00452B6E" w:rsidRPr="00906C26">
        <w:rPr>
          <w:rFonts w:ascii="Times New Roman" w:hAnsi="Times New Roman"/>
          <w:sz w:val="24"/>
          <w:szCs w:val="24"/>
        </w:rPr>
        <w:t>byla předložena Poslanecké sněmovně Parlamentu České republiky (sněmovní tisk 291).</w:t>
      </w:r>
    </w:p>
    <w:p w:rsidR="00DC66E3" w:rsidRPr="00AE235C" w:rsidRDefault="00DC66E3" w:rsidP="00DC66E3">
      <w:pPr>
        <w:tabs>
          <w:tab w:val="left" w:pos="0"/>
        </w:tabs>
        <w:spacing w:after="120"/>
        <w:jc w:val="both"/>
      </w:pPr>
      <w:r>
        <w:t>Prostřednictvím tohoto nařízení vlády dochází k implementaci unijního práva, a to konkrétně směrnice Rady č. </w:t>
      </w:r>
      <w:r w:rsidRPr="003023EE">
        <w:t>2013/43/EU ze dne 22. červenc</w:t>
      </w:r>
      <w:r>
        <w:t>e 2013, kterou se mění směrnice č. </w:t>
      </w:r>
      <w:r w:rsidRPr="003023EE">
        <w:t>2006/112/ES o společném systému daně z přidané hodnoty, pokud jde o volitelné a dočasné používání mechanismu přenesení daňové povinnosti ve vz</w:t>
      </w:r>
      <w:r>
        <w:t>tahu k dodání některého zboží a </w:t>
      </w:r>
      <w:r w:rsidRPr="003023EE">
        <w:t>poskytnutí některých služeb s vysokým rizikem podvodů</w:t>
      </w:r>
      <w:r>
        <w:t>.</w:t>
      </w:r>
    </w:p>
    <w:p w:rsidR="00867043" w:rsidRDefault="00557A4F" w:rsidP="00AE235C">
      <w:pPr>
        <w:pStyle w:val="Popisky"/>
        <w:widowControl w:val="0"/>
        <w:spacing w:after="12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Nařízení vlády může v souladu s § 92f </w:t>
      </w:r>
      <w:r w:rsidRPr="00906C26">
        <w:rPr>
          <w:rFonts w:ascii="Times New Roman" w:hAnsi="Times New Roman"/>
          <w:sz w:val="24"/>
          <w:szCs w:val="24"/>
        </w:rPr>
        <w:t xml:space="preserve">zákona o dani z přidané hodnoty </w:t>
      </w:r>
      <w:r>
        <w:rPr>
          <w:rFonts w:ascii="Times New Roman" w:hAnsi="Times New Roman"/>
          <w:sz w:val="24"/>
          <w:szCs w:val="24"/>
        </w:rPr>
        <w:t xml:space="preserve">stanovit, že se režim přenesení daňové povinnosti uplatní pouze u těch plnění, která jsou uvedena v příloze č. 6 zákona o dani z přidané hodnoty. </w:t>
      </w:r>
      <w:r w:rsidR="00452B6E" w:rsidRPr="00452B6E">
        <w:rPr>
          <w:rFonts w:ascii="Times New Roman" w:hAnsi="Times New Roman"/>
          <w:sz w:val="24"/>
          <w:szCs w:val="24"/>
        </w:rPr>
        <w:t xml:space="preserve">Předmětem </w:t>
      </w:r>
      <w:r w:rsidR="00906C26">
        <w:rPr>
          <w:rFonts w:ascii="Times New Roman" w:hAnsi="Times New Roman"/>
          <w:sz w:val="24"/>
          <w:szCs w:val="24"/>
        </w:rPr>
        <w:t xml:space="preserve">tohoto návrhu </w:t>
      </w:r>
      <w:r w:rsidR="00452B6E" w:rsidRPr="00452B6E">
        <w:rPr>
          <w:rFonts w:ascii="Times New Roman" w:hAnsi="Times New Roman"/>
          <w:sz w:val="24"/>
          <w:szCs w:val="24"/>
        </w:rPr>
        <w:t xml:space="preserve">je </w:t>
      </w:r>
      <w:r>
        <w:rPr>
          <w:rFonts w:ascii="Times New Roman" w:hAnsi="Times New Roman"/>
          <w:sz w:val="24"/>
          <w:szCs w:val="24"/>
        </w:rPr>
        <w:t xml:space="preserve">tak </w:t>
      </w:r>
      <w:r w:rsidR="00452B6E" w:rsidRPr="00452B6E">
        <w:rPr>
          <w:rFonts w:ascii="Times New Roman" w:hAnsi="Times New Roman"/>
          <w:sz w:val="24"/>
          <w:szCs w:val="24"/>
        </w:rPr>
        <w:t>stanovení konkrétních kategorií zboží a služeb, při jejichž dodání či poskytnutí se použije režim přenesení daňové povinnosti (vi</w:t>
      </w:r>
      <w:r w:rsidR="00906C26">
        <w:rPr>
          <w:rFonts w:ascii="Times New Roman" w:hAnsi="Times New Roman"/>
          <w:sz w:val="24"/>
          <w:szCs w:val="24"/>
        </w:rPr>
        <w:t>z § 92a a násl. zákona o dani z </w:t>
      </w:r>
      <w:r w:rsidR="00452B6E" w:rsidRPr="00452B6E">
        <w:rPr>
          <w:rFonts w:ascii="Times New Roman" w:hAnsi="Times New Roman"/>
          <w:sz w:val="24"/>
          <w:szCs w:val="24"/>
        </w:rPr>
        <w:t>přidané hodnoty). Tento seznam plnění zahrnuje, kromě dosud stanovených převodů povolenek na emise</w:t>
      </w:r>
      <w:r w:rsidR="0014764D">
        <w:rPr>
          <w:rFonts w:ascii="Times New Roman" w:hAnsi="Times New Roman"/>
          <w:sz w:val="24"/>
          <w:szCs w:val="24"/>
        </w:rPr>
        <w:t xml:space="preserve"> skleníkových plynů, nově např. </w:t>
      </w:r>
      <w:r w:rsidR="00452B6E" w:rsidRPr="00452B6E">
        <w:rPr>
          <w:rFonts w:ascii="Times New Roman" w:hAnsi="Times New Roman"/>
          <w:sz w:val="24"/>
          <w:szCs w:val="24"/>
        </w:rPr>
        <w:t xml:space="preserve">dodání mobilních telefonů, zařízení s integrovanými obvody, dodání herních konzolí, </w:t>
      </w:r>
      <w:proofErr w:type="spellStart"/>
      <w:r w:rsidR="00452B6E" w:rsidRPr="00452B6E">
        <w:rPr>
          <w:rFonts w:ascii="Times New Roman" w:hAnsi="Times New Roman"/>
          <w:sz w:val="24"/>
          <w:szCs w:val="24"/>
        </w:rPr>
        <w:t>tabletů</w:t>
      </w:r>
      <w:proofErr w:type="spellEnd"/>
      <w:r w:rsidR="00452B6E" w:rsidRPr="00452B6E">
        <w:rPr>
          <w:rFonts w:ascii="Times New Roman" w:hAnsi="Times New Roman"/>
          <w:sz w:val="24"/>
          <w:szCs w:val="24"/>
        </w:rPr>
        <w:t xml:space="preserve"> a laptopů, dodání obilovin a technických plodin, včetně olejnatých semen a cukrové řepy, dodání surových či </w:t>
      </w:r>
      <w:proofErr w:type="spellStart"/>
      <w:r w:rsidR="00452B6E" w:rsidRPr="00452B6E">
        <w:rPr>
          <w:rFonts w:ascii="Times New Roman" w:hAnsi="Times New Roman"/>
          <w:sz w:val="24"/>
          <w:szCs w:val="24"/>
        </w:rPr>
        <w:t>polozpracovaných</w:t>
      </w:r>
      <w:proofErr w:type="spellEnd"/>
      <w:r w:rsidR="00452B6E" w:rsidRPr="00452B6E">
        <w:rPr>
          <w:rFonts w:ascii="Times New Roman" w:hAnsi="Times New Roman"/>
          <w:sz w:val="24"/>
          <w:szCs w:val="24"/>
        </w:rPr>
        <w:t xml:space="preserve"> kovů, včetně drahých kovů.</w:t>
      </w:r>
    </w:p>
    <w:p w:rsidR="00C76E9F" w:rsidRDefault="00452B6E" w:rsidP="00AE235C">
      <w:pPr>
        <w:pStyle w:val="Popisky"/>
        <w:widowControl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452B6E">
        <w:rPr>
          <w:rFonts w:ascii="Times New Roman" w:hAnsi="Times New Roman"/>
          <w:sz w:val="24"/>
          <w:szCs w:val="24"/>
        </w:rPr>
        <w:t>Ve všech navrhovaných případech se jedná o kategorie zboží a služeb, při</w:t>
      </w:r>
      <w:r w:rsidR="005426E4">
        <w:rPr>
          <w:rFonts w:ascii="Times New Roman" w:hAnsi="Times New Roman"/>
          <w:sz w:val="24"/>
          <w:szCs w:val="24"/>
        </w:rPr>
        <w:t xml:space="preserve"> jejichž dodání či </w:t>
      </w:r>
      <w:r w:rsidRPr="00452B6E">
        <w:rPr>
          <w:rFonts w:ascii="Times New Roman" w:hAnsi="Times New Roman"/>
          <w:sz w:val="24"/>
          <w:szCs w:val="24"/>
        </w:rPr>
        <w:t xml:space="preserve">poskytnutí </w:t>
      </w:r>
      <w:r w:rsidR="0014764D" w:rsidRPr="00452B6E">
        <w:rPr>
          <w:rFonts w:ascii="Times New Roman" w:hAnsi="Times New Roman"/>
          <w:sz w:val="24"/>
          <w:szCs w:val="24"/>
        </w:rPr>
        <w:t xml:space="preserve">byly </w:t>
      </w:r>
      <w:r w:rsidRPr="00452B6E">
        <w:rPr>
          <w:rFonts w:ascii="Times New Roman" w:hAnsi="Times New Roman"/>
          <w:sz w:val="24"/>
          <w:szCs w:val="24"/>
        </w:rPr>
        <w:t xml:space="preserve">v České republice zjištěny daňové podvody při obchodování v řetězci. Většina okolních členských států při poskytnutí těchto plnění režim přenesení daňové povinnosti také zavedla, popř. </w:t>
      </w:r>
      <w:r w:rsidR="0014764D">
        <w:rPr>
          <w:rFonts w:ascii="Times New Roman" w:hAnsi="Times New Roman"/>
          <w:sz w:val="24"/>
          <w:szCs w:val="24"/>
        </w:rPr>
        <w:t xml:space="preserve">jej </w:t>
      </w:r>
      <w:r w:rsidRPr="00452B6E">
        <w:rPr>
          <w:rFonts w:ascii="Times New Roman" w:hAnsi="Times New Roman"/>
          <w:sz w:val="24"/>
          <w:szCs w:val="24"/>
        </w:rPr>
        <w:t>zavádí.</w:t>
      </w:r>
      <w:r w:rsidR="000121F3">
        <w:rPr>
          <w:rFonts w:ascii="Times New Roman" w:hAnsi="Times New Roman"/>
          <w:sz w:val="24"/>
          <w:szCs w:val="24"/>
        </w:rPr>
        <w:t xml:space="preserve"> </w:t>
      </w:r>
      <w:r w:rsidR="004736D7">
        <w:rPr>
          <w:rFonts w:ascii="Times New Roman" w:hAnsi="Times New Roman"/>
          <w:sz w:val="24"/>
          <w:szCs w:val="24"/>
        </w:rPr>
        <w:t xml:space="preserve"> </w:t>
      </w:r>
    </w:p>
    <w:p w:rsidR="000C1961" w:rsidRPr="00AE235C" w:rsidRDefault="00452B6E" w:rsidP="00AE235C">
      <w:pPr>
        <w:spacing w:after="120"/>
        <w:jc w:val="both"/>
      </w:pPr>
      <w:r w:rsidRPr="00361441">
        <w:t xml:space="preserve">Nabytí účinnosti nařízení vlády se navrhuje spolu s nabytím účinnosti řádné novely zákona </w:t>
      </w:r>
      <w:r>
        <w:t>o </w:t>
      </w:r>
      <w:r w:rsidRPr="00361441">
        <w:t>dani z přidané hodnoty, a to dnem 1. ledna 2015, neboť tyto právní předpisy spolu tvoří komplexní právní úpravu</w:t>
      </w:r>
      <w:r w:rsidR="000C1961" w:rsidRPr="00AE235C">
        <w:t>.</w:t>
      </w:r>
    </w:p>
    <w:p w:rsidR="000C1961" w:rsidRPr="000C1961" w:rsidRDefault="000C1961" w:rsidP="00AE235C">
      <w:pPr>
        <w:spacing w:after="120"/>
        <w:jc w:val="both"/>
      </w:pPr>
    </w:p>
    <w:sectPr w:rsidR="000C1961" w:rsidRPr="000C19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790" w:rsidRDefault="00102790">
      <w:r>
        <w:separator/>
      </w:r>
    </w:p>
  </w:endnote>
  <w:endnote w:type="continuationSeparator" w:id="0">
    <w:p w:rsidR="00102790" w:rsidRDefault="00102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C31" w:rsidRDefault="00663C3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C31" w:rsidRDefault="00663C31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C31" w:rsidRDefault="00663C3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790" w:rsidRDefault="00102790">
      <w:r>
        <w:separator/>
      </w:r>
    </w:p>
  </w:footnote>
  <w:footnote w:type="continuationSeparator" w:id="0">
    <w:p w:rsidR="00102790" w:rsidRDefault="001027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C31" w:rsidRDefault="00663C3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0A8" w:rsidRPr="006700A8" w:rsidRDefault="005426E4" w:rsidP="006700A8">
    <w:pPr>
      <w:pStyle w:val="Zhlav"/>
      <w:jc w:val="right"/>
      <w:rPr>
        <w:b/>
      </w:rPr>
    </w:pPr>
    <w:r>
      <w:rPr>
        <w:b/>
      </w:rPr>
      <w:t>I</w:t>
    </w:r>
    <w:r w:rsidR="006700A8" w:rsidRPr="006700A8">
      <w:rPr>
        <w:b/>
      </w:rPr>
      <w:t>I.</w:t>
    </w:r>
  </w:p>
  <w:p w:rsidR="006700A8" w:rsidRDefault="006700A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C31" w:rsidRDefault="00663C3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775EF"/>
    <w:multiLevelType w:val="hybridMultilevel"/>
    <w:tmpl w:val="448ACB38"/>
    <w:lvl w:ilvl="0" w:tplc="8E20E866">
      <w:start w:val="780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F5764F"/>
    <w:multiLevelType w:val="hybridMultilevel"/>
    <w:tmpl w:val="EA80B6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attachedTemplate r:id="rId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790"/>
    <w:rsid w:val="000121F3"/>
    <w:rsid w:val="000C1961"/>
    <w:rsid w:val="000D1B75"/>
    <w:rsid w:val="00102790"/>
    <w:rsid w:val="0014764D"/>
    <w:rsid w:val="003156BB"/>
    <w:rsid w:val="003C4AC7"/>
    <w:rsid w:val="003D494C"/>
    <w:rsid w:val="00452B6E"/>
    <w:rsid w:val="004736D7"/>
    <w:rsid w:val="005426E4"/>
    <w:rsid w:val="00557A4F"/>
    <w:rsid w:val="005E267D"/>
    <w:rsid w:val="005F20D5"/>
    <w:rsid w:val="005F338D"/>
    <w:rsid w:val="00656DB7"/>
    <w:rsid w:val="00663C31"/>
    <w:rsid w:val="00665149"/>
    <w:rsid w:val="0066527A"/>
    <w:rsid w:val="006700A8"/>
    <w:rsid w:val="0071353D"/>
    <w:rsid w:val="007623EA"/>
    <w:rsid w:val="00822954"/>
    <w:rsid w:val="0083065B"/>
    <w:rsid w:val="00843830"/>
    <w:rsid w:val="00867043"/>
    <w:rsid w:val="00886471"/>
    <w:rsid w:val="008A467C"/>
    <w:rsid w:val="008B1F2D"/>
    <w:rsid w:val="008B701A"/>
    <w:rsid w:val="008D2DE4"/>
    <w:rsid w:val="00904714"/>
    <w:rsid w:val="00906C26"/>
    <w:rsid w:val="009461D2"/>
    <w:rsid w:val="009F1388"/>
    <w:rsid w:val="00A37C57"/>
    <w:rsid w:val="00A67B8C"/>
    <w:rsid w:val="00A8527E"/>
    <w:rsid w:val="00AE235C"/>
    <w:rsid w:val="00B26C7C"/>
    <w:rsid w:val="00BA18A7"/>
    <w:rsid w:val="00BA43D8"/>
    <w:rsid w:val="00C55269"/>
    <w:rsid w:val="00C76E9F"/>
    <w:rsid w:val="00C973F1"/>
    <w:rsid w:val="00D37989"/>
    <w:rsid w:val="00D50105"/>
    <w:rsid w:val="00D66D7F"/>
    <w:rsid w:val="00DC66E3"/>
    <w:rsid w:val="00DE61DA"/>
    <w:rsid w:val="00E22CCB"/>
    <w:rsid w:val="00E71B71"/>
    <w:rsid w:val="00F260F1"/>
    <w:rsid w:val="00F7193F"/>
    <w:rsid w:val="00FC6DE6"/>
    <w:rsid w:val="00FD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stroke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customStyle="1" w:styleId="nadpisvyhlky">
    <w:name w:val="nadpis vyhlášky"/>
    <w:basedOn w:val="Normln"/>
    <w:next w:val="Normln"/>
    <w:rsid w:val="00843830"/>
    <w:pPr>
      <w:keepNext/>
      <w:keepLines/>
      <w:spacing w:before="120"/>
      <w:jc w:val="center"/>
      <w:outlineLvl w:val="0"/>
    </w:pPr>
    <w:rPr>
      <w:b/>
      <w:szCs w:val="20"/>
    </w:rPr>
  </w:style>
  <w:style w:type="paragraph" w:customStyle="1" w:styleId="Popisky">
    <w:name w:val="Popisky"/>
    <w:rsid w:val="00B26C7C"/>
    <w:rPr>
      <w:rFonts w:ascii="Arial" w:hAnsi="Arial"/>
    </w:rPr>
  </w:style>
  <w:style w:type="paragraph" w:customStyle="1" w:styleId="Ministerstvo">
    <w:name w:val="Ministerstvo"/>
    <w:basedOn w:val="Normln"/>
    <w:next w:val="Normln"/>
    <w:rsid w:val="008A467C"/>
    <w:pPr>
      <w:keepNext/>
      <w:keepLines/>
      <w:spacing w:before="360" w:after="240"/>
      <w:jc w:val="both"/>
    </w:pPr>
    <w:rPr>
      <w:szCs w:val="20"/>
    </w:rPr>
  </w:style>
  <w:style w:type="paragraph" w:customStyle="1" w:styleId="odstavec">
    <w:name w:val="odstavec"/>
    <w:basedOn w:val="Normln"/>
    <w:rsid w:val="003D494C"/>
    <w:pPr>
      <w:spacing w:before="120"/>
      <w:ind w:firstLine="482"/>
      <w:jc w:val="both"/>
    </w:pPr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customStyle="1" w:styleId="nadpisvyhlky">
    <w:name w:val="nadpis vyhlášky"/>
    <w:basedOn w:val="Normln"/>
    <w:next w:val="Normln"/>
    <w:rsid w:val="00843830"/>
    <w:pPr>
      <w:keepNext/>
      <w:keepLines/>
      <w:spacing w:before="120"/>
      <w:jc w:val="center"/>
      <w:outlineLvl w:val="0"/>
    </w:pPr>
    <w:rPr>
      <w:b/>
      <w:szCs w:val="20"/>
    </w:rPr>
  </w:style>
  <w:style w:type="paragraph" w:customStyle="1" w:styleId="Popisky">
    <w:name w:val="Popisky"/>
    <w:rsid w:val="00B26C7C"/>
    <w:rPr>
      <w:rFonts w:ascii="Arial" w:hAnsi="Arial"/>
    </w:rPr>
  </w:style>
  <w:style w:type="paragraph" w:customStyle="1" w:styleId="Ministerstvo">
    <w:name w:val="Ministerstvo"/>
    <w:basedOn w:val="Normln"/>
    <w:next w:val="Normln"/>
    <w:rsid w:val="008A467C"/>
    <w:pPr>
      <w:keepNext/>
      <w:keepLines/>
      <w:spacing w:before="360" w:after="240"/>
      <w:jc w:val="both"/>
    </w:pPr>
    <w:rPr>
      <w:szCs w:val="20"/>
    </w:rPr>
  </w:style>
  <w:style w:type="paragraph" w:customStyle="1" w:styleId="odstavec">
    <w:name w:val="odstavec"/>
    <w:basedOn w:val="Normln"/>
    <w:rsid w:val="003D494C"/>
    <w:pPr>
      <w:spacing w:before="120"/>
      <w:ind w:firstLine="482"/>
      <w:jc w:val="both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Sablony\Legislativa%20-%20n&#225;vrh\P&#345;edkl&#225;dac&#237;%20zpr&#225;v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Předkládací zpráva.dot</Template>
  <TotalTime>32</TotalTime>
  <Pages>1</Pages>
  <Words>334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"[Klepněte sem a vložte římské číslo dle čísla na obálce</vt:lpstr>
    </vt:vector>
  </TitlesOfParts>
  <Company>uvcr</Company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"[Klepněte sem a vložte římské číslo dle čísla na obálce</dc:title>
  <dc:creator>Bátorová Vendulka JUDr.</dc:creator>
  <cp:lastModifiedBy>Binarová Veronika, Ing. Mgr.</cp:lastModifiedBy>
  <cp:revision>6</cp:revision>
  <cp:lastPrinted>2004-05-12T10:49:00Z</cp:lastPrinted>
  <dcterms:created xsi:type="dcterms:W3CDTF">2014-09-25T12:32:00Z</dcterms:created>
  <dcterms:modified xsi:type="dcterms:W3CDTF">2014-09-30T11:39:00Z</dcterms:modified>
</cp:coreProperties>
</file>