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6C3" w:rsidRDefault="00C146C3" w:rsidP="00584B3C">
      <w:pPr>
        <w:jc w:val="center"/>
        <w:rPr>
          <w:b/>
        </w:rPr>
      </w:pPr>
      <w:bookmarkStart w:id="0" w:name="_GoBack"/>
      <w:bookmarkEnd w:id="0"/>
      <w:r w:rsidRPr="002407EC">
        <w:rPr>
          <w:b/>
        </w:rPr>
        <w:t xml:space="preserve">Platné znění </w:t>
      </w:r>
      <w:r w:rsidR="002407EC" w:rsidRPr="002407EC">
        <w:t xml:space="preserve">částí </w:t>
      </w:r>
      <w:r w:rsidRPr="002407EC">
        <w:t xml:space="preserve">zákona č. 235/2004 Sb., o dani z přidané hodnoty, </w:t>
      </w:r>
      <w:r w:rsidR="00184008">
        <w:br/>
      </w:r>
      <w:r w:rsidR="00184008" w:rsidRPr="00184008">
        <w:rPr>
          <w:b/>
        </w:rPr>
        <w:t>s vyznačením navrhovaných změn a doplnění k 1. lednu 2015</w:t>
      </w:r>
    </w:p>
    <w:p w:rsidR="00C146C3" w:rsidRDefault="00C146C3" w:rsidP="00653B8B">
      <w:pPr>
        <w:rPr>
          <w:b/>
        </w:rPr>
      </w:pPr>
    </w:p>
    <w:tbl>
      <w:tblPr>
        <w:tblW w:w="0" w:type="auto"/>
        <w:tblInd w:w="108"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1E0" w:firstRow="1" w:lastRow="1" w:firstColumn="1" w:lastColumn="1" w:noHBand="0" w:noVBand="0"/>
      </w:tblPr>
      <w:tblGrid>
        <w:gridCol w:w="9104"/>
      </w:tblGrid>
      <w:tr w:rsidR="00C146C3" w:rsidRPr="0058701E" w:rsidTr="00184008">
        <w:tc>
          <w:tcPr>
            <w:tcW w:w="9104" w:type="dxa"/>
            <w:shd w:val="clear" w:color="000000" w:fill="auto"/>
          </w:tcPr>
          <w:p w:rsidR="00C146C3" w:rsidRPr="00F94220" w:rsidRDefault="00C146C3" w:rsidP="006D5144">
            <w:pPr>
              <w:jc w:val="center"/>
              <w:rPr>
                <w:b/>
                <w:color w:val="00B050"/>
              </w:rPr>
            </w:pPr>
            <w:r w:rsidRPr="00F94220">
              <w:rPr>
                <w:b/>
                <w:color w:val="00B050"/>
              </w:rPr>
              <w:t>s vyznačením navrhovaných změn a doplnění k 1. říjnu 2014</w:t>
            </w:r>
          </w:p>
        </w:tc>
      </w:tr>
    </w:tbl>
    <w:p w:rsidR="009C5A55" w:rsidRDefault="009C5A55" w:rsidP="009C5A55">
      <w:pPr>
        <w:pStyle w:val="ST"/>
        <w:keepNext w:val="0"/>
        <w:spacing w:before="120" w:after="0"/>
      </w:pPr>
    </w:p>
    <w:p w:rsidR="00C146C3" w:rsidRPr="00AD3472" w:rsidRDefault="00C146C3" w:rsidP="00184008">
      <w:pPr>
        <w:pStyle w:val="ST"/>
        <w:keepNext w:val="0"/>
      </w:pPr>
      <w:r w:rsidRPr="00AD3472">
        <w:t>ČÁST PRVNÍ</w:t>
      </w:r>
    </w:p>
    <w:p w:rsidR="00C146C3" w:rsidRPr="00AD3472" w:rsidRDefault="00C146C3" w:rsidP="00184008">
      <w:pPr>
        <w:pStyle w:val="NADPISSTI"/>
        <w:keepNext w:val="0"/>
      </w:pPr>
      <w:r w:rsidRPr="00AD3472">
        <w:t>ZÁKLADNÍ USTANOVENÍ</w:t>
      </w:r>
    </w:p>
    <w:p w:rsidR="00C146C3" w:rsidRPr="00AD3472" w:rsidRDefault="00C146C3" w:rsidP="00184008">
      <w:pPr>
        <w:pStyle w:val="Hlava"/>
        <w:keepNext w:val="0"/>
      </w:pPr>
      <w:r w:rsidRPr="00AD3472">
        <w:t>Hlava I</w:t>
      </w:r>
    </w:p>
    <w:p w:rsidR="00C146C3" w:rsidRPr="00AD3472" w:rsidRDefault="00C146C3" w:rsidP="00184008">
      <w:pPr>
        <w:pStyle w:val="Nadpishlavy"/>
        <w:keepNext w:val="0"/>
      </w:pPr>
      <w:r w:rsidRPr="00AD3472">
        <w:t>OBECNÁ USTANOVENÍ</w:t>
      </w:r>
    </w:p>
    <w:p w:rsidR="00C146C3" w:rsidRDefault="00C146C3" w:rsidP="0055748C">
      <w:pPr>
        <w:pStyle w:val="Paragraf"/>
        <w:keepNext w:val="0"/>
        <w:spacing w:before="0"/>
      </w:pPr>
    </w:p>
    <w:tbl>
      <w:tblPr>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1E0" w:firstRow="1" w:lastRow="1" w:firstColumn="1" w:lastColumn="1" w:noHBand="0" w:noVBand="0"/>
      </w:tblPr>
      <w:tblGrid>
        <w:gridCol w:w="9212"/>
      </w:tblGrid>
      <w:tr w:rsidR="00C146C3" w:rsidRPr="00392DE5" w:rsidTr="00392DE5">
        <w:tc>
          <w:tcPr>
            <w:tcW w:w="9212" w:type="dxa"/>
            <w:shd w:val="clear" w:color="000000" w:fill="auto"/>
          </w:tcPr>
          <w:p w:rsidR="00C146C3" w:rsidRPr="00F94220" w:rsidRDefault="00C146C3" w:rsidP="00184008">
            <w:pPr>
              <w:pStyle w:val="Paragraf"/>
              <w:keepNext w:val="0"/>
              <w:rPr>
                <w:color w:val="00B050"/>
              </w:rPr>
            </w:pPr>
            <w:r w:rsidRPr="00F94220">
              <w:rPr>
                <w:color w:val="00B050"/>
              </w:rPr>
              <w:t>§ 3</w:t>
            </w:r>
          </w:p>
          <w:p w:rsidR="00C146C3" w:rsidRPr="00F94220" w:rsidRDefault="00C146C3" w:rsidP="00184008">
            <w:pPr>
              <w:pStyle w:val="Nadpisparagrafu"/>
              <w:keepNext w:val="0"/>
              <w:rPr>
                <w:color w:val="00B050"/>
              </w:rPr>
            </w:pPr>
            <w:r w:rsidRPr="00F94220">
              <w:rPr>
                <w:color w:val="00B050"/>
              </w:rPr>
              <w:t>Územní působnost</w:t>
            </w:r>
          </w:p>
          <w:p w:rsidR="00C146C3" w:rsidRPr="00CA3A4B" w:rsidRDefault="00C146C3" w:rsidP="00517EE4">
            <w:pPr>
              <w:pStyle w:val="Textodstavce"/>
              <w:numPr>
                <w:ilvl w:val="0"/>
                <w:numId w:val="30"/>
              </w:numPr>
              <w:ind w:left="0"/>
              <w:rPr>
                <w:color w:val="00B050"/>
              </w:rPr>
            </w:pPr>
            <w:r w:rsidRPr="00CA3A4B">
              <w:rPr>
                <w:color w:val="00B050"/>
              </w:rPr>
              <w:t xml:space="preserve">Pro účely </w:t>
            </w:r>
            <w:r w:rsidRPr="00CA3A4B">
              <w:rPr>
                <w:strike/>
                <w:color w:val="00B050"/>
              </w:rPr>
              <w:t>tohoto zákona</w:t>
            </w:r>
            <w:r w:rsidRPr="00CA3A4B">
              <w:rPr>
                <w:color w:val="00B050"/>
              </w:rPr>
              <w:t xml:space="preserve"> </w:t>
            </w:r>
            <w:r w:rsidRPr="00CA3A4B">
              <w:rPr>
                <w:b/>
                <w:color w:val="00B050"/>
              </w:rPr>
              <w:t>daně z přidané hodnoty</w:t>
            </w:r>
            <w:r w:rsidRPr="00CA3A4B">
              <w:rPr>
                <w:color w:val="00B050"/>
              </w:rPr>
              <w:t xml:space="preserve"> se rozumí</w:t>
            </w:r>
          </w:p>
          <w:p w:rsidR="00C146C3" w:rsidRPr="00F94220" w:rsidRDefault="00C146C3" w:rsidP="00517EE4">
            <w:pPr>
              <w:pStyle w:val="Textpsmene"/>
              <w:numPr>
                <w:ilvl w:val="1"/>
                <w:numId w:val="30"/>
              </w:numPr>
              <w:rPr>
                <w:color w:val="00B050"/>
              </w:rPr>
            </w:pPr>
            <w:r w:rsidRPr="00F94220">
              <w:rPr>
                <w:color w:val="00B050"/>
              </w:rPr>
              <w:t>tuzemskem území České republiky,</w:t>
            </w:r>
          </w:p>
          <w:p w:rsidR="00C146C3" w:rsidRPr="00F94220" w:rsidRDefault="00C146C3" w:rsidP="00184008">
            <w:pPr>
              <w:pStyle w:val="Textpsmene"/>
              <w:numPr>
                <w:ilvl w:val="0"/>
                <w:numId w:val="0"/>
              </w:numPr>
              <w:ind w:left="285"/>
              <w:rPr>
                <w:color w:val="00B050"/>
              </w:rPr>
            </w:pPr>
            <w:r w:rsidRPr="00F94220">
              <w:rPr>
                <w:strike/>
                <w:color w:val="00B050"/>
              </w:rPr>
              <w:t xml:space="preserve">b) </w:t>
            </w:r>
            <w:r w:rsidRPr="00F94220">
              <w:rPr>
                <w:strike/>
                <w:color w:val="00B050"/>
              </w:rPr>
              <w:tab/>
              <w:t>členským státem členský stát Evropské unie,</w:t>
            </w:r>
          </w:p>
          <w:p w:rsidR="00C146C3" w:rsidRPr="00F94220" w:rsidRDefault="00C146C3" w:rsidP="00517EE4">
            <w:pPr>
              <w:pStyle w:val="Textpsmene"/>
              <w:numPr>
                <w:ilvl w:val="1"/>
                <w:numId w:val="30"/>
              </w:numPr>
              <w:rPr>
                <w:b/>
                <w:color w:val="00B050"/>
              </w:rPr>
            </w:pPr>
            <w:r w:rsidRPr="00F94220">
              <w:rPr>
                <w:b/>
                <w:color w:val="00B050"/>
              </w:rPr>
              <w:t>členským státem území členského státu Evropské unie s výjimkou jeho území, na které se nevztahuje Smlouva o Evropské unii a Smlouva o fungování Evropské unie,</w:t>
            </w:r>
          </w:p>
          <w:p w:rsidR="00C146C3" w:rsidRPr="00F94220" w:rsidRDefault="00C146C3" w:rsidP="00517EE4">
            <w:pPr>
              <w:pStyle w:val="Textpsmene"/>
              <w:numPr>
                <w:ilvl w:val="1"/>
                <w:numId w:val="30"/>
              </w:numPr>
              <w:rPr>
                <w:color w:val="00B050"/>
              </w:rPr>
            </w:pPr>
            <w:r w:rsidRPr="00F94220">
              <w:rPr>
                <w:color w:val="00B050"/>
              </w:rPr>
              <w:t xml:space="preserve">jiným členským státem členský stát s výjimkou </w:t>
            </w:r>
            <w:r w:rsidRPr="00F94220">
              <w:rPr>
                <w:strike/>
                <w:color w:val="00B050"/>
              </w:rPr>
              <w:t>České republiky</w:t>
            </w:r>
            <w:r w:rsidRPr="00F94220">
              <w:rPr>
                <w:color w:val="00B050"/>
              </w:rPr>
              <w:t xml:space="preserve"> </w:t>
            </w:r>
            <w:r w:rsidRPr="00F94220">
              <w:rPr>
                <w:b/>
                <w:color w:val="00B050"/>
              </w:rPr>
              <w:t>tuzemska</w:t>
            </w:r>
            <w:r w:rsidRPr="00F94220">
              <w:rPr>
                <w:color w:val="00B050"/>
              </w:rPr>
              <w:t>,</w:t>
            </w:r>
          </w:p>
          <w:p w:rsidR="00C146C3" w:rsidRPr="00F94220" w:rsidRDefault="00C146C3" w:rsidP="00184008">
            <w:pPr>
              <w:pStyle w:val="Textpsmene"/>
              <w:numPr>
                <w:ilvl w:val="0"/>
                <w:numId w:val="0"/>
              </w:numPr>
              <w:ind w:left="426" w:hanging="141"/>
              <w:rPr>
                <w:color w:val="00B050"/>
              </w:rPr>
            </w:pPr>
            <w:r w:rsidRPr="00F94220">
              <w:rPr>
                <w:color w:val="00B050"/>
              </w:rPr>
              <w:t>d)</w:t>
            </w:r>
            <w:r w:rsidRPr="00F94220">
              <w:rPr>
                <w:color w:val="00B050"/>
              </w:rPr>
              <w:tab/>
              <w:t>třetí zemí území mimo území Evropské unie,</w:t>
            </w:r>
          </w:p>
          <w:p w:rsidR="00C146C3" w:rsidRPr="00F94220" w:rsidRDefault="00C146C3" w:rsidP="00184008">
            <w:pPr>
              <w:pStyle w:val="Textpsmene"/>
              <w:numPr>
                <w:ilvl w:val="0"/>
                <w:numId w:val="0"/>
              </w:numPr>
              <w:ind w:left="720" w:hanging="435"/>
              <w:rPr>
                <w:color w:val="00B050"/>
              </w:rPr>
            </w:pPr>
            <w:r w:rsidRPr="00F94220">
              <w:rPr>
                <w:color w:val="00B050"/>
              </w:rPr>
              <w:t>e)</w:t>
            </w:r>
            <w:r w:rsidRPr="00F94220">
              <w:rPr>
                <w:color w:val="00B050"/>
              </w:rPr>
              <w:tab/>
              <w:t xml:space="preserve">územím Evropské unie </w:t>
            </w:r>
            <w:r w:rsidRPr="00F94220">
              <w:rPr>
                <w:strike/>
                <w:color w:val="00B050"/>
              </w:rPr>
              <w:t>území stanovené příslušným právním předpisem Evropské unie</w:t>
            </w:r>
            <w:r w:rsidRPr="00F94220">
              <w:rPr>
                <w:strike/>
                <w:color w:val="00B050"/>
                <w:vertAlign w:val="superscript"/>
              </w:rPr>
              <w:t>1)</w:t>
            </w:r>
            <w:r w:rsidRPr="00F94220">
              <w:rPr>
                <w:color w:val="00B050"/>
                <w:vertAlign w:val="superscript"/>
              </w:rPr>
              <w:t xml:space="preserve"> </w:t>
            </w:r>
            <w:r w:rsidRPr="00F94220">
              <w:rPr>
                <w:b/>
                <w:color w:val="00B050"/>
              </w:rPr>
              <w:t>souhrn území členských států</w:t>
            </w:r>
            <w:r w:rsidRPr="00F94220">
              <w:rPr>
                <w:color w:val="00B050"/>
              </w:rPr>
              <w:t>.</w:t>
            </w:r>
          </w:p>
          <w:p w:rsidR="00C146C3" w:rsidRPr="00CA3A4B" w:rsidRDefault="00C146C3" w:rsidP="00184008">
            <w:pPr>
              <w:pStyle w:val="Textodstavce"/>
              <w:tabs>
                <w:tab w:val="clear" w:pos="360"/>
              </w:tabs>
              <w:ind w:left="0" w:firstLine="397"/>
              <w:rPr>
                <w:strike/>
                <w:color w:val="00B050"/>
              </w:rPr>
            </w:pPr>
            <w:r w:rsidRPr="00CA3A4B">
              <w:rPr>
                <w:strike/>
                <w:color w:val="00B050"/>
              </w:rPr>
              <w:t>(2) Pro účely tohoto zákona se považují za třetí zemi také tato území Evropské unie, která jsou součástí celního území Evropského společenství</w:t>
            </w:r>
          </w:p>
          <w:p w:rsidR="00C146C3" w:rsidRPr="00F94220" w:rsidRDefault="00C146C3" w:rsidP="00184008">
            <w:pPr>
              <w:pStyle w:val="Textpsmene"/>
              <w:numPr>
                <w:ilvl w:val="0"/>
                <w:numId w:val="0"/>
              </w:numPr>
              <w:ind w:left="285"/>
              <w:rPr>
                <w:strike/>
                <w:color w:val="00B050"/>
              </w:rPr>
            </w:pPr>
            <w:r w:rsidRPr="00F94220">
              <w:rPr>
                <w:strike/>
                <w:color w:val="00B050"/>
              </w:rPr>
              <w:t>a)</w:t>
            </w:r>
            <w:r w:rsidRPr="00F94220">
              <w:rPr>
                <w:strike/>
                <w:color w:val="00B050"/>
              </w:rPr>
              <w:tab/>
              <w:t>hora Athos,</w:t>
            </w:r>
          </w:p>
          <w:p w:rsidR="00C146C3" w:rsidRPr="00F94220" w:rsidRDefault="00C146C3" w:rsidP="00184008">
            <w:pPr>
              <w:pStyle w:val="Textpsmene"/>
              <w:numPr>
                <w:ilvl w:val="0"/>
                <w:numId w:val="0"/>
              </w:numPr>
              <w:ind w:left="285"/>
              <w:rPr>
                <w:strike/>
                <w:color w:val="00B050"/>
              </w:rPr>
            </w:pPr>
            <w:r w:rsidRPr="00F94220">
              <w:rPr>
                <w:strike/>
                <w:color w:val="00B050"/>
              </w:rPr>
              <w:t>b)</w:t>
            </w:r>
            <w:r w:rsidRPr="00F94220">
              <w:rPr>
                <w:strike/>
                <w:color w:val="00B050"/>
              </w:rPr>
              <w:tab/>
              <w:t>Kanárské ostrovy,</w:t>
            </w:r>
          </w:p>
          <w:p w:rsidR="00C146C3" w:rsidRPr="00F94220" w:rsidRDefault="00C146C3" w:rsidP="00184008">
            <w:pPr>
              <w:pStyle w:val="Textpsmene"/>
              <w:numPr>
                <w:ilvl w:val="0"/>
                <w:numId w:val="0"/>
              </w:numPr>
              <w:ind w:left="285"/>
              <w:rPr>
                <w:strike/>
                <w:color w:val="00B050"/>
              </w:rPr>
            </w:pPr>
            <w:r w:rsidRPr="00F94220">
              <w:rPr>
                <w:strike/>
                <w:color w:val="00B050"/>
              </w:rPr>
              <w:t>c)</w:t>
            </w:r>
            <w:r w:rsidRPr="00F94220">
              <w:rPr>
                <w:strike/>
                <w:color w:val="00B050"/>
              </w:rPr>
              <w:tab/>
              <w:t>francouzské zámořské departementy,</w:t>
            </w:r>
          </w:p>
          <w:p w:rsidR="00C146C3" w:rsidRPr="00F94220" w:rsidRDefault="00C146C3" w:rsidP="00184008">
            <w:pPr>
              <w:pStyle w:val="Textpsmene"/>
              <w:numPr>
                <w:ilvl w:val="0"/>
                <w:numId w:val="0"/>
              </w:numPr>
              <w:ind w:left="285"/>
              <w:rPr>
                <w:strike/>
                <w:color w:val="00B050"/>
              </w:rPr>
            </w:pPr>
            <w:r w:rsidRPr="00F94220">
              <w:rPr>
                <w:strike/>
                <w:color w:val="00B050"/>
              </w:rPr>
              <w:t>d)</w:t>
            </w:r>
            <w:r w:rsidRPr="00F94220">
              <w:rPr>
                <w:strike/>
                <w:color w:val="00B050"/>
              </w:rPr>
              <w:tab/>
              <w:t>Ålandy,</w:t>
            </w:r>
          </w:p>
          <w:p w:rsidR="00C146C3" w:rsidRPr="00F94220" w:rsidRDefault="00C146C3" w:rsidP="00184008">
            <w:pPr>
              <w:pStyle w:val="Textpsmene"/>
              <w:numPr>
                <w:ilvl w:val="0"/>
                <w:numId w:val="0"/>
              </w:numPr>
              <w:ind w:left="285"/>
              <w:rPr>
                <w:strike/>
                <w:color w:val="00B050"/>
              </w:rPr>
            </w:pPr>
            <w:r w:rsidRPr="00F94220">
              <w:rPr>
                <w:strike/>
                <w:color w:val="00B050"/>
              </w:rPr>
              <w:t>e)</w:t>
            </w:r>
            <w:r w:rsidRPr="00F94220">
              <w:rPr>
                <w:strike/>
                <w:color w:val="00B050"/>
              </w:rPr>
              <w:tab/>
              <w:t>Normanské ostrovy.</w:t>
            </w:r>
          </w:p>
          <w:p w:rsidR="00C146C3" w:rsidRPr="00CA3A4B" w:rsidRDefault="00C146C3" w:rsidP="00184008">
            <w:pPr>
              <w:pStyle w:val="Textodstavce"/>
              <w:tabs>
                <w:tab w:val="clear" w:pos="360"/>
              </w:tabs>
              <w:ind w:left="0" w:firstLine="397"/>
              <w:rPr>
                <w:b/>
                <w:color w:val="00B050"/>
              </w:rPr>
            </w:pPr>
            <w:r w:rsidRPr="00CA3A4B">
              <w:rPr>
                <w:b/>
                <w:color w:val="00B050"/>
                <w:szCs w:val="24"/>
              </w:rPr>
              <w:t>(2) Pro účely daně z přidané hodnoty se za území členského státu Evropské unie nepovažuje</w:t>
            </w:r>
          </w:p>
          <w:p w:rsidR="00C146C3" w:rsidRPr="00F94220" w:rsidRDefault="00C146C3" w:rsidP="00517EE4">
            <w:pPr>
              <w:pStyle w:val="Textpsmene"/>
              <w:numPr>
                <w:ilvl w:val="1"/>
                <w:numId w:val="38"/>
              </w:numPr>
              <w:rPr>
                <w:b/>
                <w:color w:val="00B050"/>
                <w:szCs w:val="24"/>
              </w:rPr>
            </w:pPr>
            <w:r w:rsidRPr="00F94220">
              <w:rPr>
                <w:b/>
                <w:color w:val="00B050"/>
                <w:szCs w:val="24"/>
              </w:rPr>
              <w:t>hora Athos,</w:t>
            </w:r>
          </w:p>
          <w:p w:rsidR="00C146C3" w:rsidRPr="00F94220" w:rsidRDefault="00C146C3" w:rsidP="00517EE4">
            <w:pPr>
              <w:pStyle w:val="Textpsmene"/>
              <w:numPr>
                <w:ilvl w:val="1"/>
                <w:numId w:val="38"/>
              </w:numPr>
              <w:rPr>
                <w:b/>
                <w:color w:val="00B050"/>
                <w:szCs w:val="24"/>
              </w:rPr>
            </w:pPr>
            <w:r w:rsidRPr="00F94220">
              <w:rPr>
                <w:b/>
                <w:color w:val="00B050"/>
                <w:szCs w:val="24"/>
              </w:rPr>
              <w:t>Kanárské ostrovy,</w:t>
            </w:r>
          </w:p>
          <w:p w:rsidR="00C146C3" w:rsidRPr="00F94220" w:rsidRDefault="00C146C3" w:rsidP="00517EE4">
            <w:pPr>
              <w:pStyle w:val="Textpsmene"/>
              <w:numPr>
                <w:ilvl w:val="1"/>
                <w:numId w:val="38"/>
              </w:numPr>
              <w:rPr>
                <w:b/>
                <w:color w:val="00B050"/>
                <w:szCs w:val="24"/>
              </w:rPr>
            </w:pPr>
            <w:r w:rsidRPr="00F94220">
              <w:rPr>
                <w:b/>
                <w:color w:val="00B050"/>
                <w:szCs w:val="24"/>
              </w:rPr>
              <w:t>francouzská území uvedená v čl. 349 Smlouvy o fungování Evropské unie,</w:t>
            </w:r>
          </w:p>
          <w:p w:rsidR="00C146C3" w:rsidRPr="00F94220" w:rsidRDefault="00C146C3" w:rsidP="00517EE4">
            <w:pPr>
              <w:pStyle w:val="Textpsmene"/>
              <w:numPr>
                <w:ilvl w:val="1"/>
                <w:numId w:val="38"/>
              </w:numPr>
              <w:rPr>
                <w:b/>
                <w:color w:val="00B050"/>
                <w:szCs w:val="24"/>
              </w:rPr>
            </w:pPr>
            <w:r w:rsidRPr="00F94220">
              <w:rPr>
                <w:b/>
                <w:color w:val="00B050"/>
                <w:szCs w:val="24"/>
              </w:rPr>
              <w:t>Ålandy,</w:t>
            </w:r>
          </w:p>
          <w:p w:rsidR="00C146C3" w:rsidRPr="00F94220" w:rsidRDefault="00C146C3" w:rsidP="00517EE4">
            <w:pPr>
              <w:pStyle w:val="Textpsmene"/>
              <w:numPr>
                <w:ilvl w:val="1"/>
                <w:numId w:val="38"/>
              </w:numPr>
              <w:rPr>
                <w:b/>
                <w:color w:val="00B050"/>
                <w:szCs w:val="24"/>
              </w:rPr>
            </w:pPr>
            <w:r w:rsidRPr="00F94220">
              <w:rPr>
                <w:b/>
                <w:color w:val="00B050"/>
                <w:szCs w:val="24"/>
              </w:rPr>
              <w:t>Normanské ostrovy,</w:t>
            </w:r>
          </w:p>
          <w:p w:rsidR="00C146C3" w:rsidRPr="00F94220" w:rsidRDefault="00C146C3" w:rsidP="00517EE4">
            <w:pPr>
              <w:pStyle w:val="Textpsmene"/>
              <w:numPr>
                <w:ilvl w:val="1"/>
                <w:numId w:val="38"/>
              </w:numPr>
              <w:rPr>
                <w:b/>
                <w:color w:val="00B050"/>
                <w:szCs w:val="24"/>
              </w:rPr>
            </w:pPr>
            <w:r w:rsidRPr="00F94220">
              <w:rPr>
                <w:b/>
                <w:color w:val="00B050"/>
                <w:szCs w:val="24"/>
              </w:rPr>
              <w:t>ostrov Helgoland,</w:t>
            </w:r>
          </w:p>
          <w:p w:rsidR="00C146C3" w:rsidRPr="00F94220" w:rsidRDefault="00C146C3" w:rsidP="00517EE4">
            <w:pPr>
              <w:pStyle w:val="Textpsmene"/>
              <w:numPr>
                <w:ilvl w:val="1"/>
                <w:numId w:val="38"/>
              </w:numPr>
              <w:rPr>
                <w:b/>
                <w:color w:val="00B050"/>
                <w:szCs w:val="24"/>
              </w:rPr>
            </w:pPr>
            <w:r w:rsidRPr="00F94220">
              <w:rPr>
                <w:b/>
                <w:color w:val="00B050"/>
                <w:szCs w:val="24"/>
              </w:rPr>
              <w:t>území Büsingen,</w:t>
            </w:r>
          </w:p>
          <w:p w:rsidR="00C146C3" w:rsidRPr="00F94220" w:rsidRDefault="00C146C3" w:rsidP="00517EE4">
            <w:pPr>
              <w:pStyle w:val="Textpsmene"/>
              <w:numPr>
                <w:ilvl w:val="1"/>
                <w:numId w:val="38"/>
              </w:numPr>
              <w:rPr>
                <w:b/>
                <w:color w:val="00B050"/>
                <w:szCs w:val="24"/>
              </w:rPr>
            </w:pPr>
            <w:r w:rsidRPr="00F94220">
              <w:rPr>
                <w:b/>
                <w:color w:val="00B050"/>
                <w:szCs w:val="24"/>
              </w:rPr>
              <w:t>Ceuta,</w:t>
            </w:r>
          </w:p>
          <w:p w:rsidR="00C146C3" w:rsidRPr="00F94220" w:rsidRDefault="00C146C3" w:rsidP="00517EE4">
            <w:pPr>
              <w:pStyle w:val="Textpsmene"/>
              <w:numPr>
                <w:ilvl w:val="1"/>
                <w:numId w:val="38"/>
              </w:numPr>
              <w:rPr>
                <w:b/>
                <w:color w:val="00B050"/>
                <w:szCs w:val="24"/>
              </w:rPr>
            </w:pPr>
            <w:r w:rsidRPr="00F94220">
              <w:rPr>
                <w:b/>
                <w:color w:val="00B050"/>
                <w:szCs w:val="24"/>
              </w:rPr>
              <w:t>Melilla,</w:t>
            </w:r>
          </w:p>
          <w:p w:rsidR="00C146C3" w:rsidRPr="00F94220" w:rsidRDefault="00C146C3" w:rsidP="00517EE4">
            <w:pPr>
              <w:pStyle w:val="Textpsmene"/>
              <w:numPr>
                <w:ilvl w:val="1"/>
                <w:numId w:val="38"/>
              </w:numPr>
              <w:rPr>
                <w:b/>
                <w:color w:val="00B050"/>
                <w:szCs w:val="24"/>
              </w:rPr>
            </w:pPr>
            <w:r w:rsidRPr="00F94220">
              <w:rPr>
                <w:b/>
                <w:color w:val="00B050"/>
                <w:szCs w:val="24"/>
              </w:rPr>
              <w:t>Livigno,</w:t>
            </w:r>
          </w:p>
          <w:p w:rsidR="00C146C3" w:rsidRPr="00F94220" w:rsidRDefault="00C146C3" w:rsidP="00517EE4">
            <w:pPr>
              <w:pStyle w:val="Textpsmene"/>
              <w:numPr>
                <w:ilvl w:val="1"/>
                <w:numId w:val="38"/>
              </w:numPr>
              <w:rPr>
                <w:b/>
                <w:color w:val="00B050"/>
                <w:szCs w:val="24"/>
              </w:rPr>
            </w:pPr>
            <w:r w:rsidRPr="00F94220">
              <w:rPr>
                <w:b/>
                <w:color w:val="00B050"/>
                <w:szCs w:val="24"/>
              </w:rPr>
              <w:t>Campione d' Italia,</w:t>
            </w:r>
          </w:p>
          <w:p w:rsidR="00C146C3" w:rsidRPr="00F94220" w:rsidRDefault="00C146C3" w:rsidP="00517EE4">
            <w:pPr>
              <w:pStyle w:val="Textpsmene"/>
              <w:numPr>
                <w:ilvl w:val="1"/>
                <w:numId w:val="38"/>
              </w:numPr>
              <w:rPr>
                <w:b/>
                <w:color w:val="00B050"/>
                <w:szCs w:val="24"/>
              </w:rPr>
            </w:pPr>
            <w:r w:rsidRPr="00F94220">
              <w:rPr>
                <w:b/>
                <w:color w:val="00B050"/>
              </w:rPr>
              <w:t>italské vody jezera Lugano.</w:t>
            </w:r>
          </w:p>
          <w:p w:rsidR="00C146C3" w:rsidRPr="00CA3A4B" w:rsidRDefault="00C146C3" w:rsidP="00184008">
            <w:pPr>
              <w:pStyle w:val="Textodstavce"/>
              <w:tabs>
                <w:tab w:val="clear" w:pos="360"/>
              </w:tabs>
              <w:ind w:left="0" w:firstLine="397"/>
              <w:rPr>
                <w:strike/>
                <w:color w:val="00B050"/>
              </w:rPr>
            </w:pPr>
            <w:r w:rsidRPr="00CA3A4B">
              <w:rPr>
                <w:strike/>
                <w:color w:val="00B050"/>
              </w:rPr>
              <w:lastRenderedPageBreak/>
              <w:t>(3) Pro účely tohoto zákona se považují za třetí zemi také tato území Evropské unie, která nejsou součástí celního území Evropského společenství</w:t>
            </w:r>
          </w:p>
          <w:p w:rsidR="00C146C3" w:rsidRPr="00F94220" w:rsidRDefault="00C146C3" w:rsidP="00184008">
            <w:pPr>
              <w:pStyle w:val="Textpsmene"/>
              <w:numPr>
                <w:ilvl w:val="0"/>
                <w:numId w:val="0"/>
              </w:numPr>
              <w:ind w:left="285"/>
              <w:rPr>
                <w:strike/>
                <w:color w:val="00B050"/>
              </w:rPr>
            </w:pPr>
            <w:r w:rsidRPr="00F94220">
              <w:rPr>
                <w:strike/>
                <w:color w:val="00B050"/>
              </w:rPr>
              <w:t>a)</w:t>
            </w:r>
            <w:r w:rsidRPr="00F94220">
              <w:rPr>
                <w:strike/>
                <w:color w:val="00B050"/>
              </w:rPr>
              <w:tab/>
              <w:t>ostrov Helgoland,</w:t>
            </w:r>
          </w:p>
          <w:p w:rsidR="00C146C3" w:rsidRPr="00F94220" w:rsidRDefault="00C146C3" w:rsidP="00184008">
            <w:pPr>
              <w:pStyle w:val="Textpsmene"/>
              <w:numPr>
                <w:ilvl w:val="0"/>
                <w:numId w:val="0"/>
              </w:numPr>
              <w:ind w:left="285"/>
              <w:rPr>
                <w:strike/>
                <w:color w:val="00B050"/>
              </w:rPr>
            </w:pPr>
            <w:r w:rsidRPr="00F94220">
              <w:rPr>
                <w:strike/>
                <w:color w:val="00B050"/>
              </w:rPr>
              <w:t>b)</w:t>
            </w:r>
            <w:r w:rsidRPr="00F94220">
              <w:rPr>
                <w:strike/>
                <w:color w:val="00B050"/>
              </w:rPr>
              <w:tab/>
              <w:t>území Büsingen,</w:t>
            </w:r>
          </w:p>
          <w:p w:rsidR="00C146C3" w:rsidRPr="00F94220" w:rsidRDefault="00C146C3" w:rsidP="00184008">
            <w:pPr>
              <w:pStyle w:val="Textpsmene"/>
              <w:numPr>
                <w:ilvl w:val="0"/>
                <w:numId w:val="0"/>
              </w:numPr>
              <w:ind w:left="285"/>
              <w:rPr>
                <w:strike/>
                <w:color w:val="00B050"/>
              </w:rPr>
            </w:pPr>
            <w:r w:rsidRPr="00F94220">
              <w:rPr>
                <w:strike/>
                <w:color w:val="00B050"/>
              </w:rPr>
              <w:t>c)</w:t>
            </w:r>
            <w:r w:rsidRPr="00F94220">
              <w:rPr>
                <w:strike/>
                <w:color w:val="00B050"/>
              </w:rPr>
              <w:tab/>
              <w:t>Ceuta,</w:t>
            </w:r>
          </w:p>
          <w:p w:rsidR="00C146C3" w:rsidRPr="00F94220" w:rsidRDefault="00C146C3" w:rsidP="00184008">
            <w:pPr>
              <w:pStyle w:val="Textpsmene"/>
              <w:numPr>
                <w:ilvl w:val="0"/>
                <w:numId w:val="0"/>
              </w:numPr>
              <w:ind w:left="285"/>
              <w:rPr>
                <w:strike/>
                <w:color w:val="00B050"/>
              </w:rPr>
            </w:pPr>
            <w:r w:rsidRPr="00F94220">
              <w:rPr>
                <w:strike/>
                <w:color w:val="00B050"/>
              </w:rPr>
              <w:t>d)</w:t>
            </w:r>
            <w:r w:rsidRPr="00F94220">
              <w:rPr>
                <w:strike/>
                <w:color w:val="00B050"/>
              </w:rPr>
              <w:tab/>
              <w:t>Melilla,</w:t>
            </w:r>
          </w:p>
          <w:p w:rsidR="00C146C3" w:rsidRPr="00F94220" w:rsidRDefault="00C146C3" w:rsidP="00184008">
            <w:pPr>
              <w:pStyle w:val="Textpsmene"/>
              <w:numPr>
                <w:ilvl w:val="0"/>
                <w:numId w:val="0"/>
              </w:numPr>
              <w:ind w:left="285"/>
              <w:rPr>
                <w:strike/>
                <w:color w:val="00B050"/>
              </w:rPr>
            </w:pPr>
            <w:r w:rsidRPr="00F94220">
              <w:rPr>
                <w:strike/>
                <w:color w:val="00B050"/>
              </w:rPr>
              <w:t>e)</w:t>
            </w:r>
            <w:r w:rsidRPr="00F94220">
              <w:rPr>
                <w:strike/>
                <w:color w:val="00B050"/>
              </w:rPr>
              <w:tab/>
              <w:t>Livigno,</w:t>
            </w:r>
          </w:p>
          <w:p w:rsidR="00C146C3" w:rsidRPr="00F94220" w:rsidRDefault="00C146C3" w:rsidP="00184008">
            <w:pPr>
              <w:pStyle w:val="Textpsmene"/>
              <w:numPr>
                <w:ilvl w:val="0"/>
                <w:numId w:val="0"/>
              </w:numPr>
              <w:ind w:left="285"/>
              <w:rPr>
                <w:strike/>
                <w:color w:val="00B050"/>
              </w:rPr>
            </w:pPr>
            <w:r w:rsidRPr="00F94220">
              <w:rPr>
                <w:strike/>
                <w:color w:val="00B050"/>
              </w:rPr>
              <w:t>f)</w:t>
            </w:r>
            <w:r w:rsidRPr="00F94220">
              <w:rPr>
                <w:strike/>
                <w:color w:val="00B050"/>
              </w:rPr>
              <w:tab/>
              <w:t>Campione d´ Italia,</w:t>
            </w:r>
          </w:p>
          <w:p w:rsidR="00C146C3" w:rsidRPr="00F94220" w:rsidRDefault="00C146C3" w:rsidP="00184008">
            <w:pPr>
              <w:pStyle w:val="Textpsmene"/>
              <w:numPr>
                <w:ilvl w:val="0"/>
                <w:numId w:val="0"/>
              </w:numPr>
              <w:ind w:left="285"/>
              <w:rPr>
                <w:strike/>
                <w:color w:val="00B050"/>
              </w:rPr>
            </w:pPr>
            <w:r w:rsidRPr="00F94220">
              <w:rPr>
                <w:strike/>
                <w:color w:val="00B050"/>
              </w:rPr>
              <w:t>g)</w:t>
            </w:r>
            <w:r w:rsidRPr="00F94220">
              <w:rPr>
                <w:strike/>
                <w:color w:val="00B050"/>
              </w:rPr>
              <w:tab/>
              <w:t>italské vody jezera Lugano.</w:t>
            </w:r>
          </w:p>
          <w:p w:rsidR="00C146C3" w:rsidRPr="00F94220" w:rsidRDefault="00C146C3" w:rsidP="00184008">
            <w:pPr>
              <w:pStyle w:val="Textodstavce"/>
              <w:tabs>
                <w:tab w:val="clear" w:pos="360"/>
              </w:tabs>
              <w:ind w:left="0" w:firstLine="397"/>
              <w:rPr>
                <w:color w:val="00B050"/>
              </w:rPr>
            </w:pPr>
            <w:r w:rsidRPr="00F94220">
              <w:rPr>
                <w:strike/>
                <w:color w:val="00B050"/>
              </w:rPr>
              <w:t>(4)</w:t>
            </w:r>
            <w:r w:rsidRPr="00F94220">
              <w:rPr>
                <w:b/>
                <w:color w:val="00B050"/>
              </w:rPr>
              <w:t>(3)</w:t>
            </w:r>
            <w:r w:rsidRPr="00F94220">
              <w:rPr>
                <w:color w:val="00B050"/>
              </w:rPr>
              <w:t xml:space="preserve"> Území Monackého knížectví se pro účely </w:t>
            </w:r>
            <w:r w:rsidRPr="00E10FA2">
              <w:rPr>
                <w:strike/>
                <w:color w:val="00B050"/>
              </w:rPr>
              <w:t>tohoto zákona</w:t>
            </w:r>
            <w:r w:rsidRPr="00F94220">
              <w:rPr>
                <w:color w:val="00B050"/>
              </w:rPr>
              <w:t xml:space="preserve"> </w:t>
            </w:r>
            <w:r w:rsidR="00E10FA2">
              <w:rPr>
                <w:b/>
                <w:color w:val="00B050"/>
              </w:rPr>
              <w:t xml:space="preserve">daně z přidané hodnoty </w:t>
            </w:r>
            <w:r w:rsidRPr="00F94220">
              <w:rPr>
                <w:color w:val="00B050"/>
              </w:rPr>
              <w:t>považuje za území Francouzské republiky a území ostrova Man se považuje za území Spojeného království Velké Británie a Severního Irska, území Akrotiri a Dhekelie se považují za území Kypru.</w:t>
            </w:r>
          </w:p>
        </w:tc>
      </w:tr>
    </w:tbl>
    <w:p w:rsidR="00C146C3" w:rsidRPr="00AD3472" w:rsidRDefault="00C146C3" w:rsidP="00184008">
      <w:pPr>
        <w:pStyle w:val="Paragraf"/>
        <w:keepNext w:val="0"/>
      </w:pPr>
      <w:r w:rsidRPr="00AD3472">
        <w:lastRenderedPageBreak/>
        <w:t>§ 4</w:t>
      </w:r>
    </w:p>
    <w:p w:rsidR="00C146C3" w:rsidRPr="00AD3472" w:rsidRDefault="00C146C3" w:rsidP="00EC13CF">
      <w:pPr>
        <w:pStyle w:val="Nadpisparagrafu"/>
      </w:pPr>
      <w:r w:rsidRPr="00AD3472">
        <w:t>Vymezení základních pojmů</w:t>
      </w:r>
    </w:p>
    <w:p w:rsidR="00C146C3" w:rsidRPr="00AD3472" w:rsidRDefault="00C146C3" w:rsidP="00517EE4">
      <w:pPr>
        <w:pStyle w:val="Textodstavce"/>
        <w:keepNext/>
        <w:numPr>
          <w:ilvl w:val="3"/>
          <w:numId w:val="37"/>
        </w:numPr>
        <w:ind w:hanging="1365"/>
      </w:pPr>
      <w:r w:rsidRPr="00AD3472">
        <w:t>Pro účely tohoto zákona se rozumí</w:t>
      </w:r>
    </w:p>
    <w:p w:rsidR="00C146C3" w:rsidRPr="00457F87" w:rsidRDefault="00C146C3" w:rsidP="00DB406A">
      <w:pPr>
        <w:pStyle w:val="Textpsmene"/>
        <w:numPr>
          <w:ilvl w:val="0"/>
          <w:numId w:val="0"/>
        </w:numPr>
        <w:ind w:left="426" w:hanging="426"/>
      </w:pPr>
      <w:r>
        <w:t>a)</w:t>
      </w:r>
      <w:r w:rsidR="00335A18">
        <w:tab/>
      </w:r>
      <w:r w:rsidRPr="00457F87">
        <w:t>úplatou částka v</w:t>
      </w:r>
      <w:r>
        <w:t> </w:t>
      </w:r>
      <w:r w:rsidRPr="00457F87">
        <w:t>peněžních prostředcích nebo hodnota nepeněžitého plnění, které jsou poskytnuty v</w:t>
      </w:r>
      <w:r>
        <w:t> </w:t>
      </w:r>
      <w:r w:rsidRPr="00457F87">
        <w:t>souvislosti s</w:t>
      </w:r>
      <w:r>
        <w:t> </w:t>
      </w:r>
      <w:r w:rsidRPr="00457F87">
        <w:t>předmětem daně,</w:t>
      </w:r>
    </w:p>
    <w:p w:rsidR="00C146C3" w:rsidRPr="00457F87" w:rsidRDefault="00335A18" w:rsidP="00DB406A">
      <w:pPr>
        <w:pStyle w:val="Textpsmene"/>
        <w:numPr>
          <w:ilvl w:val="0"/>
          <w:numId w:val="0"/>
        </w:numPr>
        <w:ind w:left="426" w:hanging="426"/>
      </w:pPr>
      <w:r>
        <w:t>b)</w:t>
      </w:r>
      <w:r>
        <w:tab/>
      </w:r>
      <w:r w:rsidR="00C146C3" w:rsidRPr="00457F87">
        <w:t>jednotkovou cenou cena za jednotku množství zboží nebo cena za službu,</w:t>
      </w:r>
    </w:p>
    <w:p w:rsidR="00C146C3" w:rsidRPr="00457F87" w:rsidRDefault="00335A18" w:rsidP="00DB406A">
      <w:pPr>
        <w:pStyle w:val="Textpsmene"/>
        <w:numPr>
          <w:ilvl w:val="0"/>
          <w:numId w:val="0"/>
        </w:numPr>
        <w:ind w:left="426" w:hanging="426"/>
      </w:pPr>
      <w:r>
        <w:t>c)</w:t>
      </w:r>
      <w:r>
        <w:tab/>
      </w:r>
      <w:r w:rsidR="00C146C3" w:rsidRPr="00457F87">
        <w:t>daní na výstupu daň uplatněná plátcem za zdanitelné plnění podle § 13 až 20 nebo z</w:t>
      </w:r>
      <w:r w:rsidR="00C146C3">
        <w:t> </w:t>
      </w:r>
      <w:r w:rsidR="00C146C3" w:rsidRPr="00457F87">
        <w:t>přijaté úplaty vztahující se k</w:t>
      </w:r>
      <w:r w:rsidR="00C146C3">
        <w:t> </w:t>
      </w:r>
      <w:r w:rsidR="00C146C3" w:rsidRPr="00457F87">
        <w:t>tomuto plnění,</w:t>
      </w:r>
    </w:p>
    <w:p w:rsidR="00C146C3" w:rsidRPr="00457F87" w:rsidRDefault="00C146C3" w:rsidP="00DB406A">
      <w:pPr>
        <w:pStyle w:val="Textpsmene"/>
        <w:numPr>
          <w:ilvl w:val="0"/>
          <w:numId w:val="0"/>
        </w:numPr>
        <w:ind w:left="426" w:hanging="426"/>
      </w:pPr>
      <w:r>
        <w:t>d)</w:t>
      </w:r>
      <w:r w:rsidR="00335A18">
        <w:tab/>
      </w:r>
      <w:r w:rsidRPr="00457F87">
        <w:t>vlastní daní daň odpovídající rozdílu mezi daní na výstupu a odpočtem daně za zdaňovací období v</w:t>
      </w:r>
      <w:r>
        <w:t> </w:t>
      </w:r>
      <w:r w:rsidRPr="00457F87">
        <w:t>případě, že daň na výstupu je vyšší nebo rovna odpočtu daně,</w:t>
      </w:r>
    </w:p>
    <w:p w:rsidR="00C146C3" w:rsidRPr="00457F87" w:rsidRDefault="00335A18" w:rsidP="00DB406A">
      <w:pPr>
        <w:pStyle w:val="Textpsmene"/>
        <w:numPr>
          <w:ilvl w:val="0"/>
          <w:numId w:val="0"/>
        </w:numPr>
        <w:ind w:left="426" w:hanging="426"/>
      </w:pPr>
      <w:r>
        <w:t>e)</w:t>
      </w:r>
      <w:r>
        <w:tab/>
      </w:r>
      <w:r w:rsidR="00C146C3" w:rsidRPr="00457F87">
        <w:t>nadměrným odpočtem daň odpovídající rozdílu mezi daní na výstupu a odpočtem daně za zdaňovací období v</w:t>
      </w:r>
      <w:r w:rsidR="00C146C3">
        <w:t> </w:t>
      </w:r>
      <w:r w:rsidR="00C146C3" w:rsidRPr="00457F87">
        <w:t>případě, že daň na výstupu je nižší než odpočet daně,</w:t>
      </w:r>
    </w:p>
    <w:p w:rsidR="00C146C3" w:rsidRPr="00457F87" w:rsidRDefault="00335A18" w:rsidP="00DB406A">
      <w:pPr>
        <w:pStyle w:val="Textpsmene"/>
        <w:numPr>
          <w:ilvl w:val="0"/>
          <w:numId w:val="0"/>
        </w:numPr>
        <w:ind w:left="426" w:hanging="426"/>
      </w:pPr>
      <w:r>
        <w:t>f)</w:t>
      </w:r>
      <w:r>
        <w:tab/>
      </w:r>
      <w:r w:rsidR="00C146C3" w:rsidRPr="00457F87">
        <w:t>správcem daně příslušný finanční úřad; při dovozu zboží je správcem daně příslušný celní úřad s</w:t>
      </w:r>
      <w:r w:rsidR="00C146C3">
        <w:t> </w:t>
      </w:r>
      <w:r w:rsidR="00C146C3" w:rsidRPr="00457F87">
        <w:t>výjimkou případů, kdy povinnost přiznat daň při dovozu zboží vzniká plátci podle § 23 odst. 3 až 5,</w:t>
      </w:r>
    </w:p>
    <w:p w:rsidR="00C146C3" w:rsidRPr="00457F87" w:rsidRDefault="00335A18" w:rsidP="00DB406A">
      <w:pPr>
        <w:pStyle w:val="Textpsmene"/>
        <w:numPr>
          <w:ilvl w:val="0"/>
          <w:numId w:val="0"/>
        </w:numPr>
        <w:ind w:left="426" w:hanging="426"/>
      </w:pPr>
      <w:r>
        <w:t>g)</w:t>
      </w:r>
      <w:r>
        <w:tab/>
      </w:r>
      <w:r w:rsidR="00C146C3" w:rsidRPr="00457F87">
        <w:t>osobou registrovanou k</w:t>
      </w:r>
      <w:r w:rsidR="00C146C3">
        <w:t> </w:t>
      </w:r>
      <w:r w:rsidR="00C146C3" w:rsidRPr="00457F87">
        <w:t>dani osoba, které bylo přiděleno daňové identifikační číslo pro účely daně z</w:t>
      </w:r>
      <w:r w:rsidR="00C146C3">
        <w:t> </w:t>
      </w:r>
      <w:r w:rsidR="00C146C3" w:rsidRPr="00457F87">
        <w:t>přidané hodnoty v</w:t>
      </w:r>
      <w:r w:rsidR="00C146C3">
        <w:t> </w:t>
      </w:r>
      <w:r w:rsidR="00C146C3" w:rsidRPr="00457F87">
        <w:t>rámci obchodování mezi členskými státy,</w:t>
      </w:r>
    </w:p>
    <w:p w:rsidR="00C146C3" w:rsidRPr="00AD3472" w:rsidRDefault="00335A18" w:rsidP="00DB406A">
      <w:pPr>
        <w:pStyle w:val="Textpsmene"/>
        <w:numPr>
          <w:ilvl w:val="0"/>
          <w:numId w:val="0"/>
        </w:numPr>
        <w:ind w:left="426" w:hanging="426"/>
      </w:pPr>
      <w:r>
        <w:t>h)</w:t>
      </w:r>
      <w:r>
        <w:tab/>
      </w:r>
      <w:r w:rsidR="00C146C3" w:rsidRPr="00457F87">
        <w:t>zahraniční osobou osoba, která nemá na území Evropské unie sídlo</w:t>
      </w:r>
      <w:r w:rsidR="00C146C3" w:rsidRPr="00AD3472">
        <w:t xml:space="preserve"> ani místo pobytu,</w:t>
      </w:r>
    </w:p>
    <w:p w:rsidR="00C146C3" w:rsidRPr="00287B2B" w:rsidRDefault="00C146C3" w:rsidP="00DB406A">
      <w:pPr>
        <w:pStyle w:val="Textpsmene"/>
        <w:numPr>
          <w:ilvl w:val="0"/>
          <w:numId w:val="0"/>
        </w:numPr>
        <w:ind w:left="426" w:hanging="426"/>
        <w:rPr>
          <w:strike/>
        </w:rPr>
      </w:pPr>
      <w:r>
        <w:rPr>
          <w:strike/>
        </w:rPr>
        <w:t xml:space="preserve">(i) </w:t>
      </w:r>
      <w:r w:rsidR="00DB406A">
        <w:rPr>
          <w:strike/>
        </w:rPr>
        <w:tab/>
      </w:r>
      <w:r w:rsidRPr="00287B2B">
        <w:rPr>
          <w:strike/>
        </w:rPr>
        <w:t>místem pobytu</w:t>
      </w:r>
    </w:p>
    <w:p w:rsidR="00C146C3" w:rsidRPr="00287B2B" w:rsidRDefault="00C146C3" w:rsidP="00517EE4">
      <w:pPr>
        <w:pStyle w:val="Textbodu"/>
        <w:numPr>
          <w:ilvl w:val="2"/>
          <w:numId w:val="41"/>
        </w:numPr>
        <w:tabs>
          <w:tab w:val="clear" w:pos="1135"/>
          <w:tab w:val="num" w:pos="851"/>
        </w:tabs>
        <w:ind w:left="851"/>
        <w:rPr>
          <w:strike/>
        </w:rPr>
      </w:pPr>
      <w:r w:rsidRPr="00287B2B">
        <w:rPr>
          <w:strike/>
        </w:rPr>
        <w:t>adresa fyzické osoby vedená v</w:t>
      </w:r>
      <w:r>
        <w:rPr>
          <w:strike/>
        </w:rPr>
        <w:t> </w:t>
      </w:r>
      <w:r w:rsidRPr="00287B2B">
        <w:rPr>
          <w:strike/>
        </w:rPr>
        <w:t>základním registru obyvatel nebo v</w:t>
      </w:r>
      <w:r>
        <w:rPr>
          <w:strike/>
        </w:rPr>
        <w:t> </w:t>
      </w:r>
      <w:r w:rsidRPr="00287B2B">
        <w:rPr>
          <w:strike/>
        </w:rPr>
        <w:t>jiné obdobné evidenci, nemá-li ji</w:t>
      </w:r>
    </w:p>
    <w:p w:rsidR="00C146C3" w:rsidRPr="00287B2B" w:rsidRDefault="00C146C3" w:rsidP="00517EE4">
      <w:pPr>
        <w:pStyle w:val="Textbodu"/>
        <w:numPr>
          <w:ilvl w:val="2"/>
          <w:numId w:val="41"/>
        </w:numPr>
        <w:tabs>
          <w:tab w:val="clear" w:pos="1135"/>
          <w:tab w:val="num" w:pos="851"/>
        </w:tabs>
        <w:ind w:left="851"/>
        <w:rPr>
          <w:strike/>
        </w:rPr>
      </w:pPr>
      <w:r w:rsidRPr="00287B2B">
        <w:rPr>
          <w:strike/>
        </w:rPr>
        <w:t>adresa, kterou fyzická osoba uvedla správci daně, a nemá-li ani tu</w:t>
      </w:r>
    </w:p>
    <w:p w:rsidR="00C146C3" w:rsidRPr="00287B2B" w:rsidRDefault="00C146C3" w:rsidP="00517EE4">
      <w:pPr>
        <w:pStyle w:val="Textbodu"/>
        <w:numPr>
          <w:ilvl w:val="2"/>
          <w:numId w:val="41"/>
        </w:numPr>
        <w:tabs>
          <w:tab w:val="clear" w:pos="1135"/>
          <w:tab w:val="num" w:pos="851"/>
        </w:tabs>
        <w:ind w:left="851"/>
        <w:rPr>
          <w:strike/>
        </w:rPr>
      </w:pPr>
      <w:r w:rsidRPr="00287B2B">
        <w:rPr>
          <w:strike/>
        </w:rPr>
        <w:t>místo, kde se fyzická osoba obvykle zdržuje z</w:t>
      </w:r>
      <w:r>
        <w:rPr>
          <w:strike/>
        </w:rPr>
        <w:t> </w:t>
      </w:r>
      <w:r w:rsidRPr="00287B2B">
        <w:rPr>
          <w:strike/>
        </w:rPr>
        <w:t>důvodu osobních nebo profesních vazeb; má-li tato osoba profesní vazby v</w:t>
      </w:r>
      <w:r>
        <w:rPr>
          <w:strike/>
        </w:rPr>
        <w:t> </w:t>
      </w:r>
      <w:r w:rsidRPr="00287B2B">
        <w:rPr>
          <w:strike/>
        </w:rPr>
        <w:t>jiné zemi, než ve které má své osobní vazby, je místo, kde se obvykle zdržuje, určeno osobními vazbami</w:t>
      </w:r>
    </w:p>
    <w:p w:rsidR="00C146C3" w:rsidRPr="00287B2B" w:rsidRDefault="00C146C3" w:rsidP="00517EE4">
      <w:pPr>
        <w:pStyle w:val="Textpsmene"/>
        <w:numPr>
          <w:ilvl w:val="1"/>
          <w:numId w:val="28"/>
        </w:numPr>
        <w:tabs>
          <w:tab w:val="clear" w:pos="825"/>
          <w:tab w:val="num" w:pos="360"/>
        </w:tabs>
        <w:ind w:left="426" w:hanging="426"/>
        <w:rPr>
          <w:b/>
          <w:szCs w:val="24"/>
        </w:rPr>
      </w:pPr>
      <w:r w:rsidRPr="00287B2B">
        <w:rPr>
          <w:b/>
          <w:szCs w:val="24"/>
        </w:rPr>
        <w:t>u fyzické osoby</w:t>
      </w:r>
    </w:p>
    <w:p w:rsidR="00C146C3" w:rsidRPr="00287B2B" w:rsidRDefault="00C146C3" w:rsidP="00517EE4">
      <w:pPr>
        <w:pStyle w:val="Textbodu"/>
        <w:numPr>
          <w:ilvl w:val="6"/>
          <w:numId w:val="37"/>
        </w:numPr>
        <w:tabs>
          <w:tab w:val="clear" w:pos="2805"/>
          <w:tab w:val="num" w:pos="851"/>
        </w:tabs>
        <w:ind w:left="851" w:hanging="425"/>
        <w:rPr>
          <w:b/>
          <w:szCs w:val="24"/>
        </w:rPr>
      </w:pPr>
      <w:r w:rsidRPr="00287B2B">
        <w:rPr>
          <w:b/>
        </w:rPr>
        <w:t>bydlištěm adresa vedená v</w:t>
      </w:r>
      <w:r>
        <w:rPr>
          <w:b/>
        </w:rPr>
        <w:t> </w:t>
      </w:r>
      <w:r w:rsidRPr="00287B2B">
        <w:rPr>
          <w:b/>
        </w:rPr>
        <w:t>základním registru obyvatel  nebo v</w:t>
      </w:r>
      <w:r>
        <w:rPr>
          <w:b/>
        </w:rPr>
        <w:t> </w:t>
      </w:r>
      <w:r w:rsidRPr="00287B2B">
        <w:rPr>
          <w:b/>
        </w:rPr>
        <w:t>jiné obdobné</w:t>
      </w:r>
      <w:r>
        <w:rPr>
          <w:b/>
        </w:rPr>
        <w:t xml:space="preserve"> </w:t>
      </w:r>
      <w:r w:rsidRPr="00287B2B">
        <w:rPr>
          <w:b/>
        </w:rPr>
        <w:t>evidenci, nebo adresa, kterou fyzická osoba uvedla správci daně,</w:t>
      </w:r>
    </w:p>
    <w:p w:rsidR="00C146C3" w:rsidRPr="00287B2B" w:rsidRDefault="00C146C3" w:rsidP="00517EE4">
      <w:pPr>
        <w:pStyle w:val="Textbodu"/>
        <w:numPr>
          <w:ilvl w:val="6"/>
          <w:numId w:val="37"/>
        </w:numPr>
        <w:tabs>
          <w:tab w:val="clear" w:pos="2805"/>
          <w:tab w:val="num" w:pos="851"/>
        </w:tabs>
        <w:ind w:left="851" w:hanging="425"/>
        <w:rPr>
          <w:b/>
          <w:szCs w:val="24"/>
        </w:rPr>
      </w:pPr>
      <w:r w:rsidRPr="00287B2B">
        <w:rPr>
          <w:b/>
        </w:rPr>
        <w:t>místem, kde se obvykle zdržuje, místo, kde fyzická osoba obvykle žije z</w:t>
      </w:r>
      <w:r>
        <w:rPr>
          <w:b/>
        </w:rPr>
        <w:t> </w:t>
      </w:r>
      <w:r w:rsidRPr="00287B2B">
        <w:rPr>
          <w:b/>
        </w:rPr>
        <w:t>důvodu osobních nebo profesních vazeb; má-li tato osoba profesní vazby v</w:t>
      </w:r>
      <w:r>
        <w:rPr>
          <w:b/>
        </w:rPr>
        <w:t> </w:t>
      </w:r>
      <w:r w:rsidRPr="00287B2B">
        <w:rPr>
          <w:b/>
        </w:rPr>
        <w:t>jiné zemi, než ve které má své osobní vazby, je místo, kde se fyzická osoba obvykle zdržuje, určeno osobními vazbami,</w:t>
      </w:r>
    </w:p>
    <w:p w:rsidR="00C146C3" w:rsidRPr="00992DD5" w:rsidRDefault="00C146C3" w:rsidP="00517EE4">
      <w:pPr>
        <w:pStyle w:val="Textbodu"/>
        <w:numPr>
          <w:ilvl w:val="6"/>
          <w:numId w:val="37"/>
        </w:numPr>
        <w:tabs>
          <w:tab w:val="clear" w:pos="2805"/>
          <w:tab w:val="num" w:pos="851"/>
        </w:tabs>
        <w:ind w:left="851" w:hanging="425"/>
        <w:rPr>
          <w:b/>
        </w:rPr>
      </w:pPr>
      <w:r w:rsidRPr="00287B2B">
        <w:rPr>
          <w:b/>
        </w:rPr>
        <w:t xml:space="preserve">místem pobytu </w:t>
      </w:r>
      <w:r w:rsidRPr="00287B2B">
        <w:rPr>
          <w:b/>
          <w:color w:val="000000"/>
        </w:rPr>
        <w:t>bydliště</w:t>
      </w:r>
      <w:r w:rsidRPr="00287B2B">
        <w:rPr>
          <w:b/>
        </w:rPr>
        <w:t xml:space="preserve"> nebo</w:t>
      </w:r>
      <w:r w:rsidRPr="00287B2B">
        <w:rPr>
          <w:b/>
          <w:bCs/>
        </w:rPr>
        <w:t xml:space="preserve"> místo, kde se obvykle zdržuje</w:t>
      </w:r>
      <w:r w:rsidRPr="00287B2B">
        <w:rPr>
          <w:b/>
        </w:rPr>
        <w:t>,</w:t>
      </w:r>
    </w:p>
    <w:p w:rsidR="00C146C3" w:rsidRPr="00AD3472" w:rsidRDefault="00C146C3" w:rsidP="00DB406A">
      <w:pPr>
        <w:pStyle w:val="Textpsmene"/>
        <w:numPr>
          <w:ilvl w:val="0"/>
          <w:numId w:val="0"/>
        </w:numPr>
        <w:ind w:left="426" w:hanging="426"/>
      </w:pPr>
      <w:r>
        <w:lastRenderedPageBreak/>
        <w:t xml:space="preserve">j) </w:t>
      </w:r>
      <w:r w:rsidR="00DB406A">
        <w:tab/>
      </w:r>
      <w:r w:rsidRPr="00AD3472">
        <w:t>sídlem u osoby povinné k</w:t>
      </w:r>
      <w:r>
        <w:t> </w:t>
      </w:r>
      <w:r w:rsidRPr="00AD3472">
        <w:t>dani adresa místa jejího vedení, kterým se rozumí místo, kde jsou přijímána zásadní rozhodnutí týkající se řízení osoby povinné k</w:t>
      </w:r>
      <w:r>
        <w:t> </w:t>
      </w:r>
      <w:r w:rsidRPr="00AD3472">
        <w:t>dani, popřípadě místo, kde se schází její vedení; nemá-li fyzická osoba místo svého vedení, rozumí se sídlem u této osoby místo jejího pobytu,</w:t>
      </w:r>
    </w:p>
    <w:p w:rsidR="00C146C3" w:rsidRPr="00AD3472" w:rsidRDefault="00C146C3" w:rsidP="00DB406A">
      <w:pPr>
        <w:pStyle w:val="Textpsmene"/>
        <w:numPr>
          <w:ilvl w:val="0"/>
          <w:numId w:val="0"/>
        </w:numPr>
        <w:ind w:left="426" w:hanging="426"/>
      </w:pPr>
      <w:r>
        <w:t xml:space="preserve">k) </w:t>
      </w:r>
      <w:r w:rsidR="00DB406A">
        <w:tab/>
      </w:r>
      <w:r w:rsidRPr="00AD3472">
        <w:t>provozovnou organizační složka osoby povinné k</w:t>
      </w:r>
      <w:r>
        <w:t> </w:t>
      </w:r>
      <w:r w:rsidRPr="00AD3472">
        <w:t>dani, která může uskutečňovat dodání zboží nebo poskytnutí služby, neboť je dostatečně stálá a má vhodné personální a technické zdroje,</w:t>
      </w:r>
    </w:p>
    <w:p w:rsidR="00C146C3" w:rsidRPr="00457F87" w:rsidRDefault="00C146C3" w:rsidP="00DB406A">
      <w:pPr>
        <w:pStyle w:val="Textpsmene"/>
        <w:numPr>
          <w:ilvl w:val="0"/>
          <w:numId w:val="0"/>
        </w:numPr>
        <w:ind w:left="426" w:hanging="426"/>
      </w:pPr>
      <w:r>
        <w:t xml:space="preserve">l) </w:t>
      </w:r>
      <w:r w:rsidR="00DB406A">
        <w:tab/>
      </w:r>
      <w:r w:rsidRPr="00AD3472">
        <w:t>dotací k</w:t>
      </w:r>
      <w:r>
        <w:t> </w:t>
      </w:r>
      <w:r w:rsidRPr="00AD3472">
        <w:t>ceně přijaté finanční prostředky poskytované ze státního rozpočtu, z</w:t>
      </w:r>
      <w:r>
        <w:t> </w:t>
      </w:r>
      <w:r w:rsidRPr="00AD3472">
        <w:t>rozpočtů územních samosprávných celků, státních fondů, z</w:t>
      </w:r>
      <w:r>
        <w:t> </w:t>
      </w:r>
      <w:r w:rsidRPr="00AD3472">
        <w:t>grantů přidělených podle zvláštního zákona, z</w:t>
      </w:r>
      <w:r>
        <w:t> </w:t>
      </w:r>
      <w:r w:rsidRPr="00AD3472">
        <w:t>rozpočtu cizího státu, z</w:t>
      </w:r>
      <w:r>
        <w:t> </w:t>
      </w:r>
      <w:r w:rsidRPr="00AD3472">
        <w:t>grantů Evropské unie či dle programů obdobných, pokud je příjemci dotace stanovena povinnost poskytovat plnění se slevou z</w:t>
      </w:r>
      <w:r>
        <w:t> </w:t>
      </w:r>
      <w:r w:rsidRPr="00AD3472">
        <w:t>ceny a výše slevy se váže k</w:t>
      </w:r>
      <w:r>
        <w:t> </w:t>
      </w:r>
      <w:r w:rsidRPr="00AD3472">
        <w:t>jednotkové ceně plnění; za dotaci k</w:t>
      </w:r>
      <w:r>
        <w:t> </w:t>
      </w:r>
      <w:r w:rsidRPr="00AD3472">
        <w:t>ceně se nepovažuje zejména dotace k</w:t>
      </w:r>
      <w:r>
        <w:t> </w:t>
      </w:r>
      <w:r w:rsidRPr="00AD3472">
        <w:t xml:space="preserve">výsledku hospodaření a na pořízení dlouhodobého hmotného majetku a dlouhodobého nehmotného </w:t>
      </w:r>
      <w:r w:rsidRPr="00457F87">
        <w:t>majetku,</w:t>
      </w:r>
    </w:p>
    <w:p w:rsidR="00C146C3" w:rsidRPr="00457F87" w:rsidRDefault="00C146C3" w:rsidP="00DB406A">
      <w:pPr>
        <w:pStyle w:val="Textpsmene"/>
        <w:numPr>
          <w:ilvl w:val="0"/>
          <w:numId w:val="0"/>
        </w:numPr>
        <w:ind w:left="426" w:hanging="426"/>
      </w:pPr>
      <w:r>
        <w:t xml:space="preserve">m) </w:t>
      </w:r>
      <w:r w:rsidR="00DB406A">
        <w:tab/>
      </w:r>
      <w:r w:rsidRPr="00457F87">
        <w:t>zbožím, které je předmětem spotřební daně, zboží, které je předmětem některé ze spotřebních daní, předmětem daně z</w:t>
      </w:r>
      <w:r>
        <w:t> </w:t>
      </w:r>
      <w:r w:rsidRPr="00457F87">
        <w:t>pevných paliv nebo předmětem daně ze zemního plynu a některých dalších plynů, s</w:t>
      </w:r>
      <w:r>
        <w:t> </w:t>
      </w:r>
      <w:r w:rsidRPr="00457F87">
        <w:t>výjimkou plynu dodávaného prostřednictvím přepravní nebo distribuční soustavy nacházející se na území Evropské unie anebo jakékoli sítě k</w:t>
      </w:r>
      <w:r>
        <w:t> </w:t>
      </w:r>
      <w:r w:rsidRPr="00457F87">
        <w:t>takové soustavě připojené,</w:t>
      </w:r>
    </w:p>
    <w:p w:rsidR="00C146C3" w:rsidRPr="00AD3472" w:rsidRDefault="00C146C3" w:rsidP="00DB406A">
      <w:pPr>
        <w:pStyle w:val="Textpsmene"/>
        <w:numPr>
          <w:ilvl w:val="0"/>
          <w:numId w:val="0"/>
        </w:numPr>
        <w:ind w:left="426" w:hanging="426"/>
      </w:pPr>
      <w:r>
        <w:t xml:space="preserve">n) </w:t>
      </w:r>
      <w:r w:rsidR="00DB406A">
        <w:tab/>
      </w:r>
      <w:r w:rsidRPr="00AD3472">
        <w:t>osobou neusazenou v</w:t>
      </w:r>
      <w:r>
        <w:t> </w:t>
      </w:r>
      <w:r w:rsidRPr="00AD3472">
        <w:t>tuzemsku osoba povinná k</w:t>
      </w:r>
      <w:r>
        <w:t> </w:t>
      </w:r>
      <w:r w:rsidRPr="00AD3472">
        <w:t xml:space="preserve">dani, která </w:t>
      </w:r>
    </w:p>
    <w:p w:rsidR="00C146C3" w:rsidRPr="00AD3472" w:rsidRDefault="00C146C3" w:rsidP="00DB406A">
      <w:pPr>
        <w:pStyle w:val="Textbodu"/>
        <w:numPr>
          <w:ilvl w:val="0"/>
          <w:numId w:val="0"/>
        </w:numPr>
        <w:ind w:left="851" w:hanging="425"/>
      </w:pPr>
      <w:r>
        <w:t xml:space="preserve">1. </w:t>
      </w:r>
      <w:r w:rsidR="00DB406A">
        <w:tab/>
      </w:r>
      <w:r w:rsidRPr="00AD3472">
        <w:t>nemá sídlo v</w:t>
      </w:r>
      <w:r>
        <w:t> </w:t>
      </w:r>
      <w:r w:rsidRPr="00AD3472">
        <w:t>tuzemsku,</w:t>
      </w:r>
    </w:p>
    <w:p w:rsidR="00C146C3" w:rsidRPr="00AD3472" w:rsidRDefault="00C146C3" w:rsidP="00DB406A">
      <w:pPr>
        <w:pStyle w:val="Textbodu"/>
        <w:numPr>
          <w:ilvl w:val="0"/>
          <w:numId w:val="0"/>
        </w:numPr>
        <w:ind w:left="851" w:hanging="425"/>
      </w:pPr>
      <w:r>
        <w:t xml:space="preserve">2. </w:t>
      </w:r>
      <w:r w:rsidR="00DB406A">
        <w:tab/>
      </w:r>
      <w:r w:rsidRPr="00AD3472">
        <w:t>uskuteční zdanitelné plnění dodání zboží nebo poskytnutí služby s</w:t>
      </w:r>
      <w:r>
        <w:t> </w:t>
      </w:r>
      <w:r w:rsidRPr="00AD3472">
        <w:t>místem plnění v</w:t>
      </w:r>
      <w:r>
        <w:t> </w:t>
      </w:r>
      <w:r w:rsidRPr="00AD3472">
        <w:t>tuzemsku a</w:t>
      </w:r>
    </w:p>
    <w:p w:rsidR="00C146C3" w:rsidRPr="00AD3472" w:rsidRDefault="00C146C3" w:rsidP="00DB406A">
      <w:pPr>
        <w:pStyle w:val="Textbodu"/>
        <w:numPr>
          <w:ilvl w:val="0"/>
          <w:numId w:val="0"/>
        </w:numPr>
        <w:ind w:left="851" w:hanging="425"/>
      </w:pPr>
      <w:r>
        <w:t xml:space="preserve">3. </w:t>
      </w:r>
      <w:r w:rsidR="00DB406A">
        <w:tab/>
      </w:r>
      <w:r w:rsidRPr="00AD3472">
        <w:t>v</w:t>
      </w:r>
      <w:r>
        <w:t> </w:t>
      </w:r>
      <w:r w:rsidRPr="00AD3472">
        <w:t>tuzemsku nemá provozovnu nebo v</w:t>
      </w:r>
      <w:r>
        <w:t> </w:t>
      </w:r>
      <w:r w:rsidRPr="00AD3472">
        <w:t>tuzemsku má provozovnu, která se tohoto plnění neúčastní,</w:t>
      </w:r>
    </w:p>
    <w:p w:rsidR="00C146C3" w:rsidRPr="00AD3472" w:rsidRDefault="00C146C3" w:rsidP="00DB406A">
      <w:pPr>
        <w:pStyle w:val="Textpsmene"/>
        <w:numPr>
          <w:ilvl w:val="0"/>
          <w:numId w:val="0"/>
        </w:numPr>
        <w:ind w:left="426" w:hanging="426"/>
      </w:pPr>
      <w:r>
        <w:t xml:space="preserve">o) </w:t>
      </w:r>
      <w:r w:rsidR="00DB406A">
        <w:tab/>
      </w:r>
      <w:r w:rsidRPr="00AD3472">
        <w:t>osvobozenou osobou osoba povinná k</w:t>
      </w:r>
      <w:r>
        <w:t> </w:t>
      </w:r>
      <w:r w:rsidRPr="00AD3472">
        <w:t>dani se sídlem nebo provozovnou v</w:t>
      </w:r>
      <w:r>
        <w:t> </w:t>
      </w:r>
      <w:r w:rsidRPr="00AD3472">
        <w:t>jiném členském státě, která je v</w:t>
      </w:r>
      <w:r>
        <w:t> </w:t>
      </w:r>
      <w:r w:rsidRPr="00AD3472">
        <w:t>tomto členském státě osobou s</w:t>
      </w:r>
      <w:r>
        <w:t> </w:t>
      </w:r>
      <w:r w:rsidRPr="00AD3472">
        <w:t>obdobným postavením jako v</w:t>
      </w:r>
      <w:r>
        <w:t> </w:t>
      </w:r>
      <w:r w:rsidRPr="00AD3472">
        <w:t>tuzemsku osoba povinná k</w:t>
      </w:r>
      <w:r>
        <w:t> </w:t>
      </w:r>
      <w:r w:rsidRPr="00AD3472">
        <w:t>dani se sídlem v</w:t>
      </w:r>
      <w:r>
        <w:t> </w:t>
      </w:r>
      <w:r w:rsidRPr="00AD3472">
        <w:t>tuzemsku, která není plátcem.</w:t>
      </w:r>
    </w:p>
    <w:p w:rsidR="00C146C3" w:rsidRPr="00457F87" w:rsidRDefault="00C146C3" w:rsidP="00BC723E">
      <w:pPr>
        <w:pStyle w:val="Textodstavce"/>
        <w:tabs>
          <w:tab w:val="clear" w:pos="360"/>
        </w:tabs>
        <w:ind w:left="425" w:firstLine="0"/>
      </w:pPr>
      <w:r>
        <w:t xml:space="preserve">(2) </w:t>
      </w:r>
      <w:r w:rsidRPr="00457F87">
        <w:t>Zbožím se pro účely tohoto zákona rozumí</w:t>
      </w:r>
    </w:p>
    <w:p w:rsidR="00C146C3" w:rsidRPr="00457F87" w:rsidRDefault="00C146C3" w:rsidP="00517EE4">
      <w:pPr>
        <w:pStyle w:val="Textpsmene"/>
        <w:numPr>
          <w:ilvl w:val="0"/>
          <w:numId w:val="35"/>
        </w:numPr>
        <w:tabs>
          <w:tab w:val="clear" w:pos="645"/>
          <w:tab w:val="num" w:pos="426"/>
        </w:tabs>
        <w:ind w:left="426" w:hanging="426"/>
      </w:pPr>
      <w:r w:rsidRPr="00457F87">
        <w:t>hmotná věc, s</w:t>
      </w:r>
      <w:r>
        <w:t> </w:t>
      </w:r>
      <w:r w:rsidRPr="00457F87">
        <w:t>výjimkou peněz a cenných papírů,</w:t>
      </w:r>
    </w:p>
    <w:p w:rsidR="00C146C3" w:rsidRPr="00457F87" w:rsidRDefault="00C146C3" w:rsidP="00517EE4">
      <w:pPr>
        <w:pStyle w:val="Textpsmene"/>
        <w:numPr>
          <w:ilvl w:val="0"/>
          <w:numId w:val="35"/>
        </w:numPr>
        <w:tabs>
          <w:tab w:val="clear" w:pos="645"/>
          <w:tab w:val="num" w:pos="426"/>
        </w:tabs>
        <w:ind w:left="426" w:hanging="426"/>
      </w:pPr>
      <w:r w:rsidRPr="00457F87">
        <w:t>právo stavby,</w:t>
      </w:r>
    </w:p>
    <w:p w:rsidR="00C146C3" w:rsidRPr="00457F87" w:rsidRDefault="00C146C3" w:rsidP="00517EE4">
      <w:pPr>
        <w:pStyle w:val="Textpsmene"/>
        <w:numPr>
          <w:ilvl w:val="0"/>
          <w:numId w:val="35"/>
        </w:numPr>
        <w:tabs>
          <w:tab w:val="clear" w:pos="645"/>
          <w:tab w:val="num" w:pos="426"/>
        </w:tabs>
        <w:ind w:left="426" w:hanging="426"/>
      </w:pPr>
      <w:r w:rsidRPr="00457F87">
        <w:t>živé zvíře,</w:t>
      </w:r>
    </w:p>
    <w:p w:rsidR="00C146C3" w:rsidRPr="00457F87" w:rsidRDefault="00C146C3" w:rsidP="00517EE4">
      <w:pPr>
        <w:pStyle w:val="Textpsmene"/>
        <w:numPr>
          <w:ilvl w:val="0"/>
          <w:numId w:val="35"/>
        </w:numPr>
        <w:tabs>
          <w:tab w:val="clear" w:pos="645"/>
          <w:tab w:val="num" w:pos="426"/>
        </w:tabs>
        <w:ind w:left="426" w:hanging="426"/>
      </w:pPr>
      <w:r w:rsidRPr="00457F87">
        <w:t>lidské tělo a část lidského těla,</w:t>
      </w:r>
    </w:p>
    <w:p w:rsidR="00C146C3" w:rsidRPr="00457F87" w:rsidRDefault="00DB406A" w:rsidP="00DB406A">
      <w:pPr>
        <w:pStyle w:val="Textpsmene"/>
        <w:numPr>
          <w:ilvl w:val="0"/>
          <w:numId w:val="0"/>
        </w:numPr>
        <w:tabs>
          <w:tab w:val="num" w:pos="426"/>
        </w:tabs>
        <w:ind w:left="426" w:hanging="426"/>
      </w:pPr>
      <w:r>
        <w:t xml:space="preserve">e)  </w:t>
      </w:r>
      <w:r>
        <w:tab/>
      </w:r>
      <w:r w:rsidR="00C146C3" w:rsidRPr="00457F87">
        <w:t>plyn, elektřina, teplo a chlad.</w:t>
      </w:r>
    </w:p>
    <w:p w:rsidR="00C146C3" w:rsidRPr="00AD3472" w:rsidRDefault="00C146C3" w:rsidP="00EC13CF">
      <w:pPr>
        <w:pStyle w:val="Textodstavce"/>
        <w:tabs>
          <w:tab w:val="clear" w:pos="360"/>
        </w:tabs>
        <w:ind w:left="0" w:firstLine="425"/>
        <w:rPr>
          <w:b/>
        </w:rPr>
      </w:pPr>
      <w:r w:rsidRPr="00457F87">
        <w:t>(3)</w:t>
      </w:r>
      <w:r w:rsidRPr="00AD3472">
        <w:rPr>
          <w:b/>
        </w:rPr>
        <w:t xml:space="preserve"> </w:t>
      </w:r>
      <w:r w:rsidRPr="00AD3472">
        <w:t xml:space="preserve">Za zboží se </w:t>
      </w:r>
      <w:r w:rsidRPr="00AD3472">
        <w:rPr>
          <w:bCs/>
        </w:rPr>
        <w:t>dále</w:t>
      </w:r>
      <w:r w:rsidRPr="00AD3472">
        <w:t xml:space="preserve"> považují</w:t>
      </w:r>
    </w:p>
    <w:p w:rsidR="00C146C3" w:rsidRPr="00AD3472" w:rsidRDefault="00C146C3" w:rsidP="00517EE4">
      <w:pPr>
        <w:pStyle w:val="Textpsmene"/>
        <w:numPr>
          <w:ilvl w:val="1"/>
          <w:numId w:val="9"/>
        </w:numPr>
      </w:pPr>
      <w:r w:rsidRPr="00AD3472">
        <w:t>bankovky a mince české měny při jejich dodání výrobcem České národní bance, nebo při jejich pořízení z</w:t>
      </w:r>
      <w:r>
        <w:t> </w:t>
      </w:r>
      <w:r w:rsidRPr="00AD3472">
        <w:t xml:space="preserve">jiného členského státu, nebo jejich dovoz Českou národní bankou, </w:t>
      </w:r>
    </w:p>
    <w:p w:rsidR="00C146C3" w:rsidRPr="00AD3472" w:rsidRDefault="00C146C3" w:rsidP="00517EE4">
      <w:pPr>
        <w:pStyle w:val="Textpsmene"/>
        <w:numPr>
          <w:ilvl w:val="1"/>
          <w:numId w:val="9"/>
        </w:numPr>
      </w:pPr>
      <w:r w:rsidRPr="00AD3472">
        <w:t>bankovky, státovky a mince české nebo cizí měny prodávané pro sběratelské účely za ceny vyšší, než je jejich nominální hodnota nebo přepočet jejich nominální hodnoty na českou měnu podle směnného kurzu vyhlašovaného Českou národní bankou,</w:t>
      </w:r>
    </w:p>
    <w:p w:rsidR="00C146C3" w:rsidRPr="00AD3472" w:rsidRDefault="00C146C3" w:rsidP="00517EE4">
      <w:pPr>
        <w:pStyle w:val="Textpsmene"/>
        <w:numPr>
          <w:ilvl w:val="1"/>
          <w:numId w:val="9"/>
        </w:numPr>
      </w:pPr>
      <w:r w:rsidRPr="00AD3472">
        <w:t>cenné papíry při jejich dodání výrobcem emitentovi v</w:t>
      </w:r>
      <w:r>
        <w:t> </w:t>
      </w:r>
      <w:r w:rsidRPr="00AD3472">
        <w:t>tuzemsku, nebo při jejich pořízení z</w:t>
      </w:r>
      <w:r>
        <w:t> </w:t>
      </w:r>
      <w:r w:rsidRPr="00AD3472">
        <w:t>jiného členského státu nebo jejich dovozu a vývozu jako výrobku.</w:t>
      </w:r>
    </w:p>
    <w:p w:rsidR="00C146C3" w:rsidRPr="00457F87" w:rsidRDefault="00C146C3" w:rsidP="00E470F4">
      <w:pPr>
        <w:pStyle w:val="Textodstavce"/>
        <w:tabs>
          <w:tab w:val="clear" w:pos="360"/>
        </w:tabs>
        <w:ind w:left="285" w:firstLine="0"/>
      </w:pPr>
      <w:r>
        <w:t xml:space="preserve">(4) </w:t>
      </w:r>
      <w:r w:rsidRPr="00457F87">
        <w:t>Pro účely tohoto zákona se dále rozumí</w:t>
      </w:r>
    </w:p>
    <w:p w:rsidR="00C146C3" w:rsidRPr="00AD3472" w:rsidRDefault="00C146C3" w:rsidP="00E470F4">
      <w:pPr>
        <w:pStyle w:val="Textpsmene"/>
        <w:numPr>
          <w:ilvl w:val="0"/>
          <w:numId w:val="0"/>
        </w:numPr>
        <w:ind w:left="360" w:hanging="360"/>
      </w:pPr>
      <w:r>
        <w:t xml:space="preserve">a) </w:t>
      </w:r>
      <w:r w:rsidR="00DB406A">
        <w:tab/>
      </w:r>
      <w:r w:rsidRPr="00457F87">
        <w:t>dopravním prostředkem vozidlo, jiný prostředek nebo zařízení, které jsou určené k</w:t>
      </w:r>
      <w:r>
        <w:t> </w:t>
      </w:r>
      <w:r w:rsidRPr="00457F87">
        <w:t>přepravě osob nebo zboží z</w:t>
      </w:r>
      <w:r>
        <w:t> </w:t>
      </w:r>
      <w:r w:rsidRPr="00AD3472">
        <w:t>jednoho místa na jiné a které jsou obvykle konstruované pro použití k</w:t>
      </w:r>
      <w:r>
        <w:t> </w:t>
      </w:r>
      <w:r w:rsidRPr="00AD3472">
        <w:t>přepravě a mohou k</w:t>
      </w:r>
      <w:r>
        <w:t> </w:t>
      </w:r>
      <w:r w:rsidRPr="00AD3472">
        <w:t>ní být skutečně použity; za dopravní prostředek se nepovažuje vozidlo, které je trvale znehybněno, ani kontejner,</w:t>
      </w:r>
    </w:p>
    <w:p w:rsidR="00C146C3" w:rsidRPr="00AD3472" w:rsidRDefault="00DB406A" w:rsidP="00DB406A">
      <w:pPr>
        <w:pStyle w:val="Textpsmene"/>
        <w:numPr>
          <w:ilvl w:val="0"/>
          <w:numId w:val="0"/>
        </w:numPr>
        <w:ind w:left="360" w:hanging="360"/>
      </w:pPr>
      <w:r>
        <w:t xml:space="preserve">b) </w:t>
      </w:r>
      <w:r>
        <w:tab/>
      </w:r>
      <w:r w:rsidR="00C146C3" w:rsidRPr="00AD3472">
        <w:t>novým dopravním prostředkem</w:t>
      </w:r>
    </w:p>
    <w:p w:rsidR="00C146C3" w:rsidRPr="00AD3472" w:rsidRDefault="00C146C3" w:rsidP="00517EE4">
      <w:pPr>
        <w:pStyle w:val="Textbodu"/>
        <w:numPr>
          <w:ilvl w:val="2"/>
          <w:numId w:val="9"/>
        </w:numPr>
      </w:pPr>
      <w:r w:rsidRPr="00AD3472">
        <w:lastRenderedPageBreak/>
        <w:t>vozidlo určené k</w:t>
      </w:r>
      <w:r>
        <w:t> </w:t>
      </w:r>
      <w:r w:rsidRPr="00AD3472">
        <w:t>provozu na pozemních komunikacích s</w:t>
      </w:r>
      <w:r>
        <w:t> </w:t>
      </w:r>
      <w:r w:rsidRPr="00AD3472">
        <w:t>obsahem válců větším než 48 cm</w:t>
      </w:r>
      <w:r w:rsidRPr="00AD3472">
        <w:rPr>
          <w:vertAlign w:val="superscript"/>
        </w:rPr>
        <w:t>3</w:t>
      </w:r>
      <w:r w:rsidRPr="00AD3472">
        <w:t xml:space="preserve"> nebo s</w:t>
      </w:r>
      <w:r>
        <w:t> </w:t>
      </w:r>
      <w:r w:rsidRPr="00AD3472">
        <w:t xml:space="preserve">výkonem větším než 7,2 kW, pokud bylo dodáno do 6 měsíců ode dne prvního uvedení do provozu nebo má najeto méně než </w:t>
      </w:r>
      <w:smartTag w:uri="urn:schemas-microsoft-com:office:smarttags" w:element="metricconverter">
        <w:smartTagPr>
          <w:attr w:name="ProductID" w:val="6 000 km"/>
        </w:smartTagPr>
        <w:r w:rsidRPr="00AD3472">
          <w:t>6 000 km</w:t>
        </w:r>
      </w:smartTag>
      <w:r w:rsidRPr="00AD3472">
        <w:t xml:space="preserve">, </w:t>
      </w:r>
    </w:p>
    <w:p w:rsidR="00C146C3" w:rsidRPr="00AD3472" w:rsidRDefault="00C146C3" w:rsidP="00517EE4">
      <w:pPr>
        <w:pStyle w:val="Textbodu"/>
        <w:numPr>
          <w:ilvl w:val="2"/>
          <w:numId w:val="9"/>
        </w:numPr>
      </w:pPr>
      <w:r w:rsidRPr="00AD3472">
        <w:t xml:space="preserve">loď delší než </w:t>
      </w:r>
      <w:smartTag w:uri="urn:schemas-microsoft-com:office:smarttags" w:element="metricconverter">
        <w:smartTagPr>
          <w:attr w:name="ProductID" w:val="7,5 m"/>
        </w:smartTagPr>
        <w:r w:rsidRPr="00AD3472">
          <w:t>7,5 m</w:t>
        </w:r>
      </w:smartTag>
      <w:r w:rsidRPr="00AD3472">
        <w:t>, pokud byla dodána do 3 měsíců ode dne prvního uvedení do provozu nebo má najeto méně než 100 hodin, s</w:t>
      </w:r>
      <w:r>
        <w:t> </w:t>
      </w:r>
      <w:r w:rsidRPr="00AD3472">
        <w:t>výjimkou námořních lodí užívaných k</w:t>
      </w:r>
      <w:r>
        <w:t> </w:t>
      </w:r>
      <w:r w:rsidRPr="00AD3472">
        <w:t>obchodní, průmyslové, rybářské nebo záchranářské činnosti, nebo</w:t>
      </w:r>
    </w:p>
    <w:p w:rsidR="00C146C3" w:rsidRPr="00AD3472" w:rsidRDefault="00C146C3" w:rsidP="00517EE4">
      <w:pPr>
        <w:pStyle w:val="Textbodu"/>
        <w:numPr>
          <w:ilvl w:val="2"/>
          <w:numId w:val="9"/>
        </w:numPr>
      </w:pPr>
      <w:r w:rsidRPr="00AD3472">
        <w:t xml:space="preserve">letadlo o maximální vzletové hmotnosti větší než </w:t>
      </w:r>
      <w:smartTag w:uri="urn:schemas-microsoft-com:office:smarttags" w:element="metricconverter">
        <w:smartTagPr>
          <w:attr w:name="ProductID" w:val="1550 kg"/>
        </w:smartTagPr>
        <w:r w:rsidRPr="00AD3472">
          <w:t>1550 kg</w:t>
        </w:r>
      </w:smartTag>
      <w:r w:rsidRPr="00AD3472">
        <w:t>, pokud bylo dodáno do 3 měsíců ode dne prvního uvedení do provozu nebo má nalétáno méně než 40 hodin, s</w:t>
      </w:r>
      <w:r>
        <w:t> </w:t>
      </w:r>
      <w:r w:rsidRPr="00AD3472">
        <w:t>výjimkou letadel využívaných leteckými společnostmi pro mezinárodní leteckou přepravu.</w:t>
      </w:r>
    </w:p>
    <w:p w:rsidR="00C146C3" w:rsidRPr="00AD3472" w:rsidRDefault="00C146C3" w:rsidP="00E470F4">
      <w:pPr>
        <w:pStyle w:val="Textpsmene"/>
        <w:numPr>
          <w:ilvl w:val="0"/>
          <w:numId w:val="0"/>
        </w:numPr>
        <w:ind w:left="360" w:hanging="360"/>
      </w:pPr>
      <w:r>
        <w:t xml:space="preserve">c) </w:t>
      </w:r>
      <w:r w:rsidR="00DB406A">
        <w:tab/>
      </w:r>
      <w:r w:rsidRPr="00AD3472">
        <w:t>obchodním majetkem souhrn majetkových hodnot, který slouží nebo je určen osobě povinné k</w:t>
      </w:r>
      <w:r>
        <w:t> </w:t>
      </w:r>
      <w:r w:rsidRPr="00AD3472">
        <w:t>dani k</w:t>
      </w:r>
      <w:r>
        <w:t> </w:t>
      </w:r>
      <w:r w:rsidRPr="00AD3472">
        <w:t>uskutečňování ekonomických činností,</w:t>
      </w:r>
    </w:p>
    <w:p w:rsidR="00C146C3" w:rsidRPr="00AD3472" w:rsidRDefault="00C146C3" w:rsidP="00517EE4">
      <w:pPr>
        <w:pStyle w:val="Textpsmene"/>
        <w:numPr>
          <w:ilvl w:val="1"/>
          <w:numId w:val="9"/>
        </w:numPr>
      </w:pPr>
      <w:r w:rsidRPr="00AD3472">
        <w:t xml:space="preserve">dlouhodobým majetkem obchodní majetek, který je </w:t>
      </w:r>
    </w:p>
    <w:p w:rsidR="00C146C3" w:rsidRPr="00AD3472" w:rsidRDefault="00C146C3" w:rsidP="00517EE4">
      <w:pPr>
        <w:pStyle w:val="Textbodu"/>
        <w:numPr>
          <w:ilvl w:val="2"/>
          <w:numId w:val="9"/>
        </w:numPr>
      </w:pPr>
      <w:r w:rsidRPr="00AD3472">
        <w:t>hmotným majetkem podle zákona upravujícího daně z</w:t>
      </w:r>
      <w:r>
        <w:t> </w:t>
      </w:r>
      <w:r w:rsidRPr="00AD3472">
        <w:t>příjmů</w:t>
      </w:r>
      <w:r w:rsidRPr="00AD3472">
        <w:rPr>
          <w:rStyle w:val="Znakapoznpodarou"/>
        </w:rPr>
        <w:t>7c)</w:t>
      </w:r>
      <w:r w:rsidRPr="00AD3472">
        <w:t xml:space="preserve">, </w:t>
      </w:r>
    </w:p>
    <w:p w:rsidR="00C146C3" w:rsidRPr="00AD3472" w:rsidRDefault="00C146C3" w:rsidP="00517EE4">
      <w:pPr>
        <w:pStyle w:val="Textbodu"/>
        <w:numPr>
          <w:ilvl w:val="2"/>
          <w:numId w:val="9"/>
        </w:numPr>
      </w:pPr>
      <w:r w:rsidRPr="00AD3472">
        <w:t>odpisovaným nehmotným majetkem podle zákona upravujícího daně z</w:t>
      </w:r>
      <w:r>
        <w:t> </w:t>
      </w:r>
      <w:r w:rsidRPr="00AD3472">
        <w:t>příjmů, nebo</w:t>
      </w:r>
    </w:p>
    <w:p w:rsidR="00C146C3" w:rsidRPr="00AD3472" w:rsidRDefault="00C146C3" w:rsidP="00517EE4">
      <w:pPr>
        <w:pStyle w:val="Textbodu"/>
        <w:numPr>
          <w:ilvl w:val="2"/>
          <w:numId w:val="9"/>
        </w:numPr>
      </w:pPr>
      <w:r w:rsidRPr="00AD3472">
        <w:t>pozemkem, který je dlouhodobým hmotným majetkem podle právních předpisů upravujících účetnictví</w:t>
      </w:r>
      <w:r w:rsidRPr="00AD3472">
        <w:rPr>
          <w:rStyle w:val="Znakapoznpodarou"/>
        </w:rPr>
        <w:t>7d)</w:t>
      </w:r>
      <w:r w:rsidRPr="00AD3472">
        <w:t>, nebo</w:t>
      </w:r>
    </w:p>
    <w:p w:rsidR="00C146C3" w:rsidRPr="00AD3472" w:rsidRDefault="00C146C3" w:rsidP="00517EE4">
      <w:pPr>
        <w:pStyle w:val="Textbodu"/>
        <w:numPr>
          <w:ilvl w:val="2"/>
          <w:numId w:val="9"/>
        </w:numPr>
      </w:pPr>
      <w:r w:rsidRPr="00AD3472">
        <w:t>technickým zhodnocením podle zákona upravujícího daně z</w:t>
      </w:r>
      <w:r>
        <w:t> </w:t>
      </w:r>
      <w:r w:rsidRPr="00AD3472">
        <w:t>příjmů,</w:t>
      </w:r>
    </w:p>
    <w:p w:rsidR="00C146C3" w:rsidRPr="00AD3472" w:rsidRDefault="00C146C3" w:rsidP="00517EE4">
      <w:pPr>
        <w:pStyle w:val="Textpsmene"/>
        <w:numPr>
          <w:ilvl w:val="1"/>
          <w:numId w:val="9"/>
        </w:numPr>
      </w:pPr>
      <w:r w:rsidRPr="00AD3472">
        <w:t>dlouhodobým majetkem vytvořeným vlastní činností dlouhodobý majetek, který plátce v</w:t>
      </w:r>
      <w:r>
        <w:t> </w:t>
      </w:r>
      <w:r w:rsidRPr="00AD3472">
        <w:t>rámci svých ekonomických činností vyrobil, postavil nebo jinak vytvořil; technické zhodnocení</w:t>
      </w:r>
      <w:r w:rsidRPr="00AD3472">
        <w:rPr>
          <w:rStyle w:val="Znakapoznpodarou"/>
        </w:rPr>
        <w:t>73)</w:t>
      </w:r>
      <w:r w:rsidRPr="00AD3472">
        <w:t xml:space="preserve"> se považuje za samostatný dlouhodobý majetek vytvořený vlastní činností,</w:t>
      </w:r>
    </w:p>
    <w:p w:rsidR="00C146C3" w:rsidRPr="00AD3472" w:rsidRDefault="00C146C3" w:rsidP="00517EE4">
      <w:pPr>
        <w:pStyle w:val="Textpsmene"/>
        <w:numPr>
          <w:ilvl w:val="1"/>
          <w:numId w:val="9"/>
        </w:numPr>
      </w:pPr>
      <w:r w:rsidRPr="00AD3472">
        <w:t>osobním automobilem dopravní prostředek, který má v</w:t>
      </w:r>
      <w:r>
        <w:t> </w:t>
      </w:r>
      <w:r w:rsidRPr="00AD3472">
        <w:t>technickém osvědčení</w:t>
      </w:r>
      <w:r w:rsidRPr="00AD3472">
        <w:rPr>
          <w:rStyle w:val="Znakapoznpodarou"/>
        </w:rPr>
        <w:t>4)</w:t>
      </w:r>
      <w:r w:rsidRPr="00AD3472">
        <w:t xml:space="preserve"> nebo technickém průkazu zapsanou kategorii M1 nebo M1G; pokud zápis kategorie chybí, vymezuje se tato kategorie zvláštním právním předpisem</w:t>
      </w:r>
      <w:r w:rsidRPr="00AD3472">
        <w:rPr>
          <w:rStyle w:val="Znakapoznpodarou"/>
        </w:rPr>
        <w:t>4a)</w:t>
      </w:r>
      <w:r w:rsidRPr="00AD3472">
        <w:t>,</w:t>
      </w:r>
    </w:p>
    <w:p w:rsidR="00C146C3" w:rsidRPr="00457F87" w:rsidRDefault="00C146C3" w:rsidP="00EC13CF">
      <w:pPr>
        <w:pStyle w:val="Textpsmene"/>
        <w:numPr>
          <w:ilvl w:val="0"/>
          <w:numId w:val="0"/>
        </w:numPr>
        <w:ind w:left="425" w:hanging="425"/>
      </w:pPr>
      <w:r w:rsidRPr="00457F87">
        <w:t>g)</w:t>
      </w:r>
      <w:r w:rsidRPr="00457F87">
        <w:tab/>
        <w:t>nájmem také podnájem, pacht a podpacht,</w:t>
      </w:r>
    </w:p>
    <w:p w:rsidR="00C146C3" w:rsidRPr="00457F87" w:rsidRDefault="00C146C3" w:rsidP="00EC13CF">
      <w:pPr>
        <w:pStyle w:val="Textpsmene"/>
        <w:numPr>
          <w:ilvl w:val="0"/>
          <w:numId w:val="0"/>
        </w:numPr>
        <w:ind w:left="425" w:hanging="425"/>
      </w:pPr>
      <w:r w:rsidRPr="00457F87">
        <w:t xml:space="preserve">h) </w:t>
      </w:r>
      <w:r w:rsidRPr="00457F87">
        <w:tab/>
        <w:t>přepravou zboží také přeprava peněz a cenných papírů,</w:t>
      </w:r>
    </w:p>
    <w:p w:rsidR="00C146C3" w:rsidRPr="00457F87" w:rsidRDefault="00C146C3" w:rsidP="00EC13CF">
      <w:pPr>
        <w:pStyle w:val="Textpsmene"/>
        <w:numPr>
          <w:ilvl w:val="0"/>
          <w:numId w:val="0"/>
        </w:numPr>
        <w:ind w:left="425" w:hanging="425"/>
      </w:pPr>
      <w:r w:rsidRPr="00457F87">
        <w:t xml:space="preserve">i) </w:t>
      </w:r>
      <w:r w:rsidRPr="00457F87">
        <w:tab/>
        <w:t>dodáním zboží s</w:t>
      </w:r>
      <w:r>
        <w:t> </w:t>
      </w:r>
      <w:r w:rsidRPr="00457F87">
        <w:t>instalací nebo montáží dodání spojené s</w:t>
      </w:r>
      <w:r>
        <w:t> </w:t>
      </w:r>
      <w:r w:rsidRPr="00457F87">
        <w:t>instalací nebo montáží osobou povinnou k</w:t>
      </w:r>
      <w:r>
        <w:t> </w:t>
      </w:r>
      <w:r w:rsidRPr="00457F87">
        <w:t>dani, která zboží dodává, nebo jí zmocněnou třetí osobou,</w:t>
      </w:r>
    </w:p>
    <w:p w:rsidR="00C146C3" w:rsidRPr="00AD3472" w:rsidRDefault="00C146C3" w:rsidP="00EC13CF">
      <w:pPr>
        <w:pStyle w:val="Textpsmene"/>
        <w:numPr>
          <w:ilvl w:val="0"/>
          <w:numId w:val="0"/>
        </w:numPr>
        <w:ind w:left="425" w:hanging="425"/>
      </w:pPr>
      <w:r w:rsidRPr="00457F87">
        <w:t xml:space="preserve">j) </w:t>
      </w:r>
      <w:r w:rsidRPr="00457F87">
        <w:tab/>
        <w:t>dodáním</w:t>
      </w:r>
      <w:r w:rsidRPr="00AD3472">
        <w:t xml:space="preserve"> zboží soustavami nebo sítěmi dodání </w:t>
      </w:r>
    </w:p>
    <w:p w:rsidR="00C146C3" w:rsidRPr="00AD3472" w:rsidRDefault="00C146C3" w:rsidP="00517EE4">
      <w:pPr>
        <w:pStyle w:val="Textbodu"/>
        <w:numPr>
          <w:ilvl w:val="2"/>
          <w:numId w:val="9"/>
        </w:numPr>
      </w:pPr>
      <w:r w:rsidRPr="00AD3472">
        <w:t xml:space="preserve">plynu prostřednictvím přepravní nebo distribuční soustavy nacházející se na území </w:t>
      </w:r>
      <w:r w:rsidRPr="00457F87">
        <w:t>Evropské unie</w:t>
      </w:r>
      <w:r w:rsidRPr="00AD3472">
        <w:t xml:space="preserve"> anebo jakékoli sítě k</w:t>
      </w:r>
      <w:r>
        <w:t> </w:t>
      </w:r>
      <w:r w:rsidRPr="00AD3472">
        <w:t>takové soustavě připojené,</w:t>
      </w:r>
    </w:p>
    <w:p w:rsidR="00C146C3" w:rsidRPr="00AD3472" w:rsidRDefault="00C146C3" w:rsidP="00517EE4">
      <w:pPr>
        <w:pStyle w:val="Textbodu"/>
        <w:numPr>
          <w:ilvl w:val="0"/>
          <w:numId w:val="0"/>
        </w:numPr>
        <w:tabs>
          <w:tab w:val="left" w:pos="851"/>
        </w:tabs>
        <w:ind w:left="425"/>
        <w:rPr>
          <w:b/>
        </w:rPr>
      </w:pPr>
      <w:r>
        <w:t>2.</w:t>
      </w:r>
      <w:r w:rsidR="00517EE4">
        <w:tab/>
      </w:r>
      <w:r w:rsidRPr="00AD3472">
        <w:t>elektřiny, tepla nebo chladu sítěmi.</w:t>
      </w:r>
    </w:p>
    <w:p w:rsidR="00C146C3" w:rsidRPr="00AD3472" w:rsidRDefault="00C146C3" w:rsidP="00517EE4">
      <w:pPr>
        <w:pStyle w:val="Textodstavce"/>
        <w:numPr>
          <w:ilvl w:val="0"/>
          <w:numId w:val="37"/>
        </w:numPr>
        <w:tabs>
          <w:tab w:val="clear" w:pos="851"/>
          <w:tab w:val="clear" w:pos="1467"/>
          <w:tab w:val="left" w:pos="0"/>
        </w:tabs>
        <w:ind w:left="0" w:firstLine="360"/>
      </w:pPr>
      <w:r w:rsidRPr="00AD3472">
        <w:t>Pro přepočet cizí měny na českou měnu se použije kurz platný pro osobu provádějící přepočet ke dni vzniku povinnosti přiznat daň, nebo přiznat uskutečnění plnění, a to</w:t>
      </w:r>
    </w:p>
    <w:p w:rsidR="00C146C3" w:rsidRPr="00AD3472" w:rsidRDefault="00C146C3" w:rsidP="00484F6D">
      <w:pPr>
        <w:pStyle w:val="Textpsmene"/>
        <w:numPr>
          <w:ilvl w:val="0"/>
          <w:numId w:val="0"/>
        </w:numPr>
      </w:pPr>
      <w:r>
        <w:t xml:space="preserve">a)    </w:t>
      </w:r>
      <w:r w:rsidRPr="00AD3472">
        <w:t>kurz devizového trhu vyhlášený Českou národní bankou, nebo</w:t>
      </w:r>
    </w:p>
    <w:p w:rsidR="00C146C3" w:rsidRPr="00AD3472" w:rsidRDefault="00C146C3" w:rsidP="00517EE4">
      <w:pPr>
        <w:pStyle w:val="Textpsmene"/>
        <w:numPr>
          <w:ilvl w:val="0"/>
          <w:numId w:val="36"/>
        </w:numPr>
        <w:tabs>
          <w:tab w:val="clear" w:pos="720"/>
          <w:tab w:val="num" w:pos="360"/>
        </w:tabs>
        <w:ind w:left="360"/>
      </w:pPr>
      <w:r>
        <w:t xml:space="preserve"> </w:t>
      </w:r>
      <w:r w:rsidRPr="00AD3472">
        <w:t xml:space="preserve">poslední směnný kurz zveřejněný Evropskou centrální bankou; přepočet mezi měnami </w:t>
      </w:r>
      <w:r>
        <w:t xml:space="preserve"> </w:t>
      </w:r>
      <w:r w:rsidRPr="00AD3472">
        <w:t>jinými než euro se provede za použití směnného kurzu každé z</w:t>
      </w:r>
      <w:r>
        <w:t> </w:t>
      </w:r>
      <w:r w:rsidRPr="00AD3472">
        <w:t>těchto měn vůči euru.</w:t>
      </w:r>
    </w:p>
    <w:p w:rsidR="00C146C3" w:rsidRPr="00AD3472" w:rsidRDefault="00C146C3" w:rsidP="00EC13CF">
      <w:pPr>
        <w:pStyle w:val="Hlava"/>
      </w:pPr>
      <w:r w:rsidRPr="00AD3472">
        <w:t>Hlava II</w:t>
      </w:r>
    </w:p>
    <w:p w:rsidR="00C146C3" w:rsidRPr="00AD3472" w:rsidRDefault="00C146C3" w:rsidP="00EC13CF">
      <w:pPr>
        <w:pStyle w:val="Nadpishlavy"/>
      </w:pPr>
      <w:r w:rsidRPr="00AD3472">
        <w:t>UPLATŇOVÁNÍ DANĚ</w:t>
      </w:r>
    </w:p>
    <w:p w:rsidR="00C146C3" w:rsidRPr="00AD3472" w:rsidRDefault="00C146C3" w:rsidP="00EC13CF">
      <w:pPr>
        <w:pStyle w:val="Dl"/>
      </w:pPr>
      <w:r w:rsidRPr="00AD3472">
        <w:t>Díl 1</w:t>
      </w:r>
    </w:p>
    <w:p w:rsidR="00C146C3" w:rsidRPr="00AD3472" w:rsidRDefault="00C146C3" w:rsidP="00EC13CF">
      <w:pPr>
        <w:pStyle w:val="Nadpisdlu"/>
      </w:pPr>
      <w:r w:rsidRPr="00AD3472">
        <w:t>Daňové subjekty</w:t>
      </w:r>
    </w:p>
    <w:p w:rsidR="00C146C3" w:rsidRDefault="00C146C3" w:rsidP="00EC13CF">
      <w:pPr>
        <w:pStyle w:val="Nadpisoddlu"/>
      </w:pPr>
    </w:p>
    <w:p w:rsidR="00C146C3" w:rsidRPr="00AD3472" w:rsidRDefault="00C146C3" w:rsidP="00EC13CF">
      <w:pPr>
        <w:pStyle w:val="Nadpisoddlu"/>
      </w:pPr>
      <w:r w:rsidRPr="00AD3472">
        <w:t>Plátci</w:t>
      </w:r>
    </w:p>
    <w:p w:rsidR="00C146C3" w:rsidRPr="00AD3472" w:rsidRDefault="00C146C3" w:rsidP="00EC13CF">
      <w:pPr>
        <w:pStyle w:val="Paragraf"/>
      </w:pPr>
      <w:r w:rsidRPr="00AD3472">
        <w:t>§ 6c</w:t>
      </w:r>
    </w:p>
    <w:p w:rsidR="00C146C3" w:rsidRPr="00AD3472" w:rsidRDefault="00C146C3" w:rsidP="00517EE4">
      <w:pPr>
        <w:pStyle w:val="Textodstavce"/>
        <w:numPr>
          <w:ilvl w:val="0"/>
          <w:numId w:val="10"/>
        </w:numPr>
        <w:ind w:left="0"/>
      </w:pPr>
      <w:r w:rsidRPr="00AD3472">
        <w:t xml:space="preserve">Osoba povinná k dani se sídlem v tuzemsku, která poskytuje služby s místem plnění v tuzemsku, s výjimkou služeb osvobozených od daně bez nároku na odpočet daně, nebo </w:t>
      </w:r>
      <w:r w:rsidRPr="00AD3472">
        <w:lastRenderedPageBreak/>
        <w:t>která uskutečňuje zasílání zboží do tuzemska s místem plnění v tuzemsku, a to prostřednictvím své provozovny umístěné mimo tuzemsko, je plátcem ode dne poskytnutí těchto služeb nebo dodání tohoto zboží.</w:t>
      </w:r>
    </w:p>
    <w:p w:rsidR="00C146C3" w:rsidRPr="00AD3472" w:rsidRDefault="00C146C3" w:rsidP="00517EE4">
      <w:pPr>
        <w:pStyle w:val="Textodstavce"/>
        <w:numPr>
          <w:ilvl w:val="0"/>
          <w:numId w:val="10"/>
        </w:numPr>
        <w:ind w:left="0"/>
      </w:pPr>
      <w:r w:rsidRPr="00AD3472">
        <w:t>Osoba povinná k dani, která nemá sídlo v tuzemsku a která uskuteční zdanitelné plnění dodání zboží nebo poskytnutí služby s místem plnění v tuzemsku, s výjimkou plnění, u kterých je povinna přiznat daň osoba, které jsou tato plnění poskytována</w:t>
      </w:r>
      <w:r w:rsidRPr="008843A5">
        <w:rPr>
          <w:b/>
        </w:rPr>
        <w:t xml:space="preserve">, nebo plnění, na která se použije zvláštní režim pro správu </w:t>
      </w:r>
      <w:r w:rsidRPr="00184008">
        <w:rPr>
          <w:b/>
        </w:rPr>
        <w:t>daně</w:t>
      </w:r>
      <w:r w:rsidRPr="00184008">
        <w:t>,</w:t>
      </w:r>
      <w:r>
        <w:t xml:space="preserve"> </w:t>
      </w:r>
      <w:r w:rsidRPr="00AD3472">
        <w:t>je plátcem ode dne uskutečnění tohoto zdanitelného plnění.</w:t>
      </w:r>
    </w:p>
    <w:p w:rsidR="00C146C3" w:rsidRPr="00AD3472" w:rsidRDefault="00C146C3" w:rsidP="00517EE4">
      <w:pPr>
        <w:pStyle w:val="Textodstavce"/>
        <w:numPr>
          <w:ilvl w:val="0"/>
          <w:numId w:val="10"/>
        </w:numPr>
        <w:ind w:left="0"/>
      </w:pPr>
      <w:r w:rsidRPr="00AD3472">
        <w:t>Osoba povinná k dani, která nemá sídlo v tuzemsku, není osvobozenou osobou a uskuteční dodání zboží do jiného členského státu, které je odesláno nebo přepraveno z tuzemska touto osobou, pořizovatelem nebo zmocněnou třetí osobou, a to osobě, pro kterou je pořízení zboží v jiném členském státě předmětem daně, je plátcem ode dne dodání tohoto zboží.</w:t>
      </w:r>
    </w:p>
    <w:p w:rsidR="00C146C3" w:rsidRDefault="00C146C3" w:rsidP="00EC13CF">
      <w:pPr>
        <w:pStyle w:val="Nadpisoddlu"/>
      </w:pPr>
    </w:p>
    <w:p w:rsidR="00C146C3" w:rsidRPr="00AD3472" w:rsidRDefault="00C146C3" w:rsidP="00EC13CF">
      <w:pPr>
        <w:pStyle w:val="Nadpisoddlu"/>
      </w:pPr>
      <w:r w:rsidRPr="00AD3472">
        <w:t>Identifikované osoby</w:t>
      </w:r>
    </w:p>
    <w:p w:rsidR="00C146C3" w:rsidRPr="00303B77" w:rsidRDefault="00C146C3" w:rsidP="00EC13CF">
      <w:pPr>
        <w:pStyle w:val="Paragraf"/>
        <w:rPr>
          <w:b/>
        </w:rPr>
      </w:pPr>
      <w:r w:rsidRPr="00303B77">
        <w:rPr>
          <w:b/>
        </w:rPr>
        <w:t>§ 6j</w:t>
      </w:r>
    </w:p>
    <w:p w:rsidR="00C146C3" w:rsidRPr="00455C29" w:rsidRDefault="00C146C3" w:rsidP="00455C29">
      <w:pPr>
        <w:pStyle w:val="Textparagrafu"/>
        <w:rPr>
          <w:b/>
        </w:rPr>
      </w:pPr>
      <w:r w:rsidRPr="00455C29">
        <w:rPr>
          <w:b/>
        </w:rPr>
        <w:t>Osoba povinná k dani, která není plátcem, se sídlem nebo provozovnou v tuzemsku, která bude poskytovat vybrané služby v rámci zvláštního režimu pro správu daně, je identifikovanou osobou ode dne následujícího po dni oznámení rozhodnutí, kterým je tato osoba registrována.</w:t>
      </w:r>
    </w:p>
    <w:p w:rsidR="00C146C3" w:rsidRPr="00AD3472" w:rsidRDefault="00C146C3" w:rsidP="00EC13CF">
      <w:pPr>
        <w:pStyle w:val="Dl"/>
      </w:pPr>
      <w:r w:rsidRPr="00AD3472">
        <w:t>Díl 2</w:t>
      </w:r>
    </w:p>
    <w:p w:rsidR="00C146C3" w:rsidRPr="00AD3472" w:rsidRDefault="00C146C3" w:rsidP="00EC13CF">
      <w:pPr>
        <w:pStyle w:val="Nadpisdlu"/>
      </w:pPr>
      <w:r w:rsidRPr="00AD3472">
        <w:t>Místo plnění</w:t>
      </w:r>
    </w:p>
    <w:p w:rsidR="00C146C3" w:rsidRPr="00A86E59" w:rsidRDefault="00C146C3" w:rsidP="00EC13CF">
      <w:pPr>
        <w:pStyle w:val="Oddl"/>
        <w:rPr>
          <w:b/>
        </w:rPr>
      </w:pPr>
      <w:r w:rsidRPr="00A86E59">
        <w:rPr>
          <w:b/>
        </w:rPr>
        <w:t>Oddíl 1</w:t>
      </w:r>
    </w:p>
    <w:p w:rsidR="00C146C3" w:rsidRPr="00303B77" w:rsidRDefault="00C146C3" w:rsidP="00EC13CF">
      <w:pPr>
        <w:pStyle w:val="Paragraf"/>
        <w:rPr>
          <w:b/>
        </w:rPr>
      </w:pPr>
      <w:r w:rsidRPr="00303B77">
        <w:rPr>
          <w:b/>
        </w:rPr>
        <w:t xml:space="preserve">Stanovení místa plnění při </w:t>
      </w:r>
      <w:r w:rsidRPr="00A86E59">
        <w:rPr>
          <w:b/>
        </w:rPr>
        <w:t>dodání zboží</w:t>
      </w:r>
      <w:r w:rsidRPr="00303B77">
        <w:rPr>
          <w:b/>
        </w:rPr>
        <w:t xml:space="preserve"> </w:t>
      </w:r>
    </w:p>
    <w:p w:rsidR="00C146C3" w:rsidRPr="00AD3472" w:rsidRDefault="00C146C3" w:rsidP="00F94220">
      <w:pPr>
        <w:pStyle w:val="Paragraf"/>
      </w:pPr>
      <w:r w:rsidRPr="00AD3472">
        <w:t>§ 7</w:t>
      </w:r>
    </w:p>
    <w:p w:rsidR="00C146C3" w:rsidRPr="00AD3472" w:rsidRDefault="00C146C3" w:rsidP="00F94220">
      <w:pPr>
        <w:pStyle w:val="Nadpisparagrafu"/>
      </w:pPr>
      <w:r w:rsidRPr="00AD3472">
        <w:t xml:space="preserve">Místo plnění při dodání zboží </w:t>
      </w:r>
    </w:p>
    <w:p w:rsidR="00C146C3" w:rsidRPr="00AD3472" w:rsidRDefault="00C146C3" w:rsidP="00517EE4">
      <w:pPr>
        <w:pStyle w:val="Textodstavce"/>
        <w:numPr>
          <w:ilvl w:val="0"/>
          <w:numId w:val="11"/>
        </w:numPr>
        <w:ind w:left="0"/>
      </w:pPr>
      <w:r w:rsidRPr="00AD3472">
        <w:t>Místem plnění při dodání zboží, pokud je dodání zboží uskutečněno bez odeslání nebo přepravy, je místo, kde se zboží nachází v době, kdy se dodání uskutečňuje.</w:t>
      </w:r>
    </w:p>
    <w:p w:rsidR="00C146C3" w:rsidRPr="00AD3472" w:rsidRDefault="00C146C3" w:rsidP="00517EE4">
      <w:pPr>
        <w:pStyle w:val="Textodstavce"/>
        <w:numPr>
          <w:ilvl w:val="0"/>
          <w:numId w:val="11"/>
        </w:numPr>
        <w:ind w:left="0"/>
      </w:pPr>
      <w:r w:rsidRPr="00AD3472">
        <w:t xml:space="preserve">Místem plnění při dodání zboží, pokud je zboží odesláno nebo přepraveno osobou, která uskutečňuje dodání zboží, nebo osobou, pro kterou se uskutečňuje dodání zboží, nebo zmocněnou třetí osobou, je místo, kde se zboží nachází v době, kdy odeslání nebo přeprava zboží začíná. Pokud však odeslání nebo přeprava zboží začíná ve třetí zemi, za místo plnění při dovozu zboží a následného dodání zboží osobou, která dovoz zboží uskutečnila, se považuje členský stát, ve kterém vznikla </w:t>
      </w:r>
      <w:r w:rsidRPr="001445D3">
        <w:t>povinnost přiznat nebo zaplatit daň</w:t>
      </w:r>
      <w:r w:rsidRPr="00AD3472">
        <w:rPr>
          <w:b/>
        </w:rPr>
        <w:t xml:space="preserve"> </w:t>
      </w:r>
      <w:r w:rsidRPr="00AD3472">
        <w:t>při dovozu zboží.</w:t>
      </w:r>
    </w:p>
    <w:p w:rsidR="00C146C3" w:rsidRPr="00AD3472" w:rsidRDefault="00C146C3" w:rsidP="00517EE4">
      <w:pPr>
        <w:pStyle w:val="Textodstavce"/>
        <w:numPr>
          <w:ilvl w:val="0"/>
          <w:numId w:val="11"/>
        </w:numPr>
        <w:ind w:left="0"/>
      </w:pPr>
      <w:r w:rsidRPr="00AD3472">
        <w:t>Při dodání zboží s instalací nebo montáží se za místo plnění považuje místo, kde je zboží instalováno nebo smontováno.</w:t>
      </w:r>
    </w:p>
    <w:p w:rsidR="00C146C3" w:rsidRPr="00AD3472" w:rsidRDefault="00C146C3" w:rsidP="00517EE4">
      <w:pPr>
        <w:pStyle w:val="Textodstavce"/>
        <w:numPr>
          <w:ilvl w:val="0"/>
          <w:numId w:val="11"/>
        </w:numPr>
        <w:ind w:left="0"/>
      </w:pPr>
      <w:r w:rsidRPr="00AD3472">
        <w:t xml:space="preserve">Pokud však zboží je dodáno na palubě lodě, letadla nebo vlaku během přepravy osob uskutečněné na území </w:t>
      </w:r>
      <w:r w:rsidRPr="001445D3">
        <w:t>Evropské unie,</w:t>
      </w:r>
      <w:r w:rsidRPr="00AD3472">
        <w:t xml:space="preserve"> za místo plnění se považuje místo zahájení přepravy osob. Zpáteční přeprava se považuje za samostatnou přepravu.</w:t>
      </w:r>
    </w:p>
    <w:p w:rsidR="00C146C3" w:rsidRPr="00AD3472" w:rsidRDefault="00C146C3" w:rsidP="00517EE4">
      <w:pPr>
        <w:pStyle w:val="Textodstavce"/>
        <w:numPr>
          <w:ilvl w:val="0"/>
          <w:numId w:val="11"/>
        </w:numPr>
        <w:ind w:left="0"/>
      </w:pPr>
      <w:r w:rsidRPr="00AD3472">
        <w:t xml:space="preserve">Pro účely odstavce 4 se rozumí </w:t>
      </w:r>
    </w:p>
    <w:p w:rsidR="00C146C3" w:rsidRPr="00AD3472" w:rsidRDefault="00C146C3" w:rsidP="00517EE4">
      <w:pPr>
        <w:pStyle w:val="Textpsmene"/>
        <w:numPr>
          <w:ilvl w:val="1"/>
          <w:numId w:val="11"/>
        </w:numPr>
      </w:pPr>
      <w:r w:rsidRPr="00AD3472">
        <w:lastRenderedPageBreak/>
        <w:t xml:space="preserve">místem zahájení přepravy osob první místo, kde mohly nastoupit osoby na území </w:t>
      </w:r>
      <w:r w:rsidRPr="001445D3">
        <w:t>Evropské unie</w:t>
      </w:r>
      <w:r w:rsidRPr="00AD3472">
        <w:t>,</w:t>
      </w:r>
    </w:p>
    <w:p w:rsidR="00C146C3" w:rsidRPr="00AD3472" w:rsidRDefault="00C146C3" w:rsidP="00517EE4">
      <w:pPr>
        <w:pStyle w:val="Textpsmene"/>
        <w:numPr>
          <w:ilvl w:val="1"/>
          <w:numId w:val="11"/>
        </w:numPr>
      </w:pPr>
      <w:r w:rsidRPr="00AD3472">
        <w:t xml:space="preserve">místem ukončení přepravy osob poslední místo, kde mohly vystoupit osoby na území </w:t>
      </w:r>
      <w:r w:rsidRPr="001445D3">
        <w:t>Evropské unie</w:t>
      </w:r>
      <w:r w:rsidRPr="00AD3472">
        <w:t>,</w:t>
      </w:r>
    </w:p>
    <w:p w:rsidR="00C146C3" w:rsidRPr="00AD3472" w:rsidRDefault="00C146C3" w:rsidP="00517EE4">
      <w:pPr>
        <w:pStyle w:val="Textpsmene"/>
        <w:numPr>
          <w:ilvl w:val="1"/>
          <w:numId w:val="11"/>
        </w:numPr>
      </w:pPr>
      <w:r w:rsidRPr="00AD3472">
        <w:t xml:space="preserve">přepravou osob uskutečněnou na území </w:t>
      </w:r>
      <w:r w:rsidRPr="001445D3">
        <w:t>Evropské unie</w:t>
      </w:r>
      <w:r w:rsidRPr="00AD3472">
        <w:t xml:space="preserve"> část přepravy uskutečněná bez zastávky ve třetí zemi mezi místem zahájení a ukončení přepravy osob.</w:t>
      </w:r>
    </w:p>
    <w:p w:rsidR="00C146C3" w:rsidRPr="001445D3" w:rsidRDefault="00C146C3" w:rsidP="00517EE4">
      <w:pPr>
        <w:pStyle w:val="Textodstavce"/>
        <w:numPr>
          <w:ilvl w:val="0"/>
          <w:numId w:val="8"/>
        </w:numPr>
        <w:ind w:left="0"/>
      </w:pPr>
      <w:r w:rsidRPr="001445D3">
        <w:t>Místem plnění při dodání nemovité věci je místo, kde se nemovitá věc nachází; v případě práva stavby je tímto místem místo, kde se nachází pozemek zatížený právem stavby.</w:t>
      </w:r>
    </w:p>
    <w:p w:rsidR="00C146C3" w:rsidRDefault="00C146C3" w:rsidP="00A86E59">
      <w:pPr>
        <w:pStyle w:val="Oddl"/>
        <w:rPr>
          <w:b/>
        </w:rPr>
      </w:pPr>
    </w:p>
    <w:p w:rsidR="00C146C3" w:rsidRPr="00A86E59" w:rsidRDefault="00C146C3" w:rsidP="00A86E59">
      <w:pPr>
        <w:pStyle w:val="Oddl"/>
        <w:rPr>
          <w:b/>
        </w:rPr>
      </w:pPr>
      <w:r w:rsidRPr="00A86E59">
        <w:rPr>
          <w:b/>
        </w:rPr>
        <w:t>Oddíl 2</w:t>
      </w:r>
    </w:p>
    <w:p w:rsidR="00C146C3" w:rsidRPr="00A86E59" w:rsidRDefault="00C146C3" w:rsidP="00A86E59">
      <w:pPr>
        <w:pStyle w:val="Paragraf"/>
        <w:rPr>
          <w:b/>
        </w:rPr>
      </w:pPr>
      <w:r w:rsidRPr="00A86E59">
        <w:rPr>
          <w:b/>
        </w:rPr>
        <w:t>Stanovení místa plnění při poskytnutí služby</w:t>
      </w:r>
    </w:p>
    <w:p w:rsidR="00C146C3" w:rsidRPr="00AD3472" w:rsidRDefault="00C146C3" w:rsidP="00F94220">
      <w:pPr>
        <w:pStyle w:val="Paragraf"/>
      </w:pPr>
      <w:r w:rsidRPr="00AD3472">
        <w:t>§ 9</w:t>
      </w:r>
    </w:p>
    <w:p w:rsidR="00C146C3" w:rsidRPr="00AD3472" w:rsidRDefault="00C146C3" w:rsidP="00F94220">
      <w:pPr>
        <w:pStyle w:val="Nadpisparagrafu"/>
        <w:rPr>
          <w:bCs/>
        </w:rPr>
      </w:pPr>
      <w:r w:rsidRPr="00AD3472">
        <w:t>Základní pravidla pro stanovení místa plnění při poskytnutí služby</w:t>
      </w:r>
    </w:p>
    <w:p w:rsidR="00C146C3" w:rsidRPr="00AD3472" w:rsidRDefault="00C146C3" w:rsidP="00517EE4">
      <w:pPr>
        <w:pStyle w:val="Textodstavce"/>
        <w:numPr>
          <w:ilvl w:val="0"/>
          <w:numId w:val="12"/>
        </w:numPr>
        <w:ind w:left="0"/>
      </w:pPr>
      <w:r w:rsidRPr="00AD3472">
        <w:t>Místem plnění při poskytnutí služby osobě povinné k dani je místo, kde má tato osoba sídlo.</w:t>
      </w:r>
      <w:r w:rsidRPr="00495AB4">
        <w:rPr>
          <w:sz w:val="19"/>
        </w:rPr>
        <w:t xml:space="preserve"> </w:t>
      </w:r>
      <w:r w:rsidRPr="00AD3472">
        <w:t>Pokud je však tato služba poskytnuta provozovně osoby povinné k dani, nacházející se v jiném místě, než kde je její sídlo, je místem plnění místo, kde je tato provozovna umístěna. Za tuto provozovnu se považuje organizační složka této osoby povinné k dani, která může přijímat a využívat služby, které jsou poskytovány pro potřebu této provozovny, neboť je dostatečně stálá a má vhodné personální a technické zdroje.</w:t>
      </w:r>
    </w:p>
    <w:p w:rsidR="00C146C3" w:rsidRPr="00AD3472" w:rsidRDefault="00C146C3" w:rsidP="00517EE4">
      <w:pPr>
        <w:pStyle w:val="Textodstavce"/>
        <w:numPr>
          <w:ilvl w:val="0"/>
          <w:numId w:val="12"/>
        </w:numPr>
        <w:ind w:left="0"/>
      </w:pPr>
      <w:r w:rsidRPr="00AD3472">
        <w:t>Místem plnění při poskytnutí služby osobě nepovinné k dani je místo, kde má osoba poskytující službu sídlo. Pokud je však tato služba poskytnuta prostřednictvím provozovny osoby povinné k dani, nacházející se v jiném místě, než kde je její sídlo, je místem plnění místo, kde je tato provozovna umístěna.</w:t>
      </w:r>
    </w:p>
    <w:p w:rsidR="00C146C3" w:rsidRPr="00AD3472" w:rsidRDefault="00C146C3" w:rsidP="00517EE4">
      <w:pPr>
        <w:pStyle w:val="Textodstavce"/>
        <w:numPr>
          <w:ilvl w:val="0"/>
          <w:numId w:val="12"/>
        </w:numPr>
        <w:ind w:left="0"/>
      </w:pPr>
      <w:r w:rsidRPr="00AD3472">
        <w:t>Pro účely stanovení místa plnění při poskytnutí služby se za osobu povinnou k dani považuje</w:t>
      </w:r>
    </w:p>
    <w:p w:rsidR="00C146C3" w:rsidRPr="00AD3472" w:rsidRDefault="00C146C3" w:rsidP="00517EE4">
      <w:pPr>
        <w:pStyle w:val="Textpsmene"/>
        <w:numPr>
          <w:ilvl w:val="1"/>
          <w:numId w:val="12"/>
        </w:numPr>
      </w:pPr>
      <w:r w:rsidRPr="00AD3472">
        <w:t>osoba povinná k dani ve vztahu ke všem službám, které jí jsou poskytnuty, i když jsou poskytnuty pro činnost, která není předmětem daně,</w:t>
      </w:r>
    </w:p>
    <w:p w:rsidR="00C146C3" w:rsidRPr="00AD3472" w:rsidRDefault="00C146C3" w:rsidP="00517EE4">
      <w:pPr>
        <w:pStyle w:val="Textpsmene"/>
        <w:numPr>
          <w:ilvl w:val="1"/>
          <w:numId w:val="12"/>
        </w:numPr>
      </w:pPr>
      <w:r w:rsidRPr="00AD3472">
        <w:t>právnická osoba nepovinná k dani, která je identifikovanou osobou nebo osobou registrovanou k dani v jiném členském státě.</w:t>
      </w:r>
    </w:p>
    <w:p w:rsidR="00C146C3" w:rsidRPr="00AD3472" w:rsidRDefault="00C146C3" w:rsidP="00517EE4">
      <w:pPr>
        <w:pStyle w:val="Textodstavce"/>
        <w:numPr>
          <w:ilvl w:val="0"/>
          <w:numId w:val="12"/>
        </w:numPr>
        <w:ind w:left="0"/>
      </w:pPr>
      <w:r w:rsidRPr="00AD3472">
        <w:t>Základní pravidlo pro stanovení místa plnění při poskytnutí služby podle odstavce 1 a 2 se použije, pokud tento zákon nestanoví jinak.</w:t>
      </w:r>
    </w:p>
    <w:p w:rsidR="00C146C3" w:rsidRPr="00303B77" w:rsidRDefault="00C146C3" w:rsidP="00EC13CF">
      <w:pPr>
        <w:pStyle w:val="Paragraf"/>
        <w:rPr>
          <w:b/>
        </w:rPr>
      </w:pPr>
      <w:r w:rsidRPr="00303B77">
        <w:rPr>
          <w:b/>
        </w:rPr>
        <w:t>§ 9a</w:t>
      </w:r>
    </w:p>
    <w:p w:rsidR="00C146C3" w:rsidRPr="00303B77" w:rsidRDefault="00C146C3" w:rsidP="00EC13CF">
      <w:pPr>
        <w:pStyle w:val="Nadpisparagrafu"/>
      </w:pPr>
      <w:r w:rsidRPr="00303B77">
        <w:t>Místo plnění při poskytnutí služby osobě povinné k dani, která má sídlo nebo provozovnu ve třetí zemi</w:t>
      </w:r>
    </w:p>
    <w:p w:rsidR="00C146C3" w:rsidRPr="00303B77" w:rsidRDefault="00C146C3" w:rsidP="00EC13CF">
      <w:pPr>
        <w:pStyle w:val="Textparagrafu"/>
        <w:rPr>
          <w:b/>
        </w:rPr>
      </w:pPr>
      <w:r w:rsidRPr="00303B77">
        <w:rPr>
          <w:b/>
        </w:rPr>
        <w:t>Za místo plnění při poskytnutí služby osobě povinné k dani, která má sídlo nebo provozovnu ve třetí zemi a která je plátcem, s výjimkou poskytnutí služ</w:t>
      </w:r>
      <w:r>
        <w:rPr>
          <w:b/>
        </w:rPr>
        <w:t>by</w:t>
      </w:r>
      <w:r w:rsidRPr="00303B77">
        <w:rPr>
          <w:b/>
        </w:rPr>
        <w:t xml:space="preserve"> osvobozen</w:t>
      </w:r>
      <w:r>
        <w:rPr>
          <w:b/>
        </w:rPr>
        <w:t>ého</w:t>
      </w:r>
      <w:r w:rsidRPr="00303B77">
        <w:rPr>
          <w:b/>
        </w:rPr>
        <w:t xml:space="preserve"> od daně, se považuje tuzemsko, pokud</w:t>
      </w:r>
    </w:p>
    <w:p w:rsidR="00C146C3" w:rsidRPr="00303B77" w:rsidRDefault="00C146C3" w:rsidP="00517EE4">
      <w:pPr>
        <w:pStyle w:val="Textpsmene"/>
        <w:numPr>
          <w:ilvl w:val="1"/>
          <w:numId w:val="29"/>
        </w:numPr>
        <w:rPr>
          <w:b/>
        </w:rPr>
      </w:pPr>
      <w:r>
        <w:rPr>
          <w:b/>
        </w:rPr>
        <w:t xml:space="preserve">je </w:t>
      </w:r>
      <w:r w:rsidRPr="00303B77">
        <w:rPr>
          <w:b/>
        </w:rPr>
        <w:t xml:space="preserve">místo plnění stanoveno podle § 9 odst. 1 ve třetí zemi a </w:t>
      </w:r>
    </w:p>
    <w:p w:rsidR="00C146C3" w:rsidRPr="00303B77" w:rsidRDefault="00C146C3" w:rsidP="00517EE4">
      <w:pPr>
        <w:pStyle w:val="Textpsmene"/>
        <w:numPr>
          <w:ilvl w:val="1"/>
          <w:numId w:val="29"/>
        </w:numPr>
        <w:rPr>
          <w:b/>
        </w:rPr>
      </w:pPr>
      <w:r w:rsidRPr="00303B77">
        <w:rPr>
          <w:b/>
        </w:rPr>
        <w:t>ke skutečnému užití nebo spotřebě dochází v tuzemsku.</w:t>
      </w:r>
    </w:p>
    <w:p w:rsidR="00C146C3" w:rsidRPr="00AD3472" w:rsidRDefault="00C146C3" w:rsidP="00EC13CF">
      <w:pPr>
        <w:pStyle w:val="Paragraf"/>
      </w:pPr>
      <w:r w:rsidRPr="00AD3472">
        <w:lastRenderedPageBreak/>
        <w:t>§ 10d</w:t>
      </w:r>
    </w:p>
    <w:p w:rsidR="00C146C3" w:rsidRPr="00AD3472" w:rsidRDefault="00C146C3" w:rsidP="00EC13CF">
      <w:pPr>
        <w:pStyle w:val="Nadpisparagrafu"/>
      </w:pPr>
      <w:r w:rsidRPr="00AD3472">
        <w:t>Místo plnění při poskytnutí nájmu dopravního prostředku</w:t>
      </w:r>
    </w:p>
    <w:p w:rsidR="00C146C3" w:rsidRPr="00AD3472" w:rsidRDefault="00C146C3" w:rsidP="00517EE4">
      <w:pPr>
        <w:pStyle w:val="Textodstavce"/>
        <w:numPr>
          <w:ilvl w:val="0"/>
          <w:numId w:val="13"/>
        </w:numPr>
        <w:ind w:left="0"/>
      </w:pPr>
      <w:r w:rsidRPr="00AD3472">
        <w:t>Místem plnění při poskytnutí krátkodobého nájmu dopravního prostředku je místo, kde osoba, které je služba poskytnuta, dopravní prostředek</w:t>
      </w:r>
      <w:r w:rsidRPr="00AD3472" w:rsidDel="0006424B">
        <w:t xml:space="preserve"> skutečně </w:t>
      </w:r>
      <w:r w:rsidRPr="00AD3472">
        <w:t xml:space="preserve">fyzicky přebírá. Krátkodobým nájmem dopravního prostředku </w:t>
      </w:r>
      <w:r w:rsidRPr="001445D3">
        <w:t>se pro účely stanovení místa plnění při poskytnutí nájmu dopravního prostředku rozumí</w:t>
      </w:r>
      <w:r w:rsidRPr="00AD3472">
        <w:t xml:space="preserve"> nepřetržité držení nebo užívání dopravního prostředku po dobu nepřesahující 30 dní a u lodí nepřesahující 90 dní.</w:t>
      </w:r>
    </w:p>
    <w:p w:rsidR="00C146C3" w:rsidRPr="00AD3472" w:rsidRDefault="00C146C3" w:rsidP="00517EE4">
      <w:pPr>
        <w:pStyle w:val="Textodstavce"/>
        <w:numPr>
          <w:ilvl w:val="0"/>
          <w:numId w:val="13"/>
        </w:numPr>
        <w:ind w:left="0"/>
      </w:pPr>
      <w:r w:rsidRPr="00AD3472">
        <w:t>Místem plnění při poskytnutí jiného než krátkodobého nájmu dopravního prostředku osobě nepovinné k dani je místo</w:t>
      </w:r>
      <w:r w:rsidRPr="000B315B">
        <w:rPr>
          <w:strike/>
        </w:rPr>
        <w:t xml:space="preserve">, </w:t>
      </w:r>
      <w:r w:rsidRPr="00ED07CE">
        <w:rPr>
          <w:strike/>
        </w:rPr>
        <w:t>kde má tato osoba sídlo nebo místo pobytu</w:t>
      </w:r>
      <w:r>
        <w:t xml:space="preserve"> </w:t>
      </w:r>
      <w:r w:rsidRPr="00ED07CE">
        <w:rPr>
          <w:b/>
        </w:rPr>
        <w:t>příjemce služby určené podle přímo použitelného předpisu Evropské unie, kterým se stanoví prováděcí opatření ke směrnici o společném systému daně z přidané hodnoty</w:t>
      </w:r>
      <w:r w:rsidRPr="00ED07CE">
        <w:rPr>
          <w:b/>
          <w:vertAlign w:val="superscript"/>
        </w:rPr>
        <w:t>7e)</w:t>
      </w:r>
      <w:r w:rsidRPr="00AD3472">
        <w:t>.</w:t>
      </w:r>
    </w:p>
    <w:p w:rsidR="00C146C3" w:rsidRPr="00AD3472" w:rsidRDefault="00C146C3" w:rsidP="00517EE4">
      <w:pPr>
        <w:pStyle w:val="Textodstavce"/>
        <w:numPr>
          <w:ilvl w:val="0"/>
          <w:numId w:val="13"/>
        </w:numPr>
        <w:ind w:left="0"/>
      </w:pPr>
      <w:r w:rsidRPr="00AD3472">
        <w:t>Místem plnění při poskytnutí jiného než krátkodobého nájmu rekreační lodi osobě nepovinné k dani je místo, kde tato osoba loď skutečně fyzicky přebírá za podmínky, že osoba, která službu poskytuje, má v tomto místě sídlo nebo provozovnu, je-li služba poskytnuta prostřednictvím provozovny.</w:t>
      </w:r>
    </w:p>
    <w:p w:rsidR="00C146C3" w:rsidRPr="00AD3472" w:rsidRDefault="00C146C3" w:rsidP="00517EE4">
      <w:pPr>
        <w:pStyle w:val="Textodstavce"/>
        <w:numPr>
          <w:ilvl w:val="0"/>
          <w:numId w:val="13"/>
        </w:numPr>
        <w:ind w:left="0"/>
      </w:pPr>
      <w:r w:rsidRPr="00AD3472">
        <w:t>Je-li místo plnění při poskytnutí nájmu dopravního prostředku stanoveno podle odstavců 1 až 3</w:t>
      </w:r>
    </w:p>
    <w:p w:rsidR="00C146C3" w:rsidRPr="00AD3472" w:rsidRDefault="00C146C3" w:rsidP="00517EE4">
      <w:pPr>
        <w:pStyle w:val="Textpsmene"/>
        <w:numPr>
          <w:ilvl w:val="1"/>
          <w:numId w:val="13"/>
        </w:numPr>
      </w:pPr>
      <w:r w:rsidRPr="00AD3472">
        <w:t>v tuzemsku a ke skutečnému užití nebo spotřebě dochází ve třetí zemi, za místo plnění se považuje třetí země,</w:t>
      </w:r>
    </w:p>
    <w:p w:rsidR="00C146C3" w:rsidRPr="00AD3472" w:rsidRDefault="00C146C3" w:rsidP="00517EE4">
      <w:pPr>
        <w:pStyle w:val="Textpsmene"/>
        <w:numPr>
          <w:ilvl w:val="1"/>
          <w:numId w:val="13"/>
        </w:numPr>
      </w:pPr>
      <w:r w:rsidRPr="00AD3472">
        <w:t>ve třetí zemi a ke skutečnému užití nebo spotřebě dochází v tuzemsku, za místo plnění se považuje tuzemsko.</w:t>
      </w:r>
    </w:p>
    <w:p w:rsidR="00C146C3" w:rsidRPr="00AD3472" w:rsidRDefault="00C146C3" w:rsidP="00EC13CF">
      <w:pPr>
        <w:pStyle w:val="Paragraf"/>
      </w:pPr>
      <w:r w:rsidRPr="00AD3472">
        <w:t>§ 10e</w:t>
      </w:r>
    </w:p>
    <w:p w:rsidR="00C146C3" w:rsidRPr="00184008" w:rsidRDefault="00C146C3" w:rsidP="00EC13CF">
      <w:pPr>
        <w:pStyle w:val="Nadpisparagrafu"/>
      </w:pPr>
      <w:r w:rsidRPr="00AD3472">
        <w:t xml:space="preserve">Místo plnění při poskytnutí služby zprostředkovatelem osobě </w:t>
      </w:r>
      <w:r w:rsidRPr="00A86E59">
        <w:t>nepovinné k dani</w:t>
      </w:r>
    </w:p>
    <w:p w:rsidR="00C146C3" w:rsidRPr="00AD3472" w:rsidRDefault="00C146C3" w:rsidP="00EC13CF">
      <w:pPr>
        <w:pStyle w:val="Textparagrafu"/>
        <w:rPr>
          <w:sz w:val="19"/>
        </w:rPr>
      </w:pPr>
      <w:r w:rsidRPr="00AD3472">
        <w:t>Místem plnění při poskytnutí služby</w:t>
      </w:r>
      <w:r>
        <w:t xml:space="preserve"> </w:t>
      </w:r>
      <w:r w:rsidRPr="00ED07CE">
        <w:rPr>
          <w:b/>
        </w:rPr>
        <w:t>osobě nepovinné k dani</w:t>
      </w:r>
      <w:r w:rsidRPr="00AD3472">
        <w:t xml:space="preserve"> osobou, která jedná jménem a na </w:t>
      </w:r>
      <w:r w:rsidRPr="00A9178B">
        <w:t>účet</w:t>
      </w:r>
      <w:r w:rsidRPr="00A86E59">
        <w:rPr>
          <w:strike/>
        </w:rPr>
        <w:t xml:space="preserve"> jiné osoby nepovinné k</w:t>
      </w:r>
      <w:r>
        <w:rPr>
          <w:strike/>
        </w:rPr>
        <w:t> </w:t>
      </w:r>
      <w:r w:rsidRPr="00A86E59">
        <w:rPr>
          <w:strike/>
        </w:rPr>
        <w:t>dani</w:t>
      </w:r>
      <w:r>
        <w:rPr>
          <w:strike/>
        </w:rPr>
        <w:t xml:space="preserve"> </w:t>
      </w:r>
      <w:r w:rsidRPr="00A86E59">
        <w:rPr>
          <w:b/>
        </w:rPr>
        <w:t>této osoby nepovinné k dani nebo třetí osoby</w:t>
      </w:r>
      <w:r w:rsidRPr="00AD3472">
        <w:t>, je místo, kde je místo plnění zajišťovaného plnění</w:t>
      </w:r>
      <w:r w:rsidRPr="00AD3472">
        <w:rPr>
          <w:sz w:val="19"/>
        </w:rPr>
        <w:t>.</w:t>
      </w:r>
    </w:p>
    <w:p w:rsidR="00C146C3" w:rsidRPr="00AD3472" w:rsidRDefault="00C146C3" w:rsidP="00EC13CF">
      <w:pPr>
        <w:pStyle w:val="Paragraf"/>
        <w:rPr>
          <w:bCs/>
        </w:rPr>
      </w:pPr>
      <w:r w:rsidRPr="00AD3472">
        <w:t>§ 10h</w:t>
      </w:r>
    </w:p>
    <w:p w:rsidR="00C146C3" w:rsidRPr="00AD3472" w:rsidRDefault="00C146C3" w:rsidP="00EC13CF">
      <w:pPr>
        <w:pStyle w:val="Nadpisparagrafu"/>
      </w:pPr>
      <w:r w:rsidRPr="00AD3472">
        <w:t xml:space="preserve">Místo plnění při poskytnutí služeb </w:t>
      </w:r>
      <w:r w:rsidRPr="00ED07CE">
        <w:rPr>
          <w:strike/>
        </w:rPr>
        <w:t>zahraniční osobě nepovinné k dani</w:t>
      </w:r>
      <w:r>
        <w:t xml:space="preserve"> </w:t>
      </w:r>
      <w:r w:rsidRPr="009B5DE5">
        <w:t>osobě nepovinné k dani do třetí země</w:t>
      </w:r>
    </w:p>
    <w:p w:rsidR="00C146C3" w:rsidRPr="00ED07CE" w:rsidRDefault="00C146C3" w:rsidP="00184008">
      <w:pPr>
        <w:pStyle w:val="Textodstavce"/>
        <w:tabs>
          <w:tab w:val="clear" w:pos="360"/>
        </w:tabs>
        <w:ind w:left="0" w:firstLine="425"/>
        <w:rPr>
          <w:b/>
        </w:rPr>
      </w:pPr>
      <w:r>
        <w:rPr>
          <w:strike/>
        </w:rPr>
        <w:t xml:space="preserve">(1) </w:t>
      </w:r>
      <w:r w:rsidRPr="00ED07CE">
        <w:rPr>
          <w:strike/>
        </w:rPr>
        <w:t>Místem plnění při poskytnutí služby zahraniční osobě nepovinné k dani je místo, kde má osoba, které je služba poskytnuta, sídlo nebo místo pobytu, pokud jde o</w:t>
      </w:r>
      <w:r w:rsidRPr="00AD3472">
        <w:t> </w:t>
      </w:r>
      <w:r w:rsidRPr="00ED07CE">
        <w:rPr>
          <w:b/>
        </w:rPr>
        <w:t>Místem plnění při poskytnutí služby osobě nepovinné k dani je místo příjemce služby určené podle přímo použitelného předpisu Evropské unie, kterým se stanoví prováděcí opatření ke směrnici o společném systému daně z přidané hodnoty</w:t>
      </w:r>
      <w:r w:rsidRPr="00ED07CE">
        <w:rPr>
          <w:b/>
          <w:vertAlign w:val="superscript"/>
        </w:rPr>
        <w:t>7e)</w:t>
      </w:r>
      <w:r w:rsidRPr="00ED07CE">
        <w:rPr>
          <w:b/>
        </w:rPr>
        <w:t>, pokud je toto místo ve třetí zemi a jde o</w:t>
      </w:r>
    </w:p>
    <w:p w:rsidR="00C146C3" w:rsidRPr="00AD3472" w:rsidRDefault="00C146C3" w:rsidP="00517EE4">
      <w:pPr>
        <w:pStyle w:val="Textpsmene"/>
        <w:numPr>
          <w:ilvl w:val="1"/>
          <w:numId w:val="14"/>
        </w:numPr>
      </w:pPr>
      <w:r w:rsidRPr="00AD3472">
        <w:t>převod a postoupení autorského práva, patentu, licence, ochranné známky a podobného práva,</w:t>
      </w:r>
    </w:p>
    <w:p w:rsidR="00C146C3" w:rsidRPr="00AD3472" w:rsidRDefault="00C146C3" w:rsidP="00517EE4">
      <w:pPr>
        <w:pStyle w:val="Textpsmene"/>
        <w:numPr>
          <w:ilvl w:val="1"/>
          <w:numId w:val="14"/>
        </w:numPr>
      </w:pPr>
      <w:r w:rsidRPr="00AD3472">
        <w:t>reklamní službu,</w:t>
      </w:r>
    </w:p>
    <w:p w:rsidR="00C146C3" w:rsidRPr="00AD3472" w:rsidRDefault="00C146C3" w:rsidP="00517EE4">
      <w:pPr>
        <w:pStyle w:val="Textpsmene"/>
        <w:numPr>
          <w:ilvl w:val="1"/>
          <w:numId w:val="14"/>
        </w:numPr>
      </w:pPr>
      <w:r w:rsidRPr="00AD3472">
        <w:t>poradenskou, inženýrskou, konzultační, právní, účetní a jinou podobnou službu, stejně jako zpracování dat a poskytnutí informací,</w:t>
      </w:r>
    </w:p>
    <w:p w:rsidR="00C146C3" w:rsidRPr="00487522" w:rsidRDefault="00C146C3" w:rsidP="00EC13CF">
      <w:pPr>
        <w:pStyle w:val="Textpsmene"/>
        <w:numPr>
          <w:ilvl w:val="0"/>
          <w:numId w:val="0"/>
        </w:numPr>
        <w:ind w:left="425" w:hanging="425"/>
      </w:pPr>
      <w:r w:rsidRPr="00487522">
        <w:t>d)</w:t>
      </w:r>
      <w:r w:rsidRPr="00487522">
        <w:tab/>
        <w:t>bankovní, finanční a pojišťovací služby, s výjimkou nájmu bezpečnostních schránek,</w:t>
      </w:r>
    </w:p>
    <w:p w:rsidR="00C146C3" w:rsidRPr="00487522" w:rsidRDefault="00C146C3" w:rsidP="00EC13CF">
      <w:pPr>
        <w:pStyle w:val="Textpsmene"/>
        <w:numPr>
          <w:ilvl w:val="0"/>
          <w:numId w:val="0"/>
        </w:numPr>
        <w:ind w:left="425" w:hanging="425"/>
      </w:pPr>
      <w:r w:rsidRPr="00487522">
        <w:t xml:space="preserve">e) </w:t>
      </w:r>
      <w:r w:rsidRPr="00487522">
        <w:tab/>
        <w:t>poskytnutí pracovníků,</w:t>
      </w:r>
    </w:p>
    <w:p w:rsidR="00C146C3" w:rsidRPr="00487522" w:rsidRDefault="00C146C3" w:rsidP="00EC13CF">
      <w:pPr>
        <w:pStyle w:val="Textpsmene"/>
        <w:numPr>
          <w:ilvl w:val="0"/>
          <w:numId w:val="0"/>
        </w:numPr>
        <w:ind w:left="425" w:hanging="425"/>
      </w:pPr>
      <w:r w:rsidRPr="00487522">
        <w:lastRenderedPageBreak/>
        <w:t>f)</w:t>
      </w:r>
      <w:r w:rsidRPr="00487522">
        <w:tab/>
        <w:t>nájem movitého hmotného majetku, s výjimkou dopravních prostředků,</w:t>
      </w:r>
    </w:p>
    <w:p w:rsidR="00C146C3" w:rsidRPr="00487522" w:rsidRDefault="00C146C3" w:rsidP="00EC13CF">
      <w:pPr>
        <w:pStyle w:val="Textpsmene"/>
        <w:numPr>
          <w:ilvl w:val="0"/>
          <w:numId w:val="0"/>
        </w:numPr>
        <w:ind w:left="425" w:hanging="425"/>
        <w:rPr>
          <w:bCs/>
        </w:rPr>
      </w:pPr>
      <w:r w:rsidRPr="00487522">
        <w:t>g)</w:t>
      </w:r>
      <w:r w:rsidRPr="00487522">
        <w:tab/>
        <w:t>poskytnutí přístupu do přepravní nebo distribuční soustavy pro plyn nacházející se na území Evropské unie nebo jakékoli sítě k takové soustavě připojené, do elektroenergetické soustavy anebo do sítí tepla nebo chladu a poskytnutí přepravy či distribuce plynu, tepla nebo chladu anebo poskytnutí přenosu či distribuce elektřiny prostřednictvím těchto soustav nebo sítí, včetně poskytnutí přímo souvisejících služeb,</w:t>
      </w:r>
    </w:p>
    <w:p w:rsidR="00C146C3" w:rsidRPr="0012065F" w:rsidRDefault="00C146C3" w:rsidP="00EC13CF">
      <w:pPr>
        <w:pStyle w:val="Textpsmene"/>
        <w:numPr>
          <w:ilvl w:val="0"/>
          <w:numId w:val="0"/>
        </w:numPr>
        <w:ind w:left="425" w:hanging="425"/>
        <w:rPr>
          <w:strike/>
        </w:rPr>
      </w:pPr>
      <w:r w:rsidRPr="0012065F">
        <w:rPr>
          <w:strike/>
        </w:rPr>
        <w:t>h)</w:t>
      </w:r>
      <w:r w:rsidRPr="0012065F">
        <w:rPr>
          <w:strike/>
        </w:rPr>
        <w:tab/>
        <w:t>telekomunikační službu,</w:t>
      </w:r>
    </w:p>
    <w:p w:rsidR="00C146C3" w:rsidRPr="0012065F" w:rsidRDefault="00C146C3" w:rsidP="00EC13CF">
      <w:pPr>
        <w:pStyle w:val="Textpsmene"/>
        <w:numPr>
          <w:ilvl w:val="0"/>
          <w:numId w:val="0"/>
        </w:numPr>
        <w:ind w:left="425" w:hanging="425"/>
        <w:rPr>
          <w:strike/>
        </w:rPr>
      </w:pPr>
      <w:r w:rsidRPr="0012065F">
        <w:rPr>
          <w:strike/>
        </w:rPr>
        <w:t>i)</w:t>
      </w:r>
      <w:r w:rsidRPr="0012065F">
        <w:rPr>
          <w:strike/>
        </w:rPr>
        <w:tab/>
        <w:t>službu rozhlasového a televizního vysílání,</w:t>
      </w:r>
    </w:p>
    <w:p w:rsidR="00C146C3" w:rsidRPr="0012065F" w:rsidRDefault="00C146C3" w:rsidP="00EC13CF">
      <w:pPr>
        <w:pStyle w:val="Textpsmene"/>
        <w:numPr>
          <w:ilvl w:val="0"/>
          <w:numId w:val="0"/>
        </w:numPr>
        <w:ind w:left="425" w:hanging="425"/>
        <w:rPr>
          <w:b/>
          <w:strike/>
        </w:rPr>
      </w:pPr>
      <w:r w:rsidRPr="0012065F">
        <w:rPr>
          <w:strike/>
        </w:rPr>
        <w:t>j)</w:t>
      </w:r>
      <w:r w:rsidRPr="0012065F">
        <w:rPr>
          <w:strike/>
        </w:rPr>
        <w:tab/>
        <w:t>elektronicky poskytovanou službu,</w:t>
      </w:r>
    </w:p>
    <w:p w:rsidR="00C146C3" w:rsidRPr="00487522" w:rsidRDefault="00C146C3" w:rsidP="002B290C">
      <w:pPr>
        <w:pStyle w:val="Textpsmene"/>
        <w:numPr>
          <w:ilvl w:val="0"/>
          <w:numId w:val="0"/>
        </w:numPr>
        <w:tabs>
          <w:tab w:val="num" w:pos="1582"/>
        </w:tabs>
        <w:ind w:left="540" w:hanging="540"/>
      </w:pPr>
      <w:r w:rsidRPr="002B290C">
        <w:rPr>
          <w:strike/>
        </w:rPr>
        <w:t>k)</w:t>
      </w:r>
      <w:r>
        <w:rPr>
          <w:b/>
        </w:rPr>
        <w:t xml:space="preserve"> </w:t>
      </w:r>
      <w:r w:rsidRPr="0012065F">
        <w:rPr>
          <w:b/>
        </w:rPr>
        <w:t>h)</w:t>
      </w:r>
      <w:r>
        <w:t xml:space="preserve"> </w:t>
      </w:r>
      <w:r w:rsidRPr="00487522">
        <w:t xml:space="preserve">zavázání se k povinnosti zdržet se zcela nebo zčásti uskutečňování ekonomické činnosti </w:t>
      </w:r>
      <w:r>
        <w:t xml:space="preserve"> </w:t>
      </w:r>
      <w:r w:rsidRPr="00487522">
        <w:t xml:space="preserve">nebo práva uvedených v písmenech a) až </w:t>
      </w:r>
      <w:r w:rsidRPr="0012065F">
        <w:rPr>
          <w:strike/>
        </w:rPr>
        <w:t>j)</w:t>
      </w:r>
      <w:r>
        <w:t xml:space="preserve"> </w:t>
      </w:r>
      <w:r w:rsidRPr="0012065F">
        <w:rPr>
          <w:b/>
        </w:rPr>
        <w:t>g)</w:t>
      </w:r>
      <w:r w:rsidRPr="00487522">
        <w:t>.</w:t>
      </w:r>
    </w:p>
    <w:p w:rsidR="00C146C3" w:rsidRPr="0012065F" w:rsidRDefault="00C146C3" w:rsidP="00517EE4">
      <w:pPr>
        <w:pStyle w:val="Textodstavce"/>
        <w:numPr>
          <w:ilvl w:val="0"/>
          <w:numId w:val="14"/>
        </w:numPr>
        <w:ind w:left="0"/>
        <w:rPr>
          <w:strike/>
        </w:rPr>
      </w:pPr>
      <w:r w:rsidRPr="0012065F">
        <w:rPr>
          <w:strike/>
        </w:rPr>
        <w:t>Pro účely tohoto zákona se rozumí</w:t>
      </w:r>
    </w:p>
    <w:p w:rsidR="00C146C3" w:rsidRPr="0012065F" w:rsidRDefault="00C146C3" w:rsidP="00517EE4">
      <w:pPr>
        <w:pStyle w:val="Textpsmene"/>
        <w:numPr>
          <w:ilvl w:val="1"/>
          <w:numId w:val="14"/>
        </w:numPr>
        <w:rPr>
          <w:strike/>
        </w:rPr>
      </w:pPr>
      <w:r w:rsidRPr="0012065F">
        <w:rPr>
          <w:strike/>
        </w:rPr>
        <w:t>elektronicky poskytovanou službou podle přímo použitelného předpisu Evropské unie, kterým se stanoví prováděcí předpis ke směrnici o společném systému daně z přidané hodnoty</w:t>
      </w:r>
      <w:r w:rsidRPr="0012065F">
        <w:rPr>
          <w:rStyle w:val="Znakapoznpodarou"/>
          <w:strike/>
        </w:rPr>
        <w:t>7e)</w:t>
      </w:r>
      <w:r w:rsidRPr="0012065F">
        <w:rPr>
          <w:strike/>
        </w:rPr>
        <w:t>, je zejména hostitelství internetových stránek web-site hosting, web-page hosting, dálková údržba programů a zařízení, dodání programového vybavení a jeho aktualizace, dodání obrázků, textů a informací a zpřístupňování databází, dodání hudby, filmů a her, včetně loterií a jiných podobných her a dodání politických, kulturních, uměleckých, sportovních, vědeckých a zábavních pořadů a událostí a poskytnutí služby výuky na dálku; za elektronicky poskytnutou službu se nepovažuje samotná komunikace prostřednictvím elektronické pošty mezi osobou, která službu poskytuje a osobou, které je služba poskytována,</w:t>
      </w:r>
    </w:p>
    <w:p w:rsidR="00C146C3" w:rsidRPr="0012065F" w:rsidRDefault="00C146C3" w:rsidP="00517EE4">
      <w:pPr>
        <w:pStyle w:val="Textpsmene"/>
        <w:numPr>
          <w:ilvl w:val="1"/>
          <w:numId w:val="14"/>
        </w:numPr>
        <w:rPr>
          <w:strike/>
        </w:rPr>
      </w:pPr>
      <w:r w:rsidRPr="0012065F">
        <w:rPr>
          <w:strike/>
        </w:rPr>
        <w:t>telekomunikační službou služba spojená s přenosem, vysíláním nebo příjmem signálů, textových dokumentů, obrázků a zvuků nebo jakékoliv informace prostřednictvím kabelu, rádia, optických nebo elektromagnetických systémů včetně příslušného přenosu nebo stanovení práva využívat kapacitu pro tento přenos, vysílání nebo příjem nebo přístup k informačním sítím.</w:t>
      </w:r>
    </w:p>
    <w:p w:rsidR="00C146C3" w:rsidRPr="0012065F" w:rsidRDefault="00C146C3" w:rsidP="00EC13CF">
      <w:pPr>
        <w:pStyle w:val="Paragraf"/>
        <w:rPr>
          <w:bCs/>
          <w:strike/>
        </w:rPr>
      </w:pPr>
      <w:r w:rsidRPr="0012065F">
        <w:rPr>
          <w:strike/>
        </w:rPr>
        <w:t>§ 10i</w:t>
      </w:r>
    </w:p>
    <w:p w:rsidR="00C146C3" w:rsidRPr="0012065F" w:rsidRDefault="00C146C3" w:rsidP="00EC13CF">
      <w:pPr>
        <w:pStyle w:val="Nadpisparagrafu"/>
        <w:rPr>
          <w:strike/>
        </w:rPr>
      </w:pPr>
      <w:r w:rsidRPr="0012065F">
        <w:rPr>
          <w:strike/>
        </w:rPr>
        <w:t xml:space="preserve">Místo plnění při poskytnutí telekomunikační služby, služby rozhlasového a televizního vysílání a elektronicky poskytované služby zahraniční osobou povinnou k dani osobě nepovinné k dani </w:t>
      </w:r>
    </w:p>
    <w:p w:rsidR="00C146C3" w:rsidRPr="0012065F" w:rsidRDefault="00C146C3" w:rsidP="00517EE4">
      <w:pPr>
        <w:pStyle w:val="Textodstavce"/>
        <w:numPr>
          <w:ilvl w:val="0"/>
          <w:numId w:val="15"/>
        </w:numPr>
        <w:ind w:left="0"/>
        <w:rPr>
          <w:strike/>
        </w:rPr>
      </w:pPr>
      <w:r w:rsidRPr="0012065F">
        <w:rPr>
          <w:strike/>
        </w:rPr>
        <w:t>Při poskytnutí elektronicky poskytované služby zahraniční osobou povinnou k dani nebo prostřednictvím provozovny umístěné ve třetí zemi osobě nepovinné k dani, která má sídlo nebo místo pobytu v tuzemsku, je místem plnění tuzemsko.</w:t>
      </w:r>
    </w:p>
    <w:p w:rsidR="00C146C3" w:rsidRPr="0012065F" w:rsidRDefault="00C146C3" w:rsidP="00517EE4">
      <w:pPr>
        <w:pStyle w:val="Textodstavce"/>
        <w:numPr>
          <w:ilvl w:val="0"/>
          <w:numId w:val="15"/>
        </w:numPr>
        <w:ind w:left="0"/>
        <w:rPr>
          <w:strike/>
        </w:rPr>
      </w:pPr>
      <w:r w:rsidRPr="0012065F">
        <w:rPr>
          <w:strike/>
        </w:rPr>
        <w:t>Při poskytnutí telekomunikační služby nebo služby rozhlasového a televizního vysílání zahraniční osobou povinnou k dani nebo prostřednictvím provozovny umístěné ve třetí zemi osobě nepovinné k dani, která má sídlo nebo místo pobytu v tuzemsku, za místo plnění se považuje tuzemsko, pokud ke skutečnému užití nebo spotřebě dochází v tuzemsku.</w:t>
      </w:r>
    </w:p>
    <w:p w:rsidR="00C146C3" w:rsidRPr="0012065F" w:rsidRDefault="00C146C3" w:rsidP="00EC13CF">
      <w:pPr>
        <w:pStyle w:val="Paragraf"/>
        <w:ind w:left="4248"/>
        <w:jc w:val="both"/>
        <w:rPr>
          <w:b/>
        </w:rPr>
      </w:pPr>
      <w:r w:rsidRPr="0012065F">
        <w:rPr>
          <w:b/>
        </w:rPr>
        <w:t>§ 10i</w:t>
      </w:r>
    </w:p>
    <w:p w:rsidR="00C146C3" w:rsidRPr="009B5DE5" w:rsidRDefault="00C146C3" w:rsidP="00EC13CF">
      <w:pPr>
        <w:pStyle w:val="Nadpisparagrafu"/>
      </w:pPr>
      <w:r w:rsidRPr="009B5DE5">
        <w:t xml:space="preserve">Místo plnění při poskytnutí telekomunikační služby, </w:t>
      </w:r>
      <w:r w:rsidRPr="009B5DE5">
        <w:br/>
        <w:t xml:space="preserve">služby rozhlasového a televizního vysílání a elektronicky poskytované služby </w:t>
      </w:r>
      <w:r w:rsidRPr="009B5DE5">
        <w:br/>
        <w:t>osobě nepovinné k dani</w:t>
      </w:r>
    </w:p>
    <w:p w:rsidR="00C146C3" w:rsidRPr="0012065F" w:rsidRDefault="00C146C3" w:rsidP="00517EE4">
      <w:pPr>
        <w:pStyle w:val="Textodstavce"/>
        <w:numPr>
          <w:ilvl w:val="0"/>
          <w:numId w:val="31"/>
        </w:numPr>
        <w:tabs>
          <w:tab w:val="clear" w:pos="851"/>
          <w:tab w:val="left" w:pos="426"/>
          <w:tab w:val="num" w:pos="709"/>
        </w:tabs>
        <w:ind w:left="0"/>
        <w:rPr>
          <w:b/>
        </w:rPr>
      </w:pPr>
      <w:r w:rsidRPr="0012065F">
        <w:rPr>
          <w:b/>
        </w:rPr>
        <w:t xml:space="preserve"> Místem plnění při poskytnutí služby osobě nepovinné k dani je místo příjemce služby určené podle přímo použitelného předpisu Evropské unie, kterým se stanoví </w:t>
      </w:r>
      <w:r w:rsidRPr="0012065F">
        <w:rPr>
          <w:b/>
        </w:rPr>
        <w:lastRenderedPageBreak/>
        <w:t>prováděcí opatření ke směrnici o společném systému daně z přidané hodnoty</w:t>
      </w:r>
      <w:r w:rsidRPr="0012065F">
        <w:rPr>
          <w:b/>
          <w:vertAlign w:val="superscript"/>
        </w:rPr>
        <w:t>7e)</w:t>
      </w:r>
      <w:r w:rsidRPr="0012065F">
        <w:rPr>
          <w:b/>
        </w:rPr>
        <w:t>,</w:t>
      </w:r>
      <w:r w:rsidRPr="0012065F">
        <w:rPr>
          <w:b/>
          <w:szCs w:val="24"/>
        </w:rPr>
        <w:t xml:space="preserve"> pokud jde o</w:t>
      </w:r>
    </w:p>
    <w:p w:rsidR="00C146C3" w:rsidRPr="0012065F" w:rsidRDefault="00C146C3" w:rsidP="00517EE4">
      <w:pPr>
        <w:pStyle w:val="Textpsmene"/>
        <w:numPr>
          <w:ilvl w:val="1"/>
          <w:numId w:val="32"/>
        </w:numPr>
        <w:tabs>
          <w:tab w:val="clear" w:pos="710"/>
          <w:tab w:val="num" w:pos="360"/>
        </w:tabs>
        <w:ind w:hanging="710"/>
        <w:rPr>
          <w:b/>
        </w:rPr>
      </w:pPr>
      <w:r w:rsidRPr="0012065F">
        <w:rPr>
          <w:b/>
        </w:rPr>
        <w:t>telekomunikační službu,</w:t>
      </w:r>
    </w:p>
    <w:p w:rsidR="00C146C3" w:rsidRPr="0012065F" w:rsidRDefault="00C146C3" w:rsidP="00517EE4">
      <w:pPr>
        <w:pStyle w:val="Textpsmene"/>
        <w:numPr>
          <w:ilvl w:val="1"/>
          <w:numId w:val="32"/>
        </w:numPr>
        <w:tabs>
          <w:tab w:val="clear" w:pos="710"/>
          <w:tab w:val="num" w:pos="425"/>
        </w:tabs>
        <w:ind w:left="425"/>
        <w:rPr>
          <w:b/>
        </w:rPr>
      </w:pPr>
      <w:r w:rsidRPr="0012065F">
        <w:rPr>
          <w:b/>
        </w:rPr>
        <w:t>službu rozhlasového a televizního vysílání,</w:t>
      </w:r>
    </w:p>
    <w:p w:rsidR="00C146C3" w:rsidRPr="0012065F" w:rsidRDefault="00C146C3" w:rsidP="00517EE4">
      <w:pPr>
        <w:pStyle w:val="Textpsmene"/>
        <w:numPr>
          <w:ilvl w:val="1"/>
          <w:numId w:val="32"/>
        </w:numPr>
        <w:tabs>
          <w:tab w:val="clear" w:pos="710"/>
          <w:tab w:val="num" w:pos="425"/>
        </w:tabs>
        <w:ind w:left="425"/>
        <w:rPr>
          <w:b/>
        </w:rPr>
      </w:pPr>
      <w:r w:rsidRPr="0012065F">
        <w:rPr>
          <w:b/>
        </w:rPr>
        <w:t>elektronicky poskytovanou službu.</w:t>
      </w:r>
    </w:p>
    <w:p w:rsidR="00C146C3" w:rsidRPr="0012065F" w:rsidRDefault="00C146C3" w:rsidP="00517EE4">
      <w:pPr>
        <w:pStyle w:val="Textodstavce"/>
        <w:numPr>
          <w:ilvl w:val="0"/>
          <w:numId w:val="32"/>
        </w:numPr>
        <w:ind w:left="0"/>
        <w:rPr>
          <w:b/>
        </w:rPr>
      </w:pPr>
      <w:r w:rsidRPr="0012065F">
        <w:rPr>
          <w:b/>
        </w:rPr>
        <w:t>Pro účely daně z přidané hodnoty se rozumí</w:t>
      </w:r>
    </w:p>
    <w:p w:rsidR="00C146C3" w:rsidRPr="0012065F" w:rsidRDefault="00C146C3" w:rsidP="00517EE4">
      <w:pPr>
        <w:pStyle w:val="Textpsmene"/>
        <w:numPr>
          <w:ilvl w:val="1"/>
          <w:numId w:val="32"/>
        </w:numPr>
        <w:tabs>
          <w:tab w:val="clear" w:pos="710"/>
          <w:tab w:val="num" w:pos="425"/>
        </w:tabs>
        <w:ind w:left="425"/>
        <w:rPr>
          <w:b/>
        </w:rPr>
      </w:pPr>
      <w:r w:rsidRPr="0012065F">
        <w:rPr>
          <w:b/>
        </w:rPr>
        <w:t>telekomunikační službou služba spojená s přenosem, vysíláním nebo příjmem signálů</w:t>
      </w:r>
      <w:r>
        <w:rPr>
          <w:b/>
        </w:rPr>
        <w:t>, textových dokumentů, obrázků,</w:t>
      </w:r>
      <w:r w:rsidRPr="0012065F">
        <w:rPr>
          <w:b/>
        </w:rPr>
        <w:t> zvuků nebo jakékoliv informace prostřednictvím kabelu, rádia, optických nebo elektromagnetických systémů, včetně příslušného přenosu nebo stanovení práva využívat kapacitu pro tento přenos, vysílání nebo příjem nebo přístup k informačním sítím,</w:t>
      </w:r>
    </w:p>
    <w:p w:rsidR="00C146C3" w:rsidRPr="0012065F" w:rsidRDefault="00C146C3" w:rsidP="00517EE4">
      <w:pPr>
        <w:pStyle w:val="Textpsmene"/>
        <w:numPr>
          <w:ilvl w:val="1"/>
          <w:numId w:val="32"/>
        </w:numPr>
        <w:tabs>
          <w:tab w:val="clear" w:pos="710"/>
          <w:tab w:val="num" w:pos="425"/>
        </w:tabs>
        <w:ind w:left="425"/>
        <w:rPr>
          <w:b/>
        </w:rPr>
      </w:pPr>
      <w:r w:rsidRPr="0012065F">
        <w:rPr>
          <w:b/>
        </w:rPr>
        <w:t xml:space="preserve">službou rozhlasového a televizního vysílání služba sestávající ze zvukového </w:t>
      </w:r>
      <w:r>
        <w:rPr>
          <w:b/>
        </w:rPr>
        <w:t>nebo</w:t>
      </w:r>
      <w:r w:rsidRPr="0012065F">
        <w:rPr>
          <w:b/>
        </w:rPr>
        <w:t xml:space="preserve"> audiovizuální obsahu, jako jsou rozhlasové </w:t>
      </w:r>
      <w:r>
        <w:rPr>
          <w:b/>
        </w:rPr>
        <w:t>nebo</w:t>
      </w:r>
      <w:r w:rsidRPr="0012065F">
        <w:rPr>
          <w:b/>
        </w:rPr>
        <w:t xml:space="preserve"> televizní pořady pro simultánní poslech nebo sledování na základě programové skladby poskytované veřejnosti prostřednictvím komunikačních sítí poskytovatelem mediálních služeb pod jeho redakční odpovědností,</w:t>
      </w:r>
    </w:p>
    <w:p w:rsidR="00C146C3" w:rsidRPr="0012065F" w:rsidRDefault="00C146C3" w:rsidP="00517EE4">
      <w:pPr>
        <w:pStyle w:val="Textpsmene"/>
        <w:numPr>
          <w:ilvl w:val="1"/>
          <w:numId w:val="32"/>
        </w:numPr>
        <w:tabs>
          <w:tab w:val="clear" w:pos="710"/>
          <w:tab w:val="num" w:pos="425"/>
        </w:tabs>
        <w:ind w:left="425"/>
        <w:rPr>
          <w:b/>
        </w:rPr>
      </w:pPr>
      <w:r w:rsidRPr="0012065F">
        <w:rPr>
          <w:b/>
        </w:rPr>
        <w:t>elektronicky poskytovanou službou služba poskytovaná prostřednictvím veřejné datové sítě nebo elektronické sítě, s výjimkou pouze samotné komunikace prostřednictvím elektronické adresy, a to zejména</w:t>
      </w:r>
    </w:p>
    <w:p w:rsidR="00C146C3" w:rsidRPr="0012065F" w:rsidRDefault="00C146C3" w:rsidP="00517EE4">
      <w:pPr>
        <w:pStyle w:val="Textbodu"/>
        <w:numPr>
          <w:ilvl w:val="2"/>
          <w:numId w:val="32"/>
        </w:numPr>
        <w:tabs>
          <w:tab w:val="clear" w:pos="1135"/>
        </w:tabs>
        <w:ind w:left="850"/>
        <w:rPr>
          <w:b/>
        </w:rPr>
      </w:pPr>
      <w:r w:rsidRPr="0012065F">
        <w:rPr>
          <w:b/>
        </w:rPr>
        <w:t>hostitelství internetových stránek,</w:t>
      </w:r>
    </w:p>
    <w:p w:rsidR="00C146C3" w:rsidRPr="0012065F" w:rsidRDefault="00C146C3" w:rsidP="00517EE4">
      <w:pPr>
        <w:pStyle w:val="Textbodu"/>
        <w:numPr>
          <w:ilvl w:val="2"/>
          <w:numId w:val="32"/>
        </w:numPr>
        <w:tabs>
          <w:tab w:val="clear" w:pos="1135"/>
        </w:tabs>
        <w:ind w:left="850"/>
        <w:rPr>
          <w:b/>
        </w:rPr>
      </w:pPr>
      <w:r w:rsidRPr="0012065F">
        <w:rPr>
          <w:b/>
        </w:rPr>
        <w:t>poskytnutí programového vybavení a jeho aktualizace,</w:t>
      </w:r>
    </w:p>
    <w:p w:rsidR="00C146C3" w:rsidRPr="0012065F" w:rsidRDefault="00C146C3" w:rsidP="00517EE4">
      <w:pPr>
        <w:pStyle w:val="Textbodu"/>
        <w:numPr>
          <w:ilvl w:val="2"/>
          <w:numId w:val="32"/>
        </w:numPr>
        <w:tabs>
          <w:tab w:val="clear" w:pos="1135"/>
        </w:tabs>
        <w:ind w:left="850"/>
        <w:rPr>
          <w:b/>
        </w:rPr>
      </w:pPr>
      <w:r w:rsidRPr="0012065F">
        <w:rPr>
          <w:b/>
        </w:rPr>
        <w:t xml:space="preserve">poskytnutí obrázků, textů </w:t>
      </w:r>
      <w:r>
        <w:rPr>
          <w:b/>
        </w:rPr>
        <w:t xml:space="preserve">nebo </w:t>
      </w:r>
      <w:r w:rsidRPr="0012065F">
        <w:rPr>
          <w:b/>
        </w:rPr>
        <w:t>informací a</w:t>
      </w:r>
      <w:r>
        <w:rPr>
          <w:b/>
        </w:rPr>
        <w:t>nebo</w:t>
      </w:r>
      <w:r w:rsidRPr="0012065F">
        <w:rPr>
          <w:b/>
        </w:rPr>
        <w:t xml:space="preserve"> zpřístupňování databází,</w:t>
      </w:r>
    </w:p>
    <w:p w:rsidR="00C146C3" w:rsidRPr="0012065F" w:rsidRDefault="00C146C3" w:rsidP="00517EE4">
      <w:pPr>
        <w:pStyle w:val="Textbodu"/>
        <w:numPr>
          <w:ilvl w:val="2"/>
          <w:numId w:val="32"/>
        </w:numPr>
        <w:tabs>
          <w:tab w:val="clear" w:pos="1135"/>
        </w:tabs>
        <w:ind w:left="850"/>
        <w:rPr>
          <w:b/>
        </w:rPr>
      </w:pPr>
      <w:r w:rsidRPr="0012065F">
        <w:rPr>
          <w:b/>
        </w:rPr>
        <w:t xml:space="preserve">poskytnutí hudby, filmů </w:t>
      </w:r>
      <w:r>
        <w:rPr>
          <w:b/>
        </w:rPr>
        <w:t>nebo</w:t>
      </w:r>
      <w:r w:rsidRPr="0012065F">
        <w:rPr>
          <w:b/>
        </w:rPr>
        <w:t xml:space="preserve"> her, poskytnutí politických, kulturních, uměleckých, sportovních, vědeckých </w:t>
      </w:r>
      <w:r>
        <w:rPr>
          <w:b/>
        </w:rPr>
        <w:t>nebo</w:t>
      </w:r>
      <w:r w:rsidRPr="0012065F">
        <w:rPr>
          <w:b/>
        </w:rPr>
        <w:t xml:space="preserve"> zábavních pořadů </w:t>
      </w:r>
      <w:r>
        <w:rPr>
          <w:b/>
        </w:rPr>
        <w:t>nebo</w:t>
      </w:r>
      <w:r w:rsidRPr="0012065F">
        <w:rPr>
          <w:b/>
        </w:rPr>
        <w:t xml:space="preserve"> událostí, s výjimkou programů, které jsou službou rozhlasového a televizního vysílání, </w:t>
      </w:r>
    </w:p>
    <w:p w:rsidR="00C146C3" w:rsidRPr="0012065F" w:rsidRDefault="00C146C3" w:rsidP="00517EE4">
      <w:pPr>
        <w:pStyle w:val="Textbodu"/>
        <w:numPr>
          <w:ilvl w:val="2"/>
          <w:numId w:val="32"/>
        </w:numPr>
        <w:tabs>
          <w:tab w:val="clear" w:pos="1135"/>
        </w:tabs>
        <w:ind w:left="850"/>
        <w:rPr>
          <w:b/>
        </w:rPr>
      </w:pPr>
      <w:r w:rsidRPr="0012065F">
        <w:rPr>
          <w:b/>
        </w:rPr>
        <w:t>poskytnutí služby výuky na dálku.</w:t>
      </w:r>
    </w:p>
    <w:p w:rsidR="00C146C3" w:rsidRPr="00AD3472" w:rsidRDefault="00C146C3" w:rsidP="00EC13CF">
      <w:pPr>
        <w:pStyle w:val="Paragraf"/>
      </w:pPr>
      <w:r w:rsidRPr="00AD3472">
        <w:t xml:space="preserve">§ </w:t>
      </w:r>
      <w:r>
        <w:t>10j</w:t>
      </w:r>
    </w:p>
    <w:p w:rsidR="00C146C3" w:rsidRPr="00AD3472" w:rsidRDefault="00C146C3" w:rsidP="00803C26">
      <w:pPr>
        <w:pStyle w:val="Textodstavce"/>
        <w:tabs>
          <w:tab w:val="clear" w:pos="360"/>
        </w:tabs>
        <w:ind w:left="425" w:firstLine="0"/>
      </w:pPr>
      <w:r>
        <w:tab/>
      </w:r>
      <w:r>
        <w:tab/>
      </w:r>
      <w:r>
        <w:tab/>
      </w:r>
      <w:r>
        <w:tab/>
      </w:r>
      <w:r>
        <w:tab/>
      </w:r>
      <w:r>
        <w:tab/>
      </w:r>
      <w:r w:rsidRPr="00AD3472">
        <w:t>zrušen</w:t>
      </w:r>
    </w:p>
    <w:p w:rsidR="00C146C3" w:rsidRPr="002A5CB8" w:rsidRDefault="00C146C3" w:rsidP="00EC13CF">
      <w:pPr>
        <w:pStyle w:val="Paragraf"/>
        <w:rPr>
          <w:strike/>
        </w:rPr>
      </w:pPr>
      <w:r w:rsidRPr="002A5CB8">
        <w:rPr>
          <w:strike/>
        </w:rPr>
        <w:t>§ 10k</w:t>
      </w:r>
    </w:p>
    <w:p w:rsidR="00C146C3" w:rsidRPr="002A5CB8" w:rsidRDefault="00C146C3" w:rsidP="00EC13CF">
      <w:pPr>
        <w:pStyle w:val="Nadpisparagrafu"/>
        <w:rPr>
          <w:strike/>
        </w:rPr>
      </w:pPr>
      <w:r w:rsidRPr="002A5CB8">
        <w:rPr>
          <w:strike/>
        </w:rPr>
        <w:t>Místo plnění při poskytnutí služby osobě povinné k dani, která má sídlo nebo provozovnu ve třetí zemi</w:t>
      </w:r>
    </w:p>
    <w:p w:rsidR="00C146C3" w:rsidRPr="002A5CB8" w:rsidRDefault="00C146C3" w:rsidP="00EC13CF">
      <w:pPr>
        <w:pStyle w:val="Textparagrafu"/>
        <w:rPr>
          <w:strike/>
        </w:rPr>
      </w:pPr>
      <w:r w:rsidRPr="002A5CB8">
        <w:rPr>
          <w:strike/>
        </w:rPr>
        <w:t>Pokud je podle § 9 odst. 1 místo plnění při poskytnutí služby osobě povinné k dani, která má sídlo nebo provozovnu ve třetí zemi, a která je zároveň plátcem, s výjimkou služeb osvobozených od daně, stanoveno ve třetí zemi, a ke skutečnému užití nebo spotřebě dochází v tuzemsku, považuje se za místo plnění tuzemsko.</w:t>
      </w:r>
    </w:p>
    <w:p w:rsidR="00C146C3" w:rsidRPr="002A5CB8" w:rsidRDefault="00C146C3" w:rsidP="00EC13CF">
      <w:pPr>
        <w:keepNext/>
        <w:keepLines/>
        <w:spacing w:before="240"/>
        <w:jc w:val="center"/>
        <w:outlineLvl w:val="3"/>
        <w:rPr>
          <w:b/>
        </w:rPr>
      </w:pPr>
      <w:r w:rsidRPr="002A5CB8">
        <w:rPr>
          <w:b/>
        </w:rPr>
        <w:t>Oddíl 3</w:t>
      </w:r>
    </w:p>
    <w:p w:rsidR="00C146C3" w:rsidRPr="002A5CB8" w:rsidRDefault="00C146C3" w:rsidP="00EC13CF">
      <w:pPr>
        <w:pStyle w:val="Paragraf"/>
        <w:rPr>
          <w:b/>
        </w:rPr>
      </w:pPr>
      <w:r w:rsidRPr="002A5CB8">
        <w:rPr>
          <w:b/>
        </w:rPr>
        <w:t>Stanovení místa plnění při pořízení zboží</w:t>
      </w:r>
      <w:r>
        <w:rPr>
          <w:b/>
        </w:rPr>
        <w:t xml:space="preserve"> z jiného členského státu</w:t>
      </w:r>
    </w:p>
    <w:p w:rsidR="00C146C3" w:rsidRPr="00AD3472" w:rsidRDefault="00C146C3" w:rsidP="00F62647">
      <w:pPr>
        <w:pStyle w:val="Paragraf"/>
      </w:pPr>
      <w:r w:rsidRPr="00AD3472">
        <w:t>§ 11</w:t>
      </w:r>
    </w:p>
    <w:p w:rsidR="00C146C3" w:rsidRPr="00AD3472" w:rsidRDefault="00C146C3" w:rsidP="00F62647">
      <w:pPr>
        <w:pStyle w:val="Nadpisparagrafu"/>
      </w:pPr>
      <w:r w:rsidRPr="00AD3472">
        <w:t>Místo plnění při pořízení zboží z jiného členského státu</w:t>
      </w:r>
    </w:p>
    <w:p w:rsidR="00C146C3" w:rsidRPr="00AD3472" w:rsidRDefault="00C146C3" w:rsidP="00517EE4">
      <w:pPr>
        <w:pStyle w:val="Textodstavce"/>
        <w:numPr>
          <w:ilvl w:val="0"/>
          <w:numId w:val="16"/>
        </w:numPr>
        <w:ind w:left="0"/>
      </w:pPr>
      <w:r w:rsidRPr="00AD3472">
        <w:t>Za místo plnění při pořízení zboží z jiného členského státu se považuje místo, kde se zboží nachází po ukončení jeho odeslání nebo přepravy pořizovateli.</w:t>
      </w:r>
    </w:p>
    <w:p w:rsidR="00C146C3" w:rsidRPr="00AD3472" w:rsidRDefault="00C146C3" w:rsidP="00517EE4">
      <w:pPr>
        <w:pStyle w:val="Textodstavce"/>
        <w:numPr>
          <w:ilvl w:val="0"/>
          <w:numId w:val="16"/>
        </w:numPr>
        <w:ind w:left="0"/>
      </w:pPr>
      <w:r w:rsidRPr="00AD3472">
        <w:lastRenderedPageBreak/>
        <w:t xml:space="preserve">Za místo plnění při pořízení zboží z jiného členského státu se považuje členský stát, který vydal daňové identifikační číslo, které pořizovatel poskytl osobě registrované k dani v jiném členském státě, která mu dodává zboží, pokud ukončení odeslání nebo přepravy zboží je v </w:t>
      </w:r>
      <w:r w:rsidRPr="00487522">
        <w:t>členském státě odlišném od členského státu,</w:t>
      </w:r>
      <w:r w:rsidRPr="00AD3472">
        <w:rPr>
          <w:b/>
        </w:rPr>
        <w:t xml:space="preserve"> </w:t>
      </w:r>
      <w:r w:rsidRPr="00AD3472">
        <w:t>který vydal toto daňové identifikační číslo, a jestliže pořizovatel neprokáže, že pořízení zboží z jiného členského státu bylo předmětem daně v členském státě ukončení odeslání nebo přepravy zboží. Tímto ustanovením není dotčeno ustanovení odstavce 1.</w:t>
      </w:r>
    </w:p>
    <w:p w:rsidR="00C146C3" w:rsidRPr="00AD3472" w:rsidRDefault="00C146C3" w:rsidP="00517EE4">
      <w:pPr>
        <w:pStyle w:val="Textodstavce"/>
        <w:numPr>
          <w:ilvl w:val="0"/>
          <w:numId w:val="16"/>
        </w:numPr>
        <w:ind w:left="0"/>
      </w:pPr>
      <w:r w:rsidRPr="00AD3472">
        <w:t>Pokud je však pořízení zboží z jiného členského státu předmětem daně podle odstavce 1 v členském státě ukončení odeslání nebo přepravy zboží následně potom, co bylo předmětem daně v tuzemsku, protože daňové identifikační číslo, které pořizovatel poskytl osobě, která mu dodává zboží a která je registrovaná k dani v jiném členském státě, bylo vydáno v tuzemsku, je pořizovatel oprávněn snížit základ daně v tuzemsku o základ daně, z kterého byla odvedena daň v členském státě ukončení odeslání nebo přepravy zboží. Pro snížení základu daně platí obdobně § 42.</w:t>
      </w:r>
    </w:p>
    <w:p w:rsidR="00C146C3" w:rsidRPr="00AD3472" w:rsidRDefault="00C146C3" w:rsidP="00517EE4">
      <w:pPr>
        <w:pStyle w:val="Textodstavce"/>
        <w:numPr>
          <w:ilvl w:val="0"/>
          <w:numId w:val="16"/>
        </w:numPr>
        <w:ind w:left="0"/>
      </w:pPr>
      <w:r w:rsidRPr="00AD3472">
        <w:t>Pokud však je použit zjednodušený postup při dodání zboží do jiného členského státu formou třístranného obchodu, za místo plnění při pořízení zboží z jiného členského státu se považuje místo stanovené podle odstavce 1, pokud pořizovatel uskutečnil pořízení zboží z jiného členského státu za účelem následného dodání zboží v členském státě ukončení odeslání nebo přepravy zboží podle odstavce 1 a osoba, které bylo zboží dodáno v členském státě ukončení odeslání nebo přepravy zboží, přiznala a zaplatila daň jako při pořízení zboží z jiného členského státu a pořizovatel podal souhrnné hlášení.</w:t>
      </w:r>
    </w:p>
    <w:p w:rsidR="00C146C3" w:rsidRPr="002A5CB8" w:rsidRDefault="00C146C3" w:rsidP="00EC13CF">
      <w:pPr>
        <w:keepNext/>
        <w:keepLines/>
        <w:spacing w:before="240"/>
        <w:jc w:val="center"/>
        <w:outlineLvl w:val="3"/>
        <w:rPr>
          <w:b/>
        </w:rPr>
      </w:pPr>
      <w:r w:rsidRPr="002A5CB8">
        <w:rPr>
          <w:b/>
        </w:rPr>
        <w:t>Oddíl 4</w:t>
      </w:r>
    </w:p>
    <w:p w:rsidR="00C146C3" w:rsidRDefault="00C146C3" w:rsidP="00EC13CF">
      <w:pPr>
        <w:pStyle w:val="Paragraf"/>
      </w:pPr>
      <w:r w:rsidRPr="009B5DE5">
        <w:rPr>
          <w:b/>
        </w:rPr>
        <w:t>Stanovení místa plnění při dovozu zboží</w:t>
      </w:r>
    </w:p>
    <w:p w:rsidR="00C146C3" w:rsidRPr="00AD3472" w:rsidRDefault="00C146C3" w:rsidP="00F62647">
      <w:pPr>
        <w:pStyle w:val="Paragraf"/>
      </w:pPr>
      <w:r w:rsidRPr="00AD3472">
        <w:t>§ 12</w:t>
      </w:r>
    </w:p>
    <w:p w:rsidR="00C146C3" w:rsidRPr="00AD3472" w:rsidRDefault="00C146C3" w:rsidP="00F62647">
      <w:pPr>
        <w:pStyle w:val="Nadpisparagrafu"/>
      </w:pPr>
      <w:r w:rsidRPr="00AD3472">
        <w:t>Místo plnění při dovozu zboží</w:t>
      </w:r>
    </w:p>
    <w:p w:rsidR="00C146C3" w:rsidRPr="00AD3472" w:rsidRDefault="00C146C3" w:rsidP="00517EE4">
      <w:pPr>
        <w:pStyle w:val="Textodstavce"/>
        <w:numPr>
          <w:ilvl w:val="0"/>
          <w:numId w:val="17"/>
        </w:numPr>
        <w:ind w:left="0"/>
      </w:pPr>
      <w:r w:rsidRPr="00AD3472">
        <w:t xml:space="preserve">Místem plnění při dovozu zboží je </w:t>
      </w:r>
      <w:r w:rsidRPr="00495AB4">
        <w:rPr>
          <w:bCs/>
        </w:rPr>
        <w:t>členský stát</w:t>
      </w:r>
      <w:r w:rsidRPr="00AD3472">
        <w:t xml:space="preserve">, na jehož území se zboží nachází v době, kdy vstupuje </w:t>
      </w:r>
      <w:r w:rsidRPr="00495AB4">
        <w:rPr>
          <w:bCs/>
        </w:rPr>
        <w:t>ze třetí země</w:t>
      </w:r>
      <w:r w:rsidRPr="00495AB4">
        <w:rPr>
          <w:b/>
          <w:bCs/>
        </w:rPr>
        <w:t xml:space="preserve"> </w:t>
      </w:r>
      <w:r w:rsidRPr="00AD3472">
        <w:t xml:space="preserve">na území </w:t>
      </w:r>
      <w:r w:rsidRPr="00487522">
        <w:t>Evropské unie.</w:t>
      </w:r>
    </w:p>
    <w:p w:rsidR="00C146C3" w:rsidRPr="00AD3472" w:rsidRDefault="00C146C3" w:rsidP="00517EE4">
      <w:pPr>
        <w:pStyle w:val="Textodstavce"/>
        <w:numPr>
          <w:ilvl w:val="0"/>
          <w:numId w:val="17"/>
        </w:numPr>
        <w:ind w:left="0"/>
      </w:pPr>
      <w:r w:rsidRPr="00AD3472">
        <w:t xml:space="preserve">Pokud má však zboží při vstupu na území </w:t>
      </w:r>
      <w:r w:rsidRPr="00487522">
        <w:t>Evropské unie</w:t>
      </w:r>
      <w:r w:rsidRPr="00AD3472">
        <w:rPr>
          <w:b/>
        </w:rPr>
        <w:t xml:space="preserve"> </w:t>
      </w:r>
      <w:r w:rsidRPr="00AD3472">
        <w:t xml:space="preserve">postavení dočasně uskladněného zboží nebo je umístěno do svobodného </w:t>
      </w:r>
      <w:r w:rsidRPr="00AD3472">
        <w:rPr>
          <w:bCs/>
        </w:rPr>
        <w:t>pásma</w:t>
      </w:r>
      <w:r w:rsidRPr="00AD3472">
        <w:rPr>
          <w:b/>
          <w:bCs/>
        </w:rPr>
        <w:t xml:space="preserve"> </w:t>
      </w:r>
      <w:r w:rsidRPr="00AD3472">
        <w:t xml:space="preserve">nebo do svobodného </w:t>
      </w:r>
      <w:r w:rsidRPr="00AD3472">
        <w:rPr>
          <w:bCs/>
        </w:rPr>
        <w:t>skladu</w:t>
      </w:r>
      <w:r w:rsidRPr="00AD3472">
        <w:t xml:space="preserve">, nebo je propuštěno do celního režimu uskladnění v celním skladu, aktivní zušlechťovací styk v podmíněném systému, dočasné použití s úplným osvobozením od cla nebo </w:t>
      </w:r>
      <w:r w:rsidRPr="00AD3472">
        <w:rPr>
          <w:bCs/>
        </w:rPr>
        <w:t>vnější tranzit</w:t>
      </w:r>
      <w:r w:rsidRPr="00AD3472">
        <w:t xml:space="preserve">, je místem plnění při dovozu zboží </w:t>
      </w:r>
      <w:r w:rsidRPr="00AD3472">
        <w:rPr>
          <w:bCs/>
        </w:rPr>
        <w:t>členský stát</w:t>
      </w:r>
      <w:r w:rsidRPr="00AD3472">
        <w:t xml:space="preserve">, ve kterém </w:t>
      </w:r>
      <w:r w:rsidRPr="00AD3472">
        <w:rPr>
          <w:bCs/>
        </w:rPr>
        <w:t>se na toto zboží přestanou vztahovat příslušná celní opatření</w:t>
      </w:r>
      <w:r w:rsidRPr="00AD3472">
        <w:t>.</w:t>
      </w:r>
    </w:p>
    <w:p w:rsidR="00C146C3" w:rsidRDefault="00C146C3" w:rsidP="00EC13CF">
      <w:pPr>
        <w:spacing w:before="120"/>
        <w:jc w:val="center"/>
      </w:pPr>
    </w:p>
    <w:p w:rsidR="00C146C3" w:rsidRPr="00AD3472" w:rsidRDefault="00C146C3" w:rsidP="00EC13CF">
      <w:pPr>
        <w:spacing w:before="120"/>
        <w:jc w:val="center"/>
      </w:pPr>
      <w:r w:rsidRPr="00AD3472">
        <w:t>§ 42</w:t>
      </w:r>
    </w:p>
    <w:p w:rsidR="00C146C3" w:rsidRPr="00AD3472" w:rsidRDefault="00C146C3" w:rsidP="00EC13CF">
      <w:pPr>
        <w:pStyle w:val="Nadpisoddlu"/>
        <w:keepNext w:val="0"/>
        <w:spacing w:before="120"/>
      </w:pPr>
      <w:r w:rsidRPr="00AD3472">
        <w:t xml:space="preserve">Oprava základu daně a oprava výše daně </w:t>
      </w:r>
    </w:p>
    <w:p w:rsidR="00C146C3" w:rsidRPr="00AD3472" w:rsidRDefault="00C146C3" w:rsidP="00517EE4">
      <w:pPr>
        <w:pStyle w:val="Textodstavce"/>
        <w:numPr>
          <w:ilvl w:val="0"/>
          <w:numId w:val="18"/>
        </w:numPr>
        <w:ind w:left="0"/>
      </w:pPr>
      <w:r w:rsidRPr="00AD3472">
        <w:t>Plátce opraví základ daně a výši daně</w:t>
      </w:r>
    </w:p>
    <w:p w:rsidR="00C146C3" w:rsidRPr="00AD3472" w:rsidRDefault="00C146C3" w:rsidP="00517EE4">
      <w:pPr>
        <w:pStyle w:val="Textpsmene"/>
        <w:numPr>
          <w:ilvl w:val="1"/>
          <w:numId w:val="18"/>
        </w:numPr>
      </w:pPr>
      <w:r w:rsidRPr="00AD3472">
        <w:t>při zrušení nebo vrácení celého nebo části zdanitelného plnění,</w:t>
      </w:r>
    </w:p>
    <w:p w:rsidR="00C146C3" w:rsidRPr="00AD3472" w:rsidRDefault="00C146C3" w:rsidP="00517EE4">
      <w:pPr>
        <w:pStyle w:val="Textpsmene"/>
        <w:numPr>
          <w:ilvl w:val="1"/>
          <w:numId w:val="18"/>
        </w:numPr>
      </w:pPr>
      <w:r w:rsidRPr="00AD3472">
        <w:t>při snížení, popřípadě při zvýšení základu daně podle § 36 a 36a, ke kterému dojde po dni uskutečnění zdanitelného plnění,</w:t>
      </w:r>
    </w:p>
    <w:p w:rsidR="00C146C3" w:rsidRPr="00AD3472" w:rsidRDefault="00C146C3" w:rsidP="00517EE4">
      <w:pPr>
        <w:pStyle w:val="Textpsmene"/>
        <w:numPr>
          <w:ilvl w:val="1"/>
          <w:numId w:val="18"/>
        </w:numPr>
      </w:pPr>
      <w:r w:rsidRPr="00AD3472">
        <w:t>při vrácení spotřební daně podle § 40 odst. 2,</w:t>
      </w:r>
    </w:p>
    <w:p w:rsidR="00C146C3" w:rsidRPr="00AD3472" w:rsidRDefault="00C146C3" w:rsidP="00517EE4">
      <w:pPr>
        <w:pStyle w:val="Textpsmene"/>
        <w:numPr>
          <w:ilvl w:val="1"/>
          <w:numId w:val="18"/>
        </w:numPr>
      </w:pPr>
      <w:r w:rsidRPr="00AD3472">
        <w:t xml:space="preserve">pokud nedojde k dodání zboží podle § 13 odst. 3 písm. </w:t>
      </w:r>
      <w:r w:rsidRPr="002A371D">
        <w:t>d)</w:t>
      </w:r>
      <w:r w:rsidRPr="00AD3472">
        <w:t>,</w:t>
      </w:r>
    </w:p>
    <w:p w:rsidR="00C146C3" w:rsidRPr="00AD3472" w:rsidRDefault="00C146C3" w:rsidP="00517EE4">
      <w:pPr>
        <w:pStyle w:val="Textpsmene"/>
        <w:numPr>
          <w:ilvl w:val="1"/>
          <w:numId w:val="18"/>
        </w:numPr>
      </w:pPr>
      <w:r w:rsidRPr="00AD3472">
        <w:lastRenderedPageBreak/>
        <w:t xml:space="preserve">při vrácení úplaty, ze které vznikla plátci ke dni jejího přijetí povinnost přiznat daň a jestliže se zdanitelné plnění neuskutečnilo, nebo </w:t>
      </w:r>
    </w:p>
    <w:p w:rsidR="00C146C3" w:rsidRPr="00AD3472" w:rsidRDefault="00C146C3" w:rsidP="00517EE4">
      <w:pPr>
        <w:pStyle w:val="Textpsmene"/>
        <w:numPr>
          <w:ilvl w:val="1"/>
          <w:numId w:val="18"/>
        </w:numPr>
      </w:pPr>
      <w:r w:rsidRPr="00AD3472">
        <w:t>pokud byla úplata, ze které vznikla plátci ke dni jejího přijetí povinnost přiznat daň použita na úhradu jiného plnění.</w:t>
      </w:r>
    </w:p>
    <w:p w:rsidR="00C146C3" w:rsidRPr="00AD3472" w:rsidRDefault="00C146C3" w:rsidP="00517EE4">
      <w:pPr>
        <w:pStyle w:val="Textodstavce"/>
        <w:numPr>
          <w:ilvl w:val="0"/>
          <w:numId w:val="18"/>
        </w:numPr>
        <w:ind w:left="0"/>
      </w:pPr>
      <w:r w:rsidRPr="00AD3472">
        <w:t>V případě opravy základu daně a výše daně, plátce do 15 dnů ode dne zjištění skutečností rozhodných pro provedení opravy vystaví opravný daňový doklad, pokud měl povinnost vystavit daňový doklad. Pokud plátce neměl povinnost vystavit daňový doklad, provede ve stejné lhůtě opravu v evidenci pro účely daně z přidané hodnoty.</w:t>
      </w:r>
    </w:p>
    <w:p w:rsidR="00C146C3" w:rsidRPr="00AD3472" w:rsidRDefault="00C146C3" w:rsidP="00517EE4">
      <w:pPr>
        <w:pStyle w:val="Textodstavce"/>
        <w:numPr>
          <w:ilvl w:val="0"/>
          <w:numId w:val="18"/>
        </w:numPr>
        <w:ind w:left="0"/>
      </w:pPr>
      <w:r w:rsidRPr="00AD3472">
        <w:t>Oprava základu daně a výše daně je samostatným zdanitelným plněním, které se považuje za uskutečněné nejpozději posledním dnem zdaňovacího období, ve kterém plátce</w:t>
      </w:r>
    </w:p>
    <w:p w:rsidR="00C146C3" w:rsidRPr="00AD3472" w:rsidRDefault="00C146C3" w:rsidP="00517EE4">
      <w:pPr>
        <w:pStyle w:val="Textpsmene"/>
        <w:numPr>
          <w:ilvl w:val="1"/>
          <w:numId w:val="18"/>
        </w:numPr>
      </w:pPr>
      <w:r w:rsidRPr="00AD3472">
        <w:t xml:space="preserve">opravou základu daně a výše daně zvyšuje daň na výstupu, </w:t>
      </w:r>
    </w:p>
    <w:p w:rsidR="00C146C3" w:rsidRPr="00AD3472" w:rsidRDefault="00C146C3" w:rsidP="00517EE4">
      <w:pPr>
        <w:pStyle w:val="Textpsmene"/>
        <w:numPr>
          <w:ilvl w:val="1"/>
          <w:numId w:val="18"/>
        </w:numPr>
      </w:pPr>
      <w:r w:rsidRPr="00AD3472">
        <w:t>opravou základu daně a výše daně snižuje daň na výstupu a osoba povinná k dani, právnická osoba</w:t>
      </w:r>
      <w:r w:rsidRPr="00AD3472">
        <w:rPr>
          <w:b/>
        </w:rPr>
        <w:t xml:space="preserve"> </w:t>
      </w:r>
      <w:r w:rsidRPr="00A119A6">
        <w:t>nepovinná k dani</w:t>
      </w:r>
      <w:r w:rsidRPr="00AD3472">
        <w:t>, nebo identifikovaná osoba, pro kterou se původní plnění uskutečnilo nebo která poskytla úplatu, z níž vznikla povinnost přiznat daň, obdržela opravný daňový doklad, nebo</w:t>
      </w:r>
    </w:p>
    <w:p w:rsidR="00C146C3" w:rsidRPr="00AD3472" w:rsidRDefault="00C146C3" w:rsidP="00517EE4">
      <w:pPr>
        <w:pStyle w:val="Textpsmene"/>
        <w:numPr>
          <w:ilvl w:val="1"/>
          <w:numId w:val="18"/>
        </w:numPr>
      </w:pPr>
      <w:r w:rsidRPr="00AD3472">
        <w:t xml:space="preserve">provedl opravu základu daně a výše daně v evidenci pro účely daně z přidané hodnoty, pokud plátce neměl povinnost vystavit opravný daňový doklad podle odstavce 2. </w:t>
      </w:r>
    </w:p>
    <w:p w:rsidR="00C146C3" w:rsidRPr="00AD3472" w:rsidRDefault="00C146C3" w:rsidP="00517EE4">
      <w:pPr>
        <w:pStyle w:val="Textodstavce"/>
        <w:numPr>
          <w:ilvl w:val="0"/>
          <w:numId w:val="18"/>
        </w:numPr>
        <w:ind w:left="0"/>
      </w:pPr>
      <w:r w:rsidRPr="00AD3472">
        <w:t>V případě opravy základu daně a výše daně se uplatní sazba daně platná ke dni povinnosti přiznat daň u původního zdanitelného plnění. Pro přepočet cizí měny na českou měnu se použije kurz uplatněný u původního zdanitelného plnění. V případě opravy základu daně a výše daně podle § 42 odst. 1 písm. b), kdy je zároveň vystaven opravný daňový doklad podle § 45 odst. 4, lze použít i kurz platný první pracovní den kalendářního roku, ve kterém vznikl důvod opravy.</w:t>
      </w:r>
    </w:p>
    <w:p w:rsidR="00C146C3" w:rsidRPr="002A371D" w:rsidRDefault="00C146C3" w:rsidP="00517EE4">
      <w:pPr>
        <w:pStyle w:val="Textodstavce"/>
        <w:numPr>
          <w:ilvl w:val="0"/>
          <w:numId w:val="18"/>
        </w:numPr>
        <w:ind w:left="0"/>
      </w:pPr>
      <w:r w:rsidRPr="002A371D">
        <w:t>Opravu základu daně a výše daně nelze provést po uplynutí 3 let od konce zdaňovacího období, ve kterém vznikla povinnost přiznat daň u původního zdanitelného plnění.</w:t>
      </w:r>
    </w:p>
    <w:p w:rsidR="00C146C3" w:rsidRPr="00AD3472" w:rsidRDefault="00C146C3" w:rsidP="00517EE4">
      <w:pPr>
        <w:pStyle w:val="Textodstavce"/>
        <w:numPr>
          <w:ilvl w:val="0"/>
          <w:numId w:val="18"/>
        </w:numPr>
        <w:ind w:left="0"/>
      </w:pPr>
      <w:r w:rsidRPr="00AD3472">
        <w:t>V případě opravy základu daně a výše daně</w:t>
      </w:r>
      <w:r w:rsidRPr="00AD3472">
        <w:rPr>
          <w:b/>
        </w:rPr>
        <w:t xml:space="preserve">, </w:t>
      </w:r>
      <w:r w:rsidRPr="00AD3472">
        <w:t xml:space="preserve">pokud nedojde k dodání zboží podle § 13 odst. 3 písm. </w:t>
      </w:r>
      <w:r w:rsidRPr="002A371D">
        <w:t>d)</w:t>
      </w:r>
      <w:r w:rsidRPr="00AD3472">
        <w:t>,</w:t>
      </w:r>
      <w:r w:rsidRPr="00AD3472">
        <w:rPr>
          <w:b/>
        </w:rPr>
        <w:t xml:space="preserve"> </w:t>
      </w:r>
      <w:r w:rsidRPr="00AD3472">
        <w:t xml:space="preserve">plátce sníží výši daně o částku daně vypočítanou podle § 37 odst. 1 ze základu daně stanoveného jako rozdíl mezi úplatou bez daně, která plátci náleží za plnění podle § 13 odst. 3 písm. </w:t>
      </w:r>
      <w:r w:rsidRPr="00AF5277">
        <w:rPr>
          <w:strike/>
        </w:rPr>
        <w:t>d)</w:t>
      </w:r>
      <w:r>
        <w:t xml:space="preserve"> </w:t>
      </w:r>
      <w:r w:rsidRPr="0016617D">
        <w:rPr>
          <w:b/>
          <w:szCs w:val="24"/>
        </w:rPr>
        <w:t>c)</w:t>
      </w:r>
      <w:r w:rsidRPr="00AD3472">
        <w:t xml:space="preserve">, a částkou bez daně, která plátci náleží do </w:t>
      </w:r>
      <w:r w:rsidRPr="00A119A6">
        <w:t xml:space="preserve">dne </w:t>
      </w:r>
      <w:r w:rsidRPr="00AD3472">
        <w:t>předčasného ukončení smlouvy. Opravu lze provést do 3 let od konce kalendářního roku, v němž nastala skutečnost, na jejímž základě nedošlo k</w:t>
      </w:r>
      <w:r>
        <w:t xml:space="preserve"> </w:t>
      </w:r>
      <w:r w:rsidRPr="00A119A6">
        <w:t>převedení vlastnického práva na uživatele</w:t>
      </w:r>
      <w:r w:rsidRPr="00AD3472">
        <w:t>.</w:t>
      </w:r>
    </w:p>
    <w:p w:rsidR="00C146C3" w:rsidRPr="00AD3472" w:rsidRDefault="00C146C3" w:rsidP="00517EE4">
      <w:pPr>
        <w:pStyle w:val="Textodstavce"/>
        <w:numPr>
          <w:ilvl w:val="0"/>
          <w:numId w:val="18"/>
        </w:numPr>
        <w:ind w:left="0"/>
      </w:pPr>
      <w:r w:rsidRPr="00AD3472">
        <w:t>Při pořízení zboží z jiného členského státu, dodání zboží do jiného členského státu, poskytnutí služby osobou neusazenou v tuzemsku, poskytnutí služby s místem plnění mimo tuzemsko, režimu přenesení daňové povinnosti a při dovozu a vývozu zboží, se oprava základu daně provede obdobně podle odstavců 1 až 6.</w:t>
      </w:r>
    </w:p>
    <w:p w:rsidR="00C146C3" w:rsidRDefault="00C146C3" w:rsidP="00517EE4">
      <w:pPr>
        <w:pStyle w:val="Textodstavce"/>
        <w:numPr>
          <w:ilvl w:val="0"/>
          <w:numId w:val="18"/>
        </w:numPr>
        <w:ind w:left="0"/>
      </w:pPr>
      <w:r w:rsidRPr="00AD3472">
        <w:t>Při dovozu zboží, kdy vyměří daň celní úřad a je nesprávně uplatněn základ daně nebo sazba daně, plátce tuto skutečnost oznámí celnímu úřadu, který daň původně vyměřil.</w:t>
      </w:r>
    </w:p>
    <w:p w:rsidR="00C146C3" w:rsidRPr="00AD3472" w:rsidRDefault="00C146C3" w:rsidP="0016617D">
      <w:pPr>
        <w:pStyle w:val="Textodstavce"/>
        <w:keepNext/>
        <w:tabs>
          <w:tab w:val="clear" w:pos="360"/>
          <w:tab w:val="left" w:pos="426"/>
        </w:tabs>
        <w:ind w:left="0" w:firstLine="426"/>
      </w:pPr>
      <w:r w:rsidRPr="0016617D">
        <w:rPr>
          <w:b/>
          <w:szCs w:val="24"/>
        </w:rPr>
        <w:t>(9) Při poskytnutí vybrané služby s místem plnění v tuzemsku, na které se použije zvláštní režim pro správu daně, se postupuje obdobně podle odstavců 1, 2, 4 a 5. Oprava základu daně a výše daně se provede v dodatečném daňovém přiznání z</w:t>
      </w:r>
      <w:r>
        <w:rPr>
          <w:b/>
          <w:szCs w:val="24"/>
        </w:rPr>
        <w:t>a zdaňovací období, ve kterém vznikla povinnost přiznat daň u původního zdanitelného plnění</w:t>
      </w:r>
      <w:r w:rsidRPr="0016617D">
        <w:rPr>
          <w:b/>
          <w:szCs w:val="24"/>
        </w:rPr>
        <w:t>.</w:t>
      </w:r>
    </w:p>
    <w:p w:rsidR="00C146C3" w:rsidRDefault="00C146C3" w:rsidP="00EC13CF">
      <w:pPr>
        <w:keepNext/>
        <w:spacing w:before="120"/>
        <w:jc w:val="center"/>
      </w:pPr>
    </w:p>
    <w:p w:rsidR="00C146C3" w:rsidRPr="00AD3472" w:rsidRDefault="00C146C3" w:rsidP="00EC13CF">
      <w:pPr>
        <w:keepNext/>
        <w:spacing w:before="120"/>
        <w:jc w:val="center"/>
      </w:pPr>
      <w:r w:rsidRPr="00AD3472">
        <w:t>§ 43</w:t>
      </w:r>
    </w:p>
    <w:p w:rsidR="00C146C3" w:rsidRPr="00AD3472" w:rsidRDefault="00C146C3" w:rsidP="00EC13CF">
      <w:pPr>
        <w:pStyle w:val="Paragraf"/>
        <w:keepNext w:val="0"/>
        <w:spacing w:before="120"/>
        <w:rPr>
          <w:b/>
        </w:rPr>
      </w:pPr>
      <w:r w:rsidRPr="00AD3472">
        <w:rPr>
          <w:b/>
        </w:rPr>
        <w:t>Oprava výše daně v jiných případech</w:t>
      </w:r>
    </w:p>
    <w:p w:rsidR="00C146C3" w:rsidRPr="00AD3472" w:rsidRDefault="00C146C3" w:rsidP="00517EE4">
      <w:pPr>
        <w:pStyle w:val="Textodstavce"/>
        <w:numPr>
          <w:ilvl w:val="0"/>
          <w:numId w:val="19"/>
        </w:numPr>
        <w:ind w:left="0"/>
      </w:pPr>
      <w:r w:rsidRPr="00AD3472">
        <w:lastRenderedPageBreak/>
        <w:t>V případě, kdy plátce nebo identifikovaná osoba přiznala daň jinak než stanoví tento zákon, a tím zvýšila daň na výstupu, je oprávněna provést opravu v dodatečném daňovém přiznání za zdaňovací období, ve kterém se uskutečnilo původní plnění nebo byla přijata úplata. Opravu lze provést nejdříve ke dni, ve kterém plátce nebo identifikovaná osoba, pro kterou se plnění uskutečnilo, obdržela opravný daňový doklad, nebo ve kterém byla provedena oprava v evidenci pro účely daně z přidané hodnoty, podle odstavce 2.</w:t>
      </w:r>
    </w:p>
    <w:p w:rsidR="00C146C3" w:rsidRPr="00AD3472" w:rsidRDefault="00C146C3" w:rsidP="00517EE4">
      <w:pPr>
        <w:pStyle w:val="Textodstavce"/>
        <w:numPr>
          <w:ilvl w:val="0"/>
          <w:numId w:val="19"/>
        </w:numPr>
        <w:ind w:left="0"/>
      </w:pPr>
      <w:r w:rsidRPr="00AD3472">
        <w:t>V případě opravy výše daně v jiných případech, plátce nebo identifikovaná osoba vystaví opravný daňový doklad, pokud měla povinnost vystavit daňový doklad nebo daňový doklad vystavila. Pokud plátce nebo identifikovaná osoba neměla povinnost vystavit daňový doklad a daňový doklad nevystavila, provede opravu v evidenci pro účely daně z přidané hodnoty.</w:t>
      </w:r>
    </w:p>
    <w:p w:rsidR="00C146C3" w:rsidRPr="00AD3472" w:rsidRDefault="00C146C3" w:rsidP="00517EE4">
      <w:pPr>
        <w:pStyle w:val="Textodstavce"/>
        <w:numPr>
          <w:ilvl w:val="0"/>
          <w:numId w:val="19"/>
        </w:numPr>
        <w:ind w:left="0"/>
      </w:pPr>
      <w:r w:rsidRPr="00AD3472">
        <w:t xml:space="preserve">U opravy výše daně se uplatní sazba daně platná ke dni povinnosti přiznat daň u původního plnění. Pro přepočet cizí měny na českou měnu se použije kurz </w:t>
      </w:r>
      <w:r w:rsidRPr="002A371D">
        <w:t xml:space="preserve">devizového trhu vyhlášený Českou národní bankou a platný pro osobu </w:t>
      </w:r>
      <w:r w:rsidRPr="00AD3472">
        <w:t>provádějící přepočet ke dni povinnosti přiznat daň u původního plnění.</w:t>
      </w:r>
    </w:p>
    <w:p w:rsidR="00C146C3" w:rsidRPr="00AD3472" w:rsidRDefault="00C146C3" w:rsidP="00517EE4">
      <w:pPr>
        <w:pStyle w:val="Textodstavce"/>
        <w:numPr>
          <w:ilvl w:val="0"/>
          <w:numId w:val="19"/>
        </w:numPr>
        <w:ind w:left="0"/>
      </w:pPr>
      <w:r w:rsidRPr="00AD3472">
        <w:t>Opravu výše daně nelze provést po uplynutí 3 let od konce zdaňovacího období, ve kterém vznikla povinnost přiznat daň u původního plnění.</w:t>
      </w:r>
    </w:p>
    <w:p w:rsidR="00C146C3" w:rsidRDefault="00C146C3" w:rsidP="00517EE4">
      <w:pPr>
        <w:pStyle w:val="Textodstavce"/>
        <w:numPr>
          <w:ilvl w:val="0"/>
          <w:numId w:val="19"/>
        </w:numPr>
        <w:ind w:left="0"/>
      </w:pPr>
      <w:r w:rsidRPr="00AD3472">
        <w:t>Osoba, která není plátcem a jíž vznikla povinnost přiznat daň, kterou uvedla na vystaveném dokladu</w:t>
      </w:r>
      <w:r w:rsidRPr="00AD3472">
        <w:rPr>
          <w:b/>
        </w:rPr>
        <w:t xml:space="preserve">, </w:t>
      </w:r>
      <w:r w:rsidRPr="00AD3472">
        <w:t>je oprávněna při opravě daně postupovat přiměřeně podle odstavce 1 až 4.</w:t>
      </w:r>
    </w:p>
    <w:p w:rsidR="00C146C3" w:rsidRPr="0016617D" w:rsidRDefault="00C146C3" w:rsidP="00517EE4">
      <w:pPr>
        <w:pStyle w:val="Textodstavce"/>
        <w:numPr>
          <w:ilvl w:val="0"/>
          <w:numId w:val="19"/>
        </w:numPr>
        <w:ind w:left="0"/>
        <w:rPr>
          <w:b/>
        </w:rPr>
      </w:pPr>
      <w:r w:rsidRPr="0016617D">
        <w:rPr>
          <w:b/>
        </w:rPr>
        <w:t>Osoba povinná k dani, která při poskytnutí vybrané služby s místem plnění v tuzemsku použije zvláštní režim pro správu daně, je oprávněna při opravě daně postupovat obdobně podle odstavce 1 až 4.</w:t>
      </w:r>
    </w:p>
    <w:p w:rsidR="00C146C3" w:rsidRDefault="00C146C3" w:rsidP="00EC13CF">
      <w:pPr>
        <w:pStyle w:val="Nadpisparagrafu"/>
      </w:pPr>
    </w:p>
    <w:p w:rsidR="00C146C3" w:rsidRPr="00AD3472" w:rsidRDefault="00C146C3" w:rsidP="00EC13CF">
      <w:pPr>
        <w:pStyle w:val="Nadpisparagrafu"/>
      </w:pPr>
      <w:r w:rsidRPr="00AD3472">
        <w:t>Vracení daně v tuzemsku osobám registrovaným k dani v jiném členském státě</w:t>
      </w:r>
    </w:p>
    <w:p w:rsidR="00C146C3" w:rsidRPr="00AD3472" w:rsidRDefault="00C146C3" w:rsidP="00EC13CF">
      <w:pPr>
        <w:pStyle w:val="Paragraf"/>
      </w:pPr>
      <w:r w:rsidRPr="00AD3472">
        <w:t>§ 82a</w:t>
      </w:r>
    </w:p>
    <w:p w:rsidR="00C146C3" w:rsidRPr="00AD3472" w:rsidRDefault="00C146C3" w:rsidP="00517EE4">
      <w:pPr>
        <w:pStyle w:val="Textodstavce"/>
        <w:numPr>
          <w:ilvl w:val="0"/>
          <w:numId w:val="20"/>
        </w:numPr>
        <w:ind w:left="0"/>
      </w:pPr>
      <w:r w:rsidRPr="00AD3472">
        <w:t>Nárok na vrácení daně na vstupu z plnění s místem plnění v tuzemsku má osoba povinná k dani</w:t>
      </w:r>
      <w:r w:rsidRPr="00185224">
        <w:t>, která je osobou registrovanou</w:t>
      </w:r>
      <w:r w:rsidRPr="00AD3472">
        <w:t xml:space="preserve"> k dani v jiném členském státě, pokud během období pro vrácení daně </w:t>
      </w:r>
    </w:p>
    <w:p w:rsidR="00C146C3" w:rsidRPr="00AD3472" w:rsidRDefault="00C146C3" w:rsidP="00517EE4">
      <w:pPr>
        <w:pStyle w:val="Textpsmene"/>
        <w:numPr>
          <w:ilvl w:val="1"/>
          <w:numId w:val="20"/>
        </w:numPr>
      </w:pPr>
      <w:r w:rsidRPr="00AD3472">
        <w:t>neměla sídlo ani provozovnu v tuzemsku, a</w:t>
      </w:r>
    </w:p>
    <w:p w:rsidR="00C146C3" w:rsidRPr="00146D7B" w:rsidRDefault="00C146C3" w:rsidP="00517EE4">
      <w:pPr>
        <w:pStyle w:val="Textpsmene"/>
        <w:numPr>
          <w:ilvl w:val="1"/>
          <w:numId w:val="20"/>
        </w:numPr>
        <w:rPr>
          <w:strike/>
        </w:rPr>
      </w:pPr>
      <w:r w:rsidRPr="00146D7B">
        <w:rPr>
          <w:strike/>
        </w:rPr>
        <w:t>neuskutečnila dodání zboží ani poskytnutí služby s místem plnění v tuzemsku, s výjimkou plnění osvobozeného od daně podle § 51, 66, 68 a 69, dodání zboží nebo poskytnutí služby, u kterých byla povinna přiznat daň osoba, které byla tato plnění poskytnuta, nebo plnění podle § 17, které uskutečnila jako prostřední osoba.</w:t>
      </w:r>
    </w:p>
    <w:p w:rsidR="00C146C3" w:rsidRPr="00146D7B" w:rsidRDefault="00C146C3" w:rsidP="00146D7B">
      <w:pPr>
        <w:pStyle w:val="Textpsmene"/>
        <w:keepNext/>
        <w:numPr>
          <w:ilvl w:val="0"/>
          <w:numId w:val="0"/>
        </w:numPr>
        <w:ind w:left="425" w:hanging="425"/>
        <w:rPr>
          <w:b/>
          <w:szCs w:val="24"/>
        </w:rPr>
      </w:pPr>
      <w:r w:rsidRPr="00146D7B">
        <w:rPr>
          <w:b/>
          <w:szCs w:val="24"/>
        </w:rPr>
        <w:t xml:space="preserve">b) </w:t>
      </w:r>
      <w:r w:rsidRPr="00146D7B">
        <w:rPr>
          <w:b/>
          <w:szCs w:val="24"/>
        </w:rPr>
        <w:tab/>
        <w:t>neuskutečnila dodání zboží ani poskytnutí služby s místem plnění v tuzemsku, s výjimkou</w:t>
      </w:r>
    </w:p>
    <w:p w:rsidR="00C146C3" w:rsidRPr="00146D7B" w:rsidRDefault="00C146C3" w:rsidP="00517EE4">
      <w:pPr>
        <w:pStyle w:val="Textbodu"/>
        <w:keepNext/>
        <w:numPr>
          <w:ilvl w:val="2"/>
          <w:numId w:val="7"/>
        </w:numPr>
        <w:ind w:left="850"/>
        <w:rPr>
          <w:b/>
        </w:rPr>
      </w:pPr>
      <w:r w:rsidRPr="00146D7B">
        <w:rPr>
          <w:b/>
        </w:rPr>
        <w:t xml:space="preserve">plnění osvobozeného od daně podle § 51, 66, 68 </w:t>
      </w:r>
      <w:r>
        <w:rPr>
          <w:b/>
        </w:rPr>
        <w:t>nebo</w:t>
      </w:r>
      <w:r w:rsidRPr="00146D7B">
        <w:rPr>
          <w:b/>
        </w:rPr>
        <w:t xml:space="preserve"> 69,</w:t>
      </w:r>
    </w:p>
    <w:p w:rsidR="00C146C3" w:rsidRPr="00146D7B" w:rsidRDefault="00C146C3" w:rsidP="00517EE4">
      <w:pPr>
        <w:pStyle w:val="Textbodu"/>
        <w:keepNext/>
        <w:numPr>
          <w:ilvl w:val="2"/>
          <w:numId w:val="7"/>
        </w:numPr>
        <w:ind w:left="850"/>
        <w:rPr>
          <w:b/>
          <w:color w:val="000000"/>
        </w:rPr>
      </w:pPr>
      <w:r w:rsidRPr="00146D7B">
        <w:rPr>
          <w:b/>
        </w:rPr>
        <w:t>dodání zboží nebo poskytnutí služby, u kterých byla povinna přiznat daň osoba, které byla tato plnění poskytnuta,</w:t>
      </w:r>
      <w:r w:rsidRPr="00146D7B">
        <w:rPr>
          <w:b/>
          <w:bCs/>
          <w:color w:val="000000"/>
        </w:rPr>
        <w:t xml:space="preserve"> </w:t>
      </w:r>
    </w:p>
    <w:p w:rsidR="00C146C3" w:rsidRPr="00146D7B" w:rsidRDefault="00C146C3" w:rsidP="00517EE4">
      <w:pPr>
        <w:pStyle w:val="Textbodu"/>
        <w:keepNext/>
        <w:numPr>
          <w:ilvl w:val="2"/>
          <w:numId w:val="7"/>
        </w:numPr>
        <w:ind w:left="850"/>
        <w:rPr>
          <w:b/>
          <w:color w:val="000000"/>
        </w:rPr>
      </w:pPr>
      <w:r w:rsidRPr="00146D7B">
        <w:rPr>
          <w:b/>
          <w:color w:val="000000"/>
        </w:rPr>
        <w:t>plnění podle § 17, které uskutečnila jako prostřední osoba, nebo</w:t>
      </w:r>
    </w:p>
    <w:p w:rsidR="00C146C3" w:rsidRPr="00146D7B" w:rsidRDefault="00C146C3" w:rsidP="00146D7B">
      <w:pPr>
        <w:pStyle w:val="Textpsmene"/>
        <w:numPr>
          <w:ilvl w:val="0"/>
          <w:numId w:val="0"/>
        </w:numPr>
        <w:ind w:firstLine="425"/>
        <w:rPr>
          <w:b/>
        </w:rPr>
      </w:pPr>
      <w:r w:rsidRPr="00146D7B">
        <w:rPr>
          <w:b/>
        </w:rPr>
        <w:t xml:space="preserve">4.   </w:t>
      </w:r>
      <w:r>
        <w:rPr>
          <w:b/>
        </w:rPr>
        <w:t xml:space="preserve"> </w:t>
      </w:r>
      <w:r w:rsidRPr="00146D7B">
        <w:rPr>
          <w:b/>
        </w:rPr>
        <w:t>poskytnutí služeb, na které použila zvláštní režim pro správu daně.</w:t>
      </w:r>
    </w:p>
    <w:p w:rsidR="00C146C3" w:rsidRPr="00AD3472" w:rsidRDefault="00C146C3" w:rsidP="00517EE4">
      <w:pPr>
        <w:pStyle w:val="Textodstavce"/>
        <w:numPr>
          <w:ilvl w:val="0"/>
          <w:numId w:val="20"/>
        </w:numPr>
        <w:ind w:left="0"/>
      </w:pPr>
      <w:r w:rsidRPr="00AD3472">
        <w:t xml:space="preserve">Nárok na vrácení daně může být uplatněn za obdobných podmínek, za nichž má plátce nárok na odpočet daně v tuzemsku. Pokud osoba registrovaná k dani v jiném členském </w:t>
      </w:r>
      <w:r w:rsidRPr="00AD3472">
        <w:lastRenderedPageBreak/>
        <w:t>státě má nárok na odpočet daně v poměrné výši, má nárok na vrácení daně pouze v této poměrné výši.</w:t>
      </w:r>
    </w:p>
    <w:p w:rsidR="00C146C3" w:rsidRPr="00AD3472" w:rsidRDefault="00C146C3" w:rsidP="00517EE4">
      <w:pPr>
        <w:pStyle w:val="Textodstavce"/>
        <w:numPr>
          <w:ilvl w:val="0"/>
          <w:numId w:val="20"/>
        </w:numPr>
        <w:ind w:left="0"/>
      </w:pPr>
      <w:r w:rsidRPr="00AD3472">
        <w:t>Nárok na vrácení daně se nevztahuje na částky daně, které byly uplatněny</w:t>
      </w:r>
    </w:p>
    <w:p w:rsidR="00C146C3" w:rsidRPr="00AD3472" w:rsidRDefault="00C146C3" w:rsidP="00517EE4">
      <w:pPr>
        <w:pStyle w:val="Textpsmene"/>
        <w:numPr>
          <w:ilvl w:val="1"/>
          <w:numId w:val="20"/>
        </w:numPr>
      </w:pPr>
      <w:r w:rsidRPr="00AD3472">
        <w:t>v rozporu s tímto zákonem,</w:t>
      </w:r>
    </w:p>
    <w:p w:rsidR="00C146C3" w:rsidRPr="00AD3472" w:rsidRDefault="00C146C3" w:rsidP="00517EE4">
      <w:pPr>
        <w:pStyle w:val="Textpsmene"/>
        <w:numPr>
          <w:ilvl w:val="1"/>
          <w:numId w:val="20"/>
        </w:numPr>
      </w:pPr>
      <w:r w:rsidRPr="00AD3472">
        <w:t>u plnění, která jsou osvobozena od daně podle § 19, 64 nebo § 66 odst. 2 písm. b).</w:t>
      </w:r>
    </w:p>
    <w:p w:rsidR="00C146C3" w:rsidRPr="00AD3472" w:rsidRDefault="00C146C3" w:rsidP="00517EE4">
      <w:pPr>
        <w:pStyle w:val="Textodstavce"/>
        <w:numPr>
          <w:ilvl w:val="0"/>
          <w:numId w:val="20"/>
        </w:numPr>
        <w:ind w:left="0"/>
      </w:pPr>
      <w:r w:rsidRPr="00AD3472">
        <w:t>Podmínkou pro vrácení daně v tuzemsku je podání žádosti o vrácení daně prostřednictvím elektronického portálu v jiném členském státě, v němž má osoba registrovaná k dani sídlo nebo provozovnu.</w:t>
      </w:r>
    </w:p>
    <w:p w:rsidR="00C146C3" w:rsidRPr="00AD3472" w:rsidRDefault="00C146C3" w:rsidP="00517EE4">
      <w:pPr>
        <w:pStyle w:val="Textodstavce"/>
        <w:numPr>
          <w:ilvl w:val="0"/>
          <w:numId w:val="20"/>
        </w:numPr>
        <w:ind w:left="0"/>
      </w:pPr>
      <w:r w:rsidRPr="00AD3472">
        <w:t>Žádost o vrácení daně musí obsahovat</w:t>
      </w:r>
    </w:p>
    <w:p w:rsidR="00C146C3" w:rsidRPr="00AD3472" w:rsidRDefault="00C146C3" w:rsidP="00517EE4">
      <w:pPr>
        <w:pStyle w:val="Textpsmene"/>
        <w:numPr>
          <w:ilvl w:val="1"/>
          <w:numId w:val="20"/>
        </w:numPr>
      </w:pPr>
      <w:r w:rsidRPr="00AD3472">
        <w:t>daňové identifikační číslo pro účely daně z přidané hodnoty žadatele,</w:t>
      </w:r>
    </w:p>
    <w:p w:rsidR="00C146C3" w:rsidRPr="00AD3472" w:rsidRDefault="00C146C3" w:rsidP="00517EE4">
      <w:pPr>
        <w:pStyle w:val="Textpsmene"/>
        <w:numPr>
          <w:ilvl w:val="1"/>
          <w:numId w:val="20"/>
        </w:numPr>
      </w:pPr>
      <w:r w:rsidRPr="00AD3472">
        <w:t>obchodní firmu nebo jméno, sídlo, místo pobytu žadatele,</w:t>
      </w:r>
    </w:p>
    <w:p w:rsidR="00C146C3" w:rsidRPr="00AD3472" w:rsidRDefault="00C146C3" w:rsidP="00517EE4">
      <w:pPr>
        <w:pStyle w:val="Textpsmene"/>
        <w:numPr>
          <w:ilvl w:val="1"/>
          <w:numId w:val="20"/>
        </w:numPr>
      </w:pPr>
      <w:r w:rsidRPr="00AD3472">
        <w:t>obchodní firmu nebo jméno, sídlo, místo pobytu zástupce, pokud je ustanoven,</w:t>
      </w:r>
    </w:p>
    <w:p w:rsidR="00C146C3" w:rsidRPr="00AD3472" w:rsidRDefault="00C146C3" w:rsidP="00517EE4">
      <w:pPr>
        <w:pStyle w:val="Textpsmene"/>
        <w:numPr>
          <w:ilvl w:val="1"/>
          <w:numId w:val="20"/>
        </w:numPr>
      </w:pPr>
      <w:r w:rsidRPr="00AD3472">
        <w:t>elektronickou adresu,</w:t>
      </w:r>
    </w:p>
    <w:p w:rsidR="00C146C3" w:rsidRPr="00AD3472" w:rsidRDefault="00C146C3" w:rsidP="00517EE4">
      <w:pPr>
        <w:pStyle w:val="Textpsmene"/>
        <w:numPr>
          <w:ilvl w:val="1"/>
          <w:numId w:val="20"/>
        </w:numPr>
      </w:pPr>
      <w:r w:rsidRPr="00AD3472">
        <w:t>popis ekonomické činnosti žadatele, pro niž je zboží pořízeno nebo služba přijata, pomocí harmonizovaných kódů,</w:t>
      </w:r>
    </w:p>
    <w:p w:rsidR="00C146C3" w:rsidRPr="00AD3472" w:rsidRDefault="00C146C3" w:rsidP="00517EE4">
      <w:pPr>
        <w:pStyle w:val="Textpsmene"/>
        <w:numPr>
          <w:ilvl w:val="1"/>
          <w:numId w:val="20"/>
        </w:numPr>
      </w:pPr>
      <w:r w:rsidRPr="00AD3472">
        <w:t>období pro vrácení daně, na které se žádost o vrácení daně vztahuje,</w:t>
      </w:r>
    </w:p>
    <w:p w:rsidR="00C146C3" w:rsidRPr="00AD3472" w:rsidRDefault="00C146C3" w:rsidP="00517EE4">
      <w:pPr>
        <w:pStyle w:val="Textpsmene"/>
        <w:numPr>
          <w:ilvl w:val="1"/>
          <w:numId w:val="20"/>
        </w:numPr>
      </w:pPr>
      <w:r w:rsidRPr="00AD3472">
        <w:t>prohlášení žadatele o tom, že splnil podmínku stanovenou v odstavci 1 písm. b),</w:t>
      </w:r>
    </w:p>
    <w:p w:rsidR="00C146C3" w:rsidRPr="00AD3472" w:rsidRDefault="00C146C3" w:rsidP="00517EE4">
      <w:pPr>
        <w:pStyle w:val="Textpsmene"/>
        <w:numPr>
          <w:ilvl w:val="1"/>
          <w:numId w:val="20"/>
        </w:numPr>
      </w:pPr>
      <w:r w:rsidRPr="00AD3472">
        <w:t>údaje o účtu, včetně kódů IBAN,BIC, název vlastníka účtu a měny účtu,</w:t>
      </w:r>
    </w:p>
    <w:p w:rsidR="00C146C3" w:rsidRPr="00AD3472" w:rsidRDefault="00C146C3" w:rsidP="00517EE4">
      <w:pPr>
        <w:pStyle w:val="Textpsmene"/>
        <w:numPr>
          <w:ilvl w:val="1"/>
          <w:numId w:val="20"/>
        </w:numPr>
      </w:pPr>
      <w:r w:rsidRPr="00AD3472">
        <w:t>za každý daňový doklad nebo daňový doklad při dovozu zboží tyto údaje:</w:t>
      </w:r>
    </w:p>
    <w:p w:rsidR="00C146C3" w:rsidRPr="00AD3472" w:rsidRDefault="00C146C3" w:rsidP="00517EE4">
      <w:pPr>
        <w:pStyle w:val="Textbodu"/>
        <w:numPr>
          <w:ilvl w:val="2"/>
          <w:numId w:val="20"/>
        </w:numPr>
      </w:pPr>
      <w:r w:rsidRPr="00AD3472">
        <w:t>daňové identifikační číslo plátce, který uskutečnil zdanitelné plnění, nejde-li o dovoz zboží,</w:t>
      </w:r>
    </w:p>
    <w:p w:rsidR="00C146C3" w:rsidRPr="00AD3472" w:rsidRDefault="00C146C3" w:rsidP="00517EE4">
      <w:pPr>
        <w:pStyle w:val="Textbodu"/>
        <w:numPr>
          <w:ilvl w:val="2"/>
          <w:numId w:val="20"/>
        </w:numPr>
      </w:pPr>
      <w:r w:rsidRPr="00AD3472">
        <w:t>obchodní firmu nebo jméno, dodatek ke jménu</w:t>
      </w:r>
      <w:r>
        <w:t xml:space="preserve"> </w:t>
      </w:r>
      <w:r w:rsidRPr="004B2306">
        <w:t>a </w:t>
      </w:r>
      <w:r w:rsidRPr="00AD3472">
        <w:t>sídlo plátce, který uskutečnil zdanitelná plnění,</w:t>
      </w:r>
    </w:p>
    <w:p w:rsidR="00C146C3" w:rsidRPr="00AD3472" w:rsidRDefault="00C146C3" w:rsidP="00517EE4">
      <w:pPr>
        <w:pStyle w:val="Textbodu"/>
        <w:numPr>
          <w:ilvl w:val="2"/>
          <w:numId w:val="20"/>
        </w:numPr>
      </w:pPr>
      <w:r w:rsidRPr="00AD3472">
        <w:t>evidenční číslo daňového dokladu,</w:t>
      </w:r>
    </w:p>
    <w:p w:rsidR="00C146C3" w:rsidRPr="00AD3472" w:rsidRDefault="00C146C3" w:rsidP="00517EE4">
      <w:pPr>
        <w:pStyle w:val="Textbodu"/>
        <w:numPr>
          <w:ilvl w:val="2"/>
          <w:numId w:val="20"/>
        </w:numPr>
      </w:pPr>
      <w:r w:rsidRPr="00185224">
        <w:t xml:space="preserve">den </w:t>
      </w:r>
      <w:r w:rsidRPr="00AD3472">
        <w:t>uskutečnění zdanitelného plnění,</w:t>
      </w:r>
    </w:p>
    <w:p w:rsidR="00C146C3" w:rsidRPr="00AD3472" w:rsidRDefault="00C146C3" w:rsidP="00517EE4">
      <w:pPr>
        <w:pStyle w:val="Textbodu"/>
        <w:numPr>
          <w:ilvl w:val="2"/>
          <w:numId w:val="20"/>
        </w:numPr>
      </w:pPr>
      <w:r w:rsidRPr="00AD3472">
        <w:t>základ daně a výši daně v české měně,</w:t>
      </w:r>
    </w:p>
    <w:p w:rsidR="00C146C3" w:rsidRPr="00AD3472" w:rsidRDefault="00C146C3" w:rsidP="00517EE4">
      <w:pPr>
        <w:pStyle w:val="Textbodu"/>
        <w:numPr>
          <w:ilvl w:val="2"/>
          <w:numId w:val="20"/>
        </w:numPr>
      </w:pPr>
      <w:r w:rsidRPr="00AD3472">
        <w:t>celkovou výši nároku na vrácení daně v české měně,</w:t>
      </w:r>
    </w:p>
    <w:p w:rsidR="00C146C3" w:rsidRPr="00AD3472" w:rsidRDefault="00C146C3" w:rsidP="00517EE4">
      <w:pPr>
        <w:pStyle w:val="Textbodu"/>
        <w:numPr>
          <w:ilvl w:val="2"/>
          <w:numId w:val="20"/>
        </w:numPr>
      </w:pPr>
      <w:r w:rsidRPr="00AD3472">
        <w:t>koeficient pro výpočet nároku na odpočet daně v částečné výši</w:t>
      </w:r>
      <w:r w:rsidRPr="00AD3472">
        <w:rPr>
          <w:b/>
        </w:rPr>
        <w:t xml:space="preserve"> </w:t>
      </w:r>
      <w:r w:rsidRPr="00AD3472">
        <w:t>vyjádřený jako procentní podíl,</w:t>
      </w:r>
    </w:p>
    <w:p w:rsidR="00C146C3" w:rsidRPr="00AD3472" w:rsidRDefault="00C146C3" w:rsidP="00517EE4">
      <w:pPr>
        <w:pStyle w:val="Textbodu"/>
        <w:numPr>
          <w:ilvl w:val="2"/>
          <w:numId w:val="20"/>
        </w:numPr>
      </w:pPr>
      <w:r w:rsidRPr="00AD3472">
        <w:t>druh pořízeného zboží nebo přijaté služby v členění podle těchto kódů uvedených v odstavci 6.</w:t>
      </w:r>
    </w:p>
    <w:p w:rsidR="00C146C3" w:rsidRPr="00AD3472" w:rsidRDefault="00C146C3" w:rsidP="00517EE4">
      <w:pPr>
        <w:pStyle w:val="Textodstavce"/>
        <w:numPr>
          <w:ilvl w:val="0"/>
          <w:numId w:val="20"/>
        </w:numPr>
        <w:ind w:left="0"/>
      </w:pPr>
      <w:r w:rsidRPr="00AD3472">
        <w:t xml:space="preserve">V žádosti o vrácení daně musí být druh zboží nebo služby popsán podle těchto kódů: </w:t>
      </w:r>
    </w:p>
    <w:p w:rsidR="00C146C3" w:rsidRPr="00AD3472" w:rsidRDefault="00C146C3" w:rsidP="00EC13CF">
      <w:pPr>
        <w:tabs>
          <w:tab w:val="left" w:pos="2520"/>
        </w:tabs>
        <w:spacing w:before="120"/>
        <w:ind w:firstLine="900"/>
      </w:pPr>
      <w:r w:rsidRPr="00AD3472">
        <w:t>1 uhlovodíková paliva,</w:t>
      </w:r>
    </w:p>
    <w:p w:rsidR="00C146C3" w:rsidRPr="00AD3472" w:rsidRDefault="00C146C3" w:rsidP="00EC13CF">
      <w:pPr>
        <w:tabs>
          <w:tab w:val="left" w:pos="2520"/>
        </w:tabs>
        <w:spacing w:before="120"/>
        <w:ind w:firstLine="900"/>
      </w:pPr>
      <w:r w:rsidRPr="00AD3472">
        <w:t>2 nájem dopravního prostředku,</w:t>
      </w:r>
    </w:p>
    <w:p w:rsidR="00C146C3" w:rsidRPr="00AD3472" w:rsidRDefault="00C146C3" w:rsidP="00EC13CF">
      <w:pPr>
        <w:tabs>
          <w:tab w:val="left" w:pos="2520"/>
        </w:tabs>
        <w:spacing w:before="120"/>
        <w:ind w:left="1080" w:hanging="180"/>
      </w:pPr>
      <w:r w:rsidRPr="00AD3472">
        <w:t>3 výdaje související s dopravním prostředkem (jiné než zboží a služby uvedené pod kódy 1 a 2),</w:t>
      </w:r>
    </w:p>
    <w:p w:rsidR="00C146C3" w:rsidRPr="00AD3472" w:rsidRDefault="00C146C3" w:rsidP="00EC13CF">
      <w:pPr>
        <w:tabs>
          <w:tab w:val="left" w:pos="2520"/>
        </w:tabs>
        <w:spacing w:before="120"/>
        <w:ind w:firstLine="900"/>
      </w:pPr>
      <w:r w:rsidRPr="00AD3472">
        <w:t>4 mýtné a silniční poplatky,</w:t>
      </w:r>
    </w:p>
    <w:p w:rsidR="00C146C3" w:rsidRPr="00AD3472" w:rsidRDefault="00C146C3" w:rsidP="00EC13CF">
      <w:pPr>
        <w:tabs>
          <w:tab w:val="left" w:pos="1980"/>
        </w:tabs>
        <w:spacing w:before="120"/>
        <w:ind w:left="540" w:firstLine="360"/>
      </w:pPr>
      <w:r w:rsidRPr="00AD3472">
        <w:t>5 cestovní výlohy, jako například jízdné v taxi, jízdné ve veřejné dopravě,</w:t>
      </w:r>
    </w:p>
    <w:p w:rsidR="00C146C3" w:rsidRPr="00AD3472" w:rsidRDefault="00C146C3" w:rsidP="00EC13CF">
      <w:pPr>
        <w:tabs>
          <w:tab w:val="left" w:pos="2520"/>
        </w:tabs>
        <w:spacing w:before="120"/>
        <w:ind w:left="540" w:firstLine="360"/>
      </w:pPr>
      <w:r w:rsidRPr="00AD3472">
        <w:t>6 ubytování,</w:t>
      </w:r>
    </w:p>
    <w:p w:rsidR="00C146C3" w:rsidRPr="00AD3472" w:rsidRDefault="00C146C3" w:rsidP="00EC13CF">
      <w:pPr>
        <w:tabs>
          <w:tab w:val="left" w:pos="2520"/>
        </w:tabs>
        <w:spacing w:before="120"/>
        <w:ind w:left="540" w:firstLine="360"/>
      </w:pPr>
      <w:r w:rsidRPr="00AD3472">
        <w:t>7 potraviny, nápoje a restaurační služby,</w:t>
      </w:r>
    </w:p>
    <w:p w:rsidR="00C146C3" w:rsidRPr="00AD3472" w:rsidRDefault="00C146C3" w:rsidP="00EC13CF">
      <w:pPr>
        <w:tabs>
          <w:tab w:val="left" w:pos="2520"/>
        </w:tabs>
        <w:spacing w:before="120"/>
        <w:ind w:left="540" w:firstLine="360"/>
      </w:pPr>
      <w:r w:rsidRPr="00AD3472">
        <w:t>8 vstupné na veletrhy a výstavy,</w:t>
      </w:r>
    </w:p>
    <w:p w:rsidR="00C146C3" w:rsidRPr="00AD3472" w:rsidRDefault="00C146C3" w:rsidP="00EC13CF">
      <w:pPr>
        <w:tabs>
          <w:tab w:val="left" w:pos="2520"/>
        </w:tabs>
        <w:spacing w:before="120"/>
        <w:ind w:left="540" w:firstLine="360"/>
      </w:pPr>
      <w:r w:rsidRPr="00AD3472">
        <w:t>9 výdaje na luxusní zboží, zábavu a reprezentaci,</w:t>
      </w:r>
    </w:p>
    <w:p w:rsidR="00C146C3" w:rsidRPr="00AD3472" w:rsidRDefault="00C146C3" w:rsidP="00EC13CF">
      <w:pPr>
        <w:tabs>
          <w:tab w:val="left" w:pos="2520"/>
        </w:tabs>
        <w:spacing w:before="120"/>
        <w:ind w:left="540" w:firstLine="360"/>
      </w:pPr>
      <w:r w:rsidRPr="00AD3472">
        <w:t>10 jiné.</w:t>
      </w:r>
    </w:p>
    <w:p w:rsidR="00C146C3" w:rsidRPr="00AD3472" w:rsidRDefault="00C146C3" w:rsidP="00517EE4">
      <w:pPr>
        <w:pStyle w:val="Textodstavce"/>
        <w:numPr>
          <w:ilvl w:val="0"/>
          <w:numId w:val="20"/>
        </w:numPr>
        <w:ind w:left="0"/>
      </w:pPr>
      <w:r w:rsidRPr="00AD3472">
        <w:lastRenderedPageBreak/>
        <w:t xml:space="preserve">Žádost o vrácení daně musí žadatel </w:t>
      </w:r>
    </w:p>
    <w:p w:rsidR="00C146C3" w:rsidRPr="00AD3472" w:rsidRDefault="00C146C3" w:rsidP="00517EE4">
      <w:pPr>
        <w:pStyle w:val="Textpsmene"/>
        <w:numPr>
          <w:ilvl w:val="1"/>
          <w:numId w:val="20"/>
        </w:numPr>
      </w:pPr>
      <w:r w:rsidRPr="00AD3472">
        <w:t>vyplnit v českém jazyce, a to i v případě vyžádání doplňujících údajů,</w:t>
      </w:r>
    </w:p>
    <w:p w:rsidR="00C146C3" w:rsidRPr="00AD3472" w:rsidRDefault="00C146C3" w:rsidP="00517EE4">
      <w:pPr>
        <w:pStyle w:val="Textpsmene"/>
        <w:numPr>
          <w:ilvl w:val="1"/>
          <w:numId w:val="20"/>
        </w:numPr>
      </w:pPr>
      <w:r w:rsidRPr="00AD3472">
        <w:t>doložit elektronickou kopií daňového dokladu nebo daňového dokladu při dovozu zboží, pokud základ daně převyšuje ekvivalent částky 250 EUR u uhlovodíkových paliv nebo ekvivalent částky 1 000 EUR u ostatních druhů pořízeného zboží nebo přijatých služeb.</w:t>
      </w:r>
    </w:p>
    <w:p w:rsidR="00C146C3" w:rsidRPr="00AD3472" w:rsidRDefault="00C146C3" w:rsidP="00517EE4">
      <w:pPr>
        <w:pStyle w:val="Textodstavce"/>
        <w:numPr>
          <w:ilvl w:val="0"/>
          <w:numId w:val="20"/>
        </w:numPr>
        <w:ind w:left="0"/>
      </w:pPr>
      <w:r w:rsidRPr="00AD3472">
        <w:t>Období pro vrácení daně, za které lze podat žádost o vrácení daně, činí nejvýše jeden kalendářní rok a nejméně tři kalendářní měsíce, případně období kratší než tři měsíce, jde-li o zbytek kalendářního roku. Částka daně uvedená v žádosti o vrácení daně nesmí být nižší než je ekvivalent částky</w:t>
      </w:r>
    </w:p>
    <w:p w:rsidR="00C146C3" w:rsidRPr="00AD3472" w:rsidRDefault="00C146C3" w:rsidP="00517EE4">
      <w:pPr>
        <w:pStyle w:val="Textpsmene"/>
        <w:numPr>
          <w:ilvl w:val="1"/>
          <w:numId w:val="20"/>
        </w:numPr>
      </w:pPr>
      <w:r w:rsidRPr="00AD3472">
        <w:t>400 EUR</w:t>
      </w:r>
      <w:r w:rsidRPr="00AD3472">
        <w:rPr>
          <w:i/>
        </w:rPr>
        <w:t xml:space="preserve"> </w:t>
      </w:r>
      <w:r w:rsidRPr="00AD3472">
        <w:t>za období kratší než jeden kalendářní rok, ale ne kratší než tři měsíce, nebo</w:t>
      </w:r>
    </w:p>
    <w:p w:rsidR="00C146C3" w:rsidRPr="00AD3472" w:rsidRDefault="00C146C3" w:rsidP="00517EE4">
      <w:pPr>
        <w:pStyle w:val="Textpsmene"/>
        <w:numPr>
          <w:ilvl w:val="1"/>
          <w:numId w:val="20"/>
        </w:numPr>
      </w:pPr>
      <w:r w:rsidRPr="00AD3472">
        <w:t>50 EUR za období jednoho kalendářního roku nebo období kratší než tři měsíce, jde-li o zbytek kalendářního roku.</w:t>
      </w:r>
    </w:p>
    <w:p w:rsidR="00C146C3" w:rsidRPr="00AD3472" w:rsidRDefault="00C146C3" w:rsidP="00517EE4">
      <w:pPr>
        <w:pStyle w:val="Textodstavce"/>
        <w:numPr>
          <w:ilvl w:val="0"/>
          <w:numId w:val="20"/>
        </w:numPr>
        <w:ind w:left="0"/>
      </w:pPr>
      <w:r w:rsidRPr="00AD3472">
        <w:t xml:space="preserve">Pro účely tohoto ustanovení se pro přepočet částky daně v EUR na českou měnu použije kurz devizového trhu vyhlášený Českou národní bankou k prvnímu pracovnímu dni měsíce ledna roku, za nějž je žádost o vrácení daně podána. Přepočtená částka se zaokrouhlí na celé koruny dolů. </w:t>
      </w:r>
    </w:p>
    <w:p w:rsidR="00C146C3" w:rsidRPr="00AD3472" w:rsidRDefault="00C146C3" w:rsidP="00517EE4">
      <w:pPr>
        <w:pStyle w:val="Textodstavce"/>
        <w:numPr>
          <w:ilvl w:val="0"/>
          <w:numId w:val="20"/>
        </w:numPr>
        <w:ind w:left="0"/>
      </w:pPr>
      <w:r w:rsidRPr="00AD3472">
        <w:t xml:space="preserve">Žádost o vrácení daně se podává nejpozději do 30. září kalendářního roku následujícího po období pro vrácení daně, jinak nárok zaniká. Pokud se žádost o vrácení daně týká období pro vrácení daně spadajícího do roku 2009, podává se nejpozději do 31. března 2011, jinak nárok zaniká. Žádost o vrácení daně se považuje za podanou jen, pokud žadatel uvedl všechny údaje požadované podle odstavce 5. </w:t>
      </w:r>
    </w:p>
    <w:p w:rsidR="00C146C3" w:rsidRPr="00AD3472" w:rsidRDefault="00C146C3" w:rsidP="00517EE4">
      <w:pPr>
        <w:pStyle w:val="Textodstavce"/>
        <w:numPr>
          <w:ilvl w:val="0"/>
          <w:numId w:val="20"/>
        </w:numPr>
        <w:ind w:left="0"/>
      </w:pPr>
      <w:r w:rsidRPr="00AD3472">
        <w:t xml:space="preserve">Nárok na vrácení daně lze uplatnit nejdříve za období pro vrácení daně, ve kterém se uskutečnilo přijaté zdanitelné plnění nebo ve kterém byla přijata úplata, a to k tomu dni, který nastane dříve, pokud z této úplaty plátci vznikla povinnost přiznat daň, nebo ve kterém byla vyměřena daň při dovozu zboží. Žádost o vrácení daně může obsahovat také daň, která nebyla zahrnuta v předcházejících podaných žádostech o vrácení daně, ale pouze daň, která se týká plnění uskutečněného v příslušném kalendářním roce, ke kterému se žádost o vrácení daně vztahuje. </w:t>
      </w:r>
    </w:p>
    <w:p w:rsidR="00C146C3" w:rsidRPr="009739C9" w:rsidRDefault="00C146C3" w:rsidP="00517EE4">
      <w:pPr>
        <w:pStyle w:val="Textodstavce"/>
        <w:numPr>
          <w:ilvl w:val="0"/>
          <w:numId w:val="20"/>
        </w:numPr>
        <w:ind w:left="0"/>
        <w:rPr>
          <w:bCs/>
        </w:rPr>
      </w:pPr>
      <w:r w:rsidRPr="00AD3472">
        <w:t xml:space="preserve">Pokud po podání žádosti o vrácení daně dojde ke změně ve výši koeficientu pro výpočet nároku na odpočet daně v částečné výši, provede osoba registrovaná k dani v jiném členském státě opravu částky daně, o kterou požádala nebo která již byla vrácena. Opravu provede v žádosti o vrácení daně předložené v kalendářním roce následujícím po daném období pro vrácení daně nebo pokud v tomto kalendářním roce žádost o vrácení daně nepodá, předloží opravu v samostatném prohlášení prostřednictvím elektronického portálu. Je-li podáno samostatné prohlášení, správce daně vezme v úvahu tuto opravu a postupuje obdobně jako u žádosti o vrácení daně.  </w:t>
      </w:r>
    </w:p>
    <w:p w:rsidR="00C146C3" w:rsidRPr="009739C9" w:rsidRDefault="00C146C3" w:rsidP="00517EE4">
      <w:pPr>
        <w:pStyle w:val="Textodstavce"/>
        <w:numPr>
          <w:ilvl w:val="0"/>
          <w:numId w:val="20"/>
        </w:numPr>
        <w:ind w:left="0"/>
        <w:rPr>
          <w:b/>
          <w:bCs/>
        </w:rPr>
      </w:pPr>
      <w:r>
        <w:rPr>
          <w:b/>
          <w:bCs/>
        </w:rPr>
        <w:t xml:space="preserve"> </w:t>
      </w:r>
      <w:r w:rsidR="00FA4B1C" w:rsidRPr="00FA4B1C">
        <w:rPr>
          <w:b/>
          <w:bCs/>
        </w:rPr>
        <w:t>Pokud osoba uvedená v odstavci 1 uplatní nárok na vrácení daně na vstupu z plnění s místem plnění v tuzemsku, nemůže uplatnit nárok na odpočet daně podle tohoto zákona.</w:t>
      </w:r>
    </w:p>
    <w:p w:rsidR="00C146C3" w:rsidRPr="00AD3472" w:rsidRDefault="00C146C3" w:rsidP="00EC13CF">
      <w:pPr>
        <w:pStyle w:val="Paragraf"/>
      </w:pPr>
      <w:r w:rsidRPr="00AD3472">
        <w:t>§ 83</w:t>
      </w:r>
    </w:p>
    <w:p w:rsidR="00C146C3" w:rsidRPr="00AD3472" w:rsidRDefault="00C146C3" w:rsidP="00EC13CF">
      <w:pPr>
        <w:pStyle w:val="Nadpisparagrafu"/>
      </w:pPr>
      <w:r w:rsidRPr="00AD3472">
        <w:t>Vracení daně zahraničním osobám povinným k dani</w:t>
      </w:r>
    </w:p>
    <w:p w:rsidR="00C146C3" w:rsidRPr="00146D7B" w:rsidRDefault="00C146C3" w:rsidP="00517EE4">
      <w:pPr>
        <w:pStyle w:val="Textodstavce"/>
        <w:numPr>
          <w:ilvl w:val="0"/>
          <w:numId w:val="21"/>
        </w:numPr>
        <w:ind w:left="0"/>
        <w:rPr>
          <w:strike/>
        </w:rPr>
      </w:pPr>
      <w:r w:rsidRPr="00146D7B">
        <w:rPr>
          <w:strike/>
        </w:rPr>
        <w:t xml:space="preserve">Nárok na vrácení daně za nakoupené zboží a poskytnuté služby v tuzemsku </w:t>
      </w:r>
      <w:r w:rsidRPr="00146D7B">
        <w:rPr>
          <w:bCs/>
          <w:strike/>
        </w:rPr>
        <w:t>nebo při dovozu zboží</w:t>
      </w:r>
      <w:r w:rsidRPr="00146D7B">
        <w:rPr>
          <w:b/>
          <w:bCs/>
          <w:strike/>
        </w:rPr>
        <w:t xml:space="preserve"> </w:t>
      </w:r>
      <w:r w:rsidRPr="00146D7B">
        <w:rPr>
          <w:strike/>
        </w:rPr>
        <w:t xml:space="preserve">může uplatnit zahraniční osoba povinná k dani, která nemá </w:t>
      </w:r>
      <w:r w:rsidRPr="00146D7B">
        <w:rPr>
          <w:bCs/>
          <w:strike/>
        </w:rPr>
        <w:t>provozovnu na území Evropské unie, pokud</w:t>
      </w:r>
      <w:r w:rsidRPr="00146D7B">
        <w:rPr>
          <w:b/>
          <w:bCs/>
          <w:strike/>
        </w:rPr>
        <w:t xml:space="preserve"> </w:t>
      </w:r>
      <w:r w:rsidRPr="00146D7B">
        <w:rPr>
          <w:strike/>
        </w:rPr>
        <w:t xml:space="preserve">neuskutečňuje v tuzemsku v období, za které žádá o vrácení daně, plnění s výjimkou </w:t>
      </w:r>
      <w:r w:rsidRPr="00146D7B">
        <w:rPr>
          <w:bCs/>
          <w:strike/>
        </w:rPr>
        <w:t xml:space="preserve">dovozu zboží, plnění osvobozených od daně bez nároku na odpočet </w:t>
      </w:r>
      <w:r w:rsidRPr="00146D7B">
        <w:rPr>
          <w:bCs/>
          <w:strike/>
        </w:rPr>
        <w:lastRenderedPageBreak/>
        <w:t>daně, plnění podle § 69 a s výjimkou plnění</w:t>
      </w:r>
      <w:r w:rsidRPr="00146D7B">
        <w:rPr>
          <w:strike/>
        </w:rPr>
        <w:t xml:space="preserve">, u nichž jsou povinni přiznat daň plátce nebo identifikovaná osoba, pro které je plnění poskytnuto. </w:t>
      </w:r>
    </w:p>
    <w:p w:rsidR="00C146C3" w:rsidRPr="00146D7B" w:rsidRDefault="00C146C3" w:rsidP="00517EE4">
      <w:pPr>
        <w:pStyle w:val="Textodstavce"/>
        <w:numPr>
          <w:ilvl w:val="0"/>
          <w:numId w:val="21"/>
        </w:numPr>
        <w:ind w:left="0"/>
        <w:rPr>
          <w:strike/>
        </w:rPr>
      </w:pPr>
      <w:r w:rsidRPr="00146D7B">
        <w:rPr>
          <w:strike/>
        </w:rPr>
        <w:t xml:space="preserve">Nárok na vrácení daně za nakoupené zboží a poskytnuté služby v tuzemsku může uplatnit i evidovaná osoba podle § 88 odst. 1, která je identifikována v kterémkoliv členském státě k zvláštnímu režimu pro poskytování elektronicky poskytované služby, pokud nakoupené zboží nebo poskytnutou službu použije pro účely poskytnutí elektronicky poskytované služby podle zvláštního režimu. Pro tuto osobu se neuplatní odstavce 3, 10 a 11. </w:t>
      </w:r>
    </w:p>
    <w:p w:rsidR="00C146C3" w:rsidRPr="00146D7B" w:rsidRDefault="00C146C3" w:rsidP="00146D7B">
      <w:pPr>
        <w:pStyle w:val="Textpsmene"/>
        <w:keepNext/>
        <w:numPr>
          <w:ilvl w:val="0"/>
          <w:numId w:val="0"/>
        </w:numPr>
        <w:ind w:firstLine="426"/>
        <w:rPr>
          <w:b/>
          <w:szCs w:val="24"/>
        </w:rPr>
      </w:pPr>
      <w:r w:rsidRPr="00146D7B">
        <w:rPr>
          <w:b/>
          <w:szCs w:val="24"/>
        </w:rPr>
        <w:t>(1) Nárok na vrácení daně za zdanitelné plnění s místem plnění v tuzemsku přijaté zahraniční osobou povinnou k dani, která nemá provozovnu na území Evropské unie, může uplatnit tato osoba, pokud v období, za které žádá o vrácení daně, v tuzemsku neuskutečňuje jiná než tato plnění:</w:t>
      </w:r>
    </w:p>
    <w:p w:rsidR="00C146C3" w:rsidRPr="00146D7B" w:rsidRDefault="00C146C3" w:rsidP="00146D7B">
      <w:pPr>
        <w:pStyle w:val="Textpsmene"/>
        <w:keepNext/>
        <w:numPr>
          <w:ilvl w:val="0"/>
          <w:numId w:val="0"/>
        </w:numPr>
        <w:ind w:left="426" w:hanging="426"/>
        <w:rPr>
          <w:b/>
          <w:szCs w:val="24"/>
        </w:rPr>
      </w:pPr>
      <w:r w:rsidRPr="00146D7B">
        <w:rPr>
          <w:b/>
          <w:szCs w:val="24"/>
        </w:rPr>
        <w:t>a)</w:t>
      </w:r>
      <w:r w:rsidRPr="00146D7B">
        <w:rPr>
          <w:b/>
          <w:szCs w:val="24"/>
        </w:rPr>
        <w:tab/>
        <w:t>dovoz zboží,</w:t>
      </w:r>
    </w:p>
    <w:p w:rsidR="00C146C3" w:rsidRPr="00146D7B" w:rsidRDefault="00C146C3" w:rsidP="00146D7B">
      <w:pPr>
        <w:pStyle w:val="Textpsmene"/>
        <w:keepNext/>
        <w:numPr>
          <w:ilvl w:val="0"/>
          <w:numId w:val="0"/>
        </w:numPr>
        <w:ind w:left="426" w:hanging="426"/>
        <w:rPr>
          <w:b/>
          <w:szCs w:val="24"/>
        </w:rPr>
      </w:pPr>
      <w:r w:rsidRPr="00146D7B">
        <w:rPr>
          <w:b/>
          <w:szCs w:val="24"/>
        </w:rPr>
        <w:t>b)</w:t>
      </w:r>
      <w:r w:rsidRPr="00146D7B">
        <w:rPr>
          <w:b/>
          <w:szCs w:val="24"/>
        </w:rPr>
        <w:tab/>
        <w:t>plnění osvobozené od daně bez nároku na odpočet daně,</w:t>
      </w:r>
    </w:p>
    <w:p w:rsidR="00C146C3" w:rsidRPr="00146D7B" w:rsidRDefault="00C146C3" w:rsidP="00146D7B">
      <w:pPr>
        <w:pStyle w:val="Textpsmene"/>
        <w:keepNext/>
        <w:numPr>
          <w:ilvl w:val="0"/>
          <w:numId w:val="0"/>
        </w:numPr>
        <w:ind w:left="426" w:hanging="426"/>
        <w:rPr>
          <w:b/>
          <w:szCs w:val="24"/>
        </w:rPr>
      </w:pPr>
      <w:r w:rsidRPr="00146D7B">
        <w:rPr>
          <w:b/>
          <w:szCs w:val="24"/>
        </w:rPr>
        <w:t>c)</w:t>
      </w:r>
      <w:r w:rsidRPr="00146D7B">
        <w:rPr>
          <w:b/>
          <w:szCs w:val="24"/>
        </w:rPr>
        <w:tab/>
        <w:t>plnění podle § 69,</w:t>
      </w:r>
    </w:p>
    <w:p w:rsidR="00C146C3" w:rsidRPr="00146D7B" w:rsidRDefault="00C146C3" w:rsidP="00146D7B">
      <w:pPr>
        <w:pStyle w:val="Textpsmene"/>
        <w:keepNext/>
        <w:numPr>
          <w:ilvl w:val="0"/>
          <w:numId w:val="0"/>
        </w:numPr>
        <w:ind w:left="426" w:hanging="426"/>
        <w:rPr>
          <w:b/>
          <w:szCs w:val="24"/>
        </w:rPr>
      </w:pPr>
      <w:r w:rsidRPr="00146D7B">
        <w:rPr>
          <w:b/>
          <w:szCs w:val="24"/>
        </w:rPr>
        <w:t>d)</w:t>
      </w:r>
      <w:r w:rsidRPr="00146D7B">
        <w:rPr>
          <w:b/>
          <w:szCs w:val="24"/>
        </w:rPr>
        <w:tab/>
        <w:t>plnění, u něhož jsou povinni přiznat daň plátce nebo identifikovaná osoba, pro které je plnění poskytnuto, nebo</w:t>
      </w:r>
    </w:p>
    <w:p w:rsidR="00C146C3" w:rsidRPr="00146D7B" w:rsidRDefault="00C146C3" w:rsidP="00146D7B">
      <w:pPr>
        <w:pStyle w:val="Textpsmene"/>
        <w:keepNext/>
        <w:numPr>
          <w:ilvl w:val="0"/>
          <w:numId w:val="0"/>
        </w:numPr>
        <w:ind w:left="426" w:hanging="426"/>
        <w:rPr>
          <w:b/>
          <w:szCs w:val="24"/>
        </w:rPr>
      </w:pPr>
      <w:r w:rsidRPr="00146D7B">
        <w:rPr>
          <w:b/>
          <w:szCs w:val="24"/>
        </w:rPr>
        <w:t>e)</w:t>
      </w:r>
      <w:r w:rsidRPr="00146D7B">
        <w:rPr>
          <w:b/>
          <w:szCs w:val="24"/>
        </w:rPr>
        <w:tab/>
        <w:t>poskytnutí služby, na kterou se použije zvláštní režim pro správu daně.</w:t>
      </w:r>
    </w:p>
    <w:p w:rsidR="00C146C3" w:rsidRPr="00146D7B" w:rsidRDefault="00C146C3" w:rsidP="00146D7B">
      <w:pPr>
        <w:pStyle w:val="Textpsmene"/>
        <w:keepNext/>
        <w:numPr>
          <w:ilvl w:val="0"/>
          <w:numId w:val="0"/>
        </w:numPr>
        <w:ind w:left="426"/>
        <w:rPr>
          <w:b/>
          <w:szCs w:val="24"/>
        </w:rPr>
      </w:pPr>
    </w:p>
    <w:p w:rsidR="00C146C3" w:rsidRPr="006D4420" w:rsidRDefault="00C146C3" w:rsidP="00146D7B">
      <w:pPr>
        <w:pStyle w:val="Textpsmene"/>
        <w:keepNext/>
        <w:numPr>
          <w:ilvl w:val="0"/>
          <w:numId w:val="0"/>
        </w:numPr>
        <w:ind w:firstLine="426"/>
        <w:rPr>
          <w:szCs w:val="24"/>
        </w:rPr>
      </w:pPr>
      <w:r w:rsidRPr="00146D7B">
        <w:rPr>
          <w:b/>
          <w:szCs w:val="24"/>
        </w:rPr>
        <w:t>(2) Na vrácení daně vztahující se k poskytnutí vybrané služby, na kterou byl použit zvláštní režim pro správu daně, se nepoužijí odstavce 3, 10 a 11.</w:t>
      </w:r>
    </w:p>
    <w:p w:rsidR="00C146C3" w:rsidRPr="00AD3472" w:rsidRDefault="00C146C3" w:rsidP="00517EE4">
      <w:pPr>
        <w:pStyle w:val="Textodstavce"/>
        <w:numPr>
          <w:ilvl w:val="0"/>
          <w:numId w:val="21"/>
        </w:numPr>
        <w:ind w:left="0"/>
      </w:pPr>
      <w:r w:rsidRPr="00AD3472">
        <w:t xml:space="preserve">Daň se vrací na základě principu vzájemnosti. Principem vzájemnosti se rozumí, že stát, ve kterém má zahraniční osoba sídlo, nevyměřuje daň z přidané hodnoty nebo obdobnou všeobecnou daň ze spotřeby, nebo pokud je taková daň vybrána, je osobě povinné k dani se sídlem v tuzemsku ve výši vybrané daně vrácena. Nárok na vrácení daně může být zahraniční osobou uplatněn u zboží a služeb za obdobných podmínek, za nichž může být plátcem uplatněn nárok na odpočet daně. </w:t>
      </w:r>
    </w:p>
    <w:p w:rsidR="00C146C3" w:rsidRPr="00AD3472" w:rsidRDefault="00C146C3" w:rsidP="00517EE4">
      <w:pPr>
        <w:pStyle w:val="Textodstavce"/>
        <w:numPr>
          <w:ilvl w:val="0"/>
          <w:numId w:val="21"/>
        </w:numPr>
        <w:ind w:left="0"/>
      </w:pPr>
      <w:r w:rsidRPr="00AD3472">
        <w:t xml:space="preserve">Nárok na vrácení daně uplatňuje zahraniční osoba podáním žádosti o vrácení daně Finančnímu úřadu pro hlavní město Prahu na tiskopisu předepsaném Ministerstvem financí s tím, že tuto žádost nelze podat elektronicky. </w:t>
      </w:r>
    </w:p>
    <w:p w:rsidR="00C146C3" w:rsidRPr="00AD3472" w:rsidRDefault="00C146C3" w:rsidP="00517EE4">
      <w:pPr>
        <w:pStyle w:val="Textodstavce"/>
        <w:numPr>
          <w:ilvl w:val="0"/>
          <w:numId w:val="21"/>
        </w:numPr>
        <w:ind w:left="0"/>
      </w:pPr>
      <w:r w:rsidRPr="00AD3472">
        <w:t>Žádost musí zahraniční osoba</w:t>
      </w:r>
    </w:p>
    <w:p w:rsidR="00C146C3" w:rsidRPr="00AD3472" w:rsidRDefault="00C146C3" w:rsidP="00517EE4">
      <w:pPr>
        <w:pStyle w:val="Textpsmene"/>
        <w:numPr>
          <w:ilvl w:val="1"/>
          <w:numId w:val="21"/>
        </w:numPr>
      </w:pPr>
      <w:r w:rsidRPr="00AD3472">
        <w:t>vyplnit v českém jazyce,</w:t>
      </w:r>
    </w:p>
    <w:p w:rsidR="00C146C3" w:rsidRPr="00AD3472" w:rsidRDefault="00C146C3" w:rsidP="00517EE4">
      <w:pPr>
        <w:pStyle w:val="Textpsmene"/>
        <w:numPr>
          <w:ilvl w:val="1"/>
          <w:numId w:val="21"/>
        </w:numPr>
      </w:pPr>
      <w:r w:rsidRPr="00AD3472">
        <w:t>doložit daňovými doklady, které byly vystaveny plátcem,</w:t>
      </w:r>
    </w:p>
    <w:p w:rsidR="00C146C3" w:rsidRPr="00AD3472" w:rsidRDefault="00C146C3" w:rsidP="00517EE4">
      <w:pPr>
        <w:pStyle w:val="Textpsmene"/>
        <w:numPr>
          <w:ilvl w:val="1"/>
          <w:numId w:val="21"/>
        </w:numPr>
      </w:pPr>
      <w:r w:rsidRPr="00AD3472">
        <w:t>doložit potvrzením, že žadatel je osobou registrovanou k dani z přidané hodnoty nebo jiné podobné dani ve třetí zemi, které vystaví příslušný úřad ke správě daně v zemi, kde je zahraniční osoba registrována, toto potvrzení nesmí být starší než 1 rok od jeho vydání,</w:t>
      </w:r>
    </w:p>
    <w:p w:rsidR="00C146C3" w:rsidRPr="00AD3472" w:rsidRDefault="00C146C3" w:rsidP="00517EE4">
      <w:pPr>
        <w:pStyle w:val="Textpsmene"/>
        <w:numPr>
          <w:ilvl w:val="1"/>
          <w:numId w:val="21"/>
        </w:numPr>
      </w:pPr>
      <w:r w:rsidRPr="00AD3472">
        <w:t>doložit písemným prohlášením, že v období, za které žádá o vrácení daně, splnila podmínky stanovené v odstavci 1.</w:t>
      </w:r>
    </w:p>
    <w:p w:rsidR="00C146C3" w:rsidRPr="00AD3472" w:rsidRDefault="00C146C3" w:rsidP="00517EE4">
      <w:pPr>
        <w:pStyle w:val="Textodstavce"/>
        <w:numPr>
          <w:ilvl w:val="0"/>
          <w:numId w:val="21"/>
        </w:numPr>
        <w:ind w:left="0"/>
      </w:pPr>
      <w:r w:rsidRPr="00AD3472">
        <w:t>Zahraniční osoba je pro účely vracení daně daňovým subjektem.</w:t>
      </w:r>
    </w:p>
    <w:p w:rsidR="00C146C3" w:rsidRPr="00AD3472" w:rsidRDefault="00C146C3" w:rsidP="00517EE4">
      <w:pPr>
        <w:pStyle w:val="Textodstavce"/>
        <w:numPr>
          <w:ilvl w:val="0"/>
          <w:numId w:val="21"/>
        </w:numPr>
        <w:ind w:left="0"/>
      </w:pPr>
      <w:r w:rsidRPr="00AD3472">
        <w:t xml:space="preserve">Období pro uplatnění vrácení daně musí zahrnovat nejméně tři po sobě jdoucí kalendářní měsíce v kalendářním roce, ale ne více než jeden kalendářní rok. Období pro uplatnění vrácení daně může být kratší než tři měsíce pouze v případě, že se jedná o zbývající období kalendářního roku. Žádost o vrácení daně za zbytkové období kalendářního roku může obsahovat také nákupy zboží nebo služeb, případně dovozy zboží, které nebyly zahrnuty v předcházejících žádostech, ale týkají se příslušného kalendářního roku. Žádost nesmí obsahovat vrácení daně, které se vztahuje k předcházejícím kalendářním rokům. Žádost o vrácení daně za příslušný kalendářní rok lze podat nejpozději do 30. června následujícího kalendářního roku, jinak nárok zaniká. </w:t>
      </w:r>
    </w:p>
    <w:p w:rsidR="00C146C3" w:rsidRPr="00AD3472" w:rsidRDefault="00C146C3" w:rsidP="00517EE4">
      <w:pPr>
        <w:pStyle w:val="Textodstavce"/>
        <w:numPr>
          <w:ilvl w:val="0"/>
          <w:numId w:val="21"/>
        </w:numPr>
        <w:ind w:left="0"/>
      </w:pPr>
      <w:r w:rsidRPr="00AD3472">
        <w:lastRenderedPageBreak/>
        <w:t xml:space="preserve">Pokud je podaná žádost neúplná nebo vzniknou pochybnosti o správnosti, pravdivosti nebo průkaznosti podané žádosti, daň se nevrátí, dokud nejsou odstraněny vady a pochybnosti. </w:t>
      </w:r>
    </w:p>
    <w:p w:rsidR="00C146C3" w:rsidRPr="00AD3472" w:rsidRDefault="00C146C3" w:rsidP="00517EE4">
      <w:pPr>
        <w:pStyle w:val="Textodstavce"/>
        <w:numPr>
          <w:ilvl w:val="0"/>
          <w:numId w:val="21"/>
        </w:numPr>
        <w:ind w:left="0"/>
      </w:pPr>
      <w:r w:rsidRPr="00AD3472">
        <w:t>Zahraniční osobě, které vznikl nárok na vrácení daně, daň se vrátí nejpozději do 6 měsíců ode dne následujícího po dni podání žádosti nebo po dni odstranění vad žádosti. Daň se vrací v částce zaokrouhlené na celé koruny. Správce daně vrátí schválenou částku na účet uvedený v žádosti o vrácení daně. Schválená částka se vrací v tuzemsku nebo v jakémkoli jiném státě. Pokud je schválená částka vrácena v jakémkoli jiném státě, poplatky za převod schválené částky jdou k tíži zahraniční osobě.</w:t>
      </w:r>
    </w:p>
    <w:p w:rsidR="00C146C3" w:rsidRPr="00AD3472" w:rsidRDefault="00C146C3" w:rsidP="00517EE4">
      <w:pPr>
        <w:pStyle w:val="Textodstavce"/>
        <w:numPr>
          <w:ilvl w:val="0"/>
          <w:numId w:val="21"/>
        </w:numPr>
        <w:ind w:left="0"/>
      </w:pPr>
      <w:r w:rsidRPr="00AD3472">
        <w:t>Daň bude vrácena, pokud částka vrácené daně činí</w:t>
      </w:r>
    </w:p>
    <w:p w:rsidR="00C146C3" w:rsidRPr="00AD3472" w:rsidRDefault="00C146C3" w:rsidP="00517EE4">
      <w:pPr>
        <w:pStyle w:val="Textpsmene"/>
        <w:numPr>
          <w:ilvl w:val="1"/>
          <w:numId w:val="21"/>
        </w:numPr>
      </w:pPr>
      <w:r w:rsidRPr="00AD3472">
        <w:t>nejméně 7 000 Kč za období kratší než jeden kalendářní rok, ale ne kratší než 3 měsíce, nebo</w:t>
      </w:r>
    </w:p>
    <w:p w:rsidR="00C146C3" w:rsidRPr="00AD3472" w:rsidRDefault="00C146C3" w:rsidP="00517EE4">
      <w:pPr>
        <w:pStyle w:val="Textpsmene"/>
        <w:numPr>
          <w:ilvl w:val="1"/>
          <w:numId w:val="21"/>
        </w:numPr>
      </w:pPr>
      <w:r w:rsidRPr="00AD3472">
        <w:t>nejméně 1 000 Kč za období jednoho kalendářního roku nebo období kratší než 3 měsíce, je-li to zbytek kalendářního roku.</w:t>
      </w:r>
    </w:p>
    <w:p w:rsidR="00C146C3" w:rsidRPr="00AD3472" w:rsidRDefault="00C146C3" w:rsidP="00517EE4">
      <w:pPr>
        <w:pStyle w:val="Textodstavce"/>
        <w:numPr>
          <w:ilvl w:val="0"/>
          <w:numId w:val="21"/>
        </w:numPr>
        <w:ind w:left="0"/>
      </w:pPr>
      <w:r w:rsidRPr="00AD3472">
        <w:t xml:space="preserve">Druhy zboží </w:t>
      </w:r>
      <w:r w:rsidRPr="00AD3472">
        <w:rPr>
          <w:bCs/>
        </w:rPr>
        <w:t>a služeb</w:t>
      </w:r>
      <w:r w:rsidRPr="00AD3472">
        <w:t>, u kterých nelze daň vrátit, jsou:</w:t>
      </w:r>
    </w:p>
    <w:p w:rsidR="00C146C3" w:rsidRPr="00AD3472" w:rsidRDefault="00C146C3" w:rsidP="00517EE4">
      <w:pPr>
        <w:pStyle w:val="Textpsmene"/>
        <w:numPr>
          <w:ilvl w:val="1"/>
          <w:numId w:val="21"/>
        </w:numPr>
      </w:pPr>
      <w:r w:rsidRPr="00AD3472">
        <w:t>zboží a služby poskytované pro osobní spotřebu,</w:t>
      </w:r>
    </w:p>
    <w:p w:rsidR="00C146C3" w:rsidRPr="00AD3472" w:rsidRDefault="00C146C3" w:rsidP="00517EE4">
      <w:pPr>
        <w:pStyle w:val="Textpsmene"/>
        <w:numPr>
          <w:ilvl w:val="1"/>
          <w:numId w:val="21"/>
        </w:numPr>
      </w:pPr>
      <w:r w:rsidRPr="00AD3472">
        <w:t>cestovní náklady, náklady na ubytování a stravování zahraniční osoby,</w:t>
      </w:r>
    </w:p>
    <w:p w:rsidR="00C146C3" w:rsidRPr="00AD3472" w:rsidRDefault="00C146C3" w:rsidP="00517EE4">
      <w:pPr>
        <w:pStyle w:val="Textpsmene"/>
        <w:numPr>
          <w:ilvl w:val="1"/>
          <w:numId w:val="21"/>
        </w:numPr>
      </w:pPr>
      <w:r w:rsidRPr="00AD3472">
        <w:t>zboží a služby spojené s reprezentací zahraniční osoby,</w:t>
      </w:r>
    </w:p>
    <w:p w:rsidR="00C146C3" w:rsidRPr="00AD3472" w:rsidRDefault="00C146C3" w:rsidP="00517EE4">
      <w:pPr>
        <w:pStyle w:val="Textpsmene"/>
        <w:numPr>
          <w:ilvl w:val="1"/>
          <w:numId w:val="21"/>
        </w:numPr>
      </w:pPr>
      <w:r w:rsidRPr="00AD3472">
        <w:t>telefonní poplatky,</w:t>
      </w:r>
    </w:p>
    <w:p w:rsidR="00C146C3" w:rsidRPr="00AD3472" w:rsidRDefault="00C146C3" w:rsidP="00517EE4">
      <w:pPr>
        <w:pStyle w:val="Textpsmene"/>
        <w:numPr>
          <w:ilvl w:val="1"/>
          <w:numId w:val="21"/>
        </w:numPr>
      </w:pPr>
      <w:r w:rsidRPr="00AD3472">
        <w:t>taxislužba,</w:t>
      </w:r>
    </w:p>
    <w:p w:rsidR="00C146C3" w:rsidRPr="00AD3472" w:rsidRDefault="00C146C3" w:rsidP="00517EE4">
      <w:pPr>
        <w:pStyle w:val="Textpsmene"/>
        <w:numPr>
          <w:ilvl w:val="1"/>
          <w:numId w:val="21"/>
        </w:numPr>
      </w:pPr>
      <w:r w:rsidRPr="00AD3472">
        <w:t>pohonné hmoty.</w:t>
      </w:r>
    </w:p>
    <w:p w:rsidR="00C146C3" w:rsidRPr="00146D7B" w:rsidRDefault="00C146C3" w:rsidP="00EC13CF">
      <w:pPr>
        <w:pStyle w:val="Paragraf"/>
        <w:rPr>
          <w:strike/>
        </w:rPr>
      </w:pPr>
      <w:r w:rsidRPr="00146D7B">
        <w:rPr>
          <w:strike/>
        </w:rPr>
        <w:t>§ 88</w:t>
      </w:r>
    </w:p>
    <w:p w:rsidR="00C146C3" w:rsidRPr="00146D7B" w:rsidRDefault="00C146C3" w:rsidP="00EC13CF">
      <w:pPr>
        <w:pStyle w:val="Nadpisparagrafu"/>
        <w:rPr>
          <w:strike/>
        </w:rPr>
      </w:pPr>
      <w:r w:rsidRPr="00146D7B">
        <w:rPr>
          <w:strike/>
        </w:rPr>
        <w:t>Zvláštní režim pro poskytnutí elektronicky poskytovaných služeb</w:t>
      </w:r>
    </w:p>
    <w:p w:rsidR="00C146C3" w:rsidRPr="00146D7B" w:rsidRDefault="00C146C3" w:rsidP="00517EE4">
      <w:pPr>
        <w:pStyle w:val="Textodstavce"/>
        <w:numPr>
          <w:ilvl w:val="0"/>
          <w:numId w:val="22"/>
        </w:numPr>
        <w:ind w:left="0"/>
        <w:rPr>
          <w:strike/>
        </w:rPr>
      </w:pPr>
      <w:r w:rsidRPr="00146D7B">
        <w:rPr>
          <w:strike/>
        </w:rPr>
        <w:t xml:space="preserve">Zahraniční osoba povinná k dani, </w:t>
      </w:r>
      <w:r w:rsidRPr="00146D7B">
        <w:rPr>
          <w:bCs/>
          <w:strike/>
        </w:rPr>
        <w:t>která nemá na území Evropské unie provozovnu</w:t>
      </w:r>
      <w:r w:rsidRPr="00146D7B">
        <w:rPr>
          <w:strike/>
        </w:rPr>
        <w:t xml:space="preserve"> </w:t>
      </w:r>
      <w:r w:rsidRPr="00146D7B">
        <w:rPr>
          <w:bCs/>
          <w:strike/>
        </w:rPr>
        <w:t>a</w:t>
      </w:r>
      <w:r w:rsidRPr="00146D7B">
        <w:rPr>
          <w:strike/>
        </w:rPr>
        <w:t xml:space="preserve"> která není povinna přiznat daň v tuzemsku ani v jiném členském státě z jiných plnění než z poskytnutí elektronické služby podle tohoto zvláštního režimu (dále jen „evidovaná osoba“), může postupovat podle zvláštního režimu, pokud poskytne elektronicky poskytovanou službu osobě, která není osobou povinnou k dani a která má sídlo nebo místo pobytu na území</w:t>
      </w:r>
      <w:r w:rsidRPr="00146D7B">
        <w:rPr>
          <w:bCs/>
          <w:strike/>
        </w:rPr>
        <w:t xml:space="preserve"> Evropské unie</w:t>
      </w:r>
      <w:r w:rsidRPr="00146D7B">
        <w:rPr>
          <w:strike/>
        </w:rPr>
        <w:t xml:space="preserve">, a pokud postupuje podle zvláštního režimu při poskytnutí všech elektronicky poskytovaných, na které lze uplatnit tento zvláštní režim. </w:t>
      </w:r>
    </w:p>
    <w:p w:rsidR="00C146C3" w:rsidRPr="00146D7B" w:rsidRDefault="00C146C3" w:rsidP="00517EE4">
      <w:pPr>
        <w:pStyle w:val="Textodstavce"/>
        <w:numPr>
          <w:ilvl w:val="0"/>
          <w:numId w:val="22"/>
        </w:numPr>
        <w:ind w:left="0"/>
        <w:rPr>
          <w:strike/>
        </w:rPr>
      </w:pPr>
      <w:r w:rsidRPr="00146D7B">
        <w:rPr>
          <w:strike/>
        </w:rPr>
        <w:t>Pro účely tohoto ustanovení se rozumí</w:t>
      </w:r>
    </w:p>
    <w:p w:rsidR="00C146C3" w:rsidRPr="00146D7B" w:rsidRDefault="00C146C3" w:rsidP="00517EE4">
      <w:pPr>
        <w:pStyle w:val="Textpsmene"/>
        <w:numPr>
          <w:ilvl w:val="1"/>
          <w:numId w:val="22"/>
        </w:numPr>
        <w:rPr>
          <w:strike/>
        </w:rPr>
      </w:pPr>
      <w:r w:rsidRPr="00146D7B">
        <w:rPr>
          <w:strike/>
        </w:rPr>
        <w:t>státem identifikace členský stát, který si evidovaná osoba zvolí jako stát, ve kterém se přihlásí k postupu podle zvláštního režimu,</w:t>
      </w:r>
    </w:p>
    <w:p w:rsidR="00C146C3" w:rsidRPr="00146D7B" w:rsidRDefault="00C146C3" w:rsidP="00517EE4">
      <w:pPr>
        <w:pStyle w:val="Textpsmene"/>
        <w:numPr>
          <w:ilvl w:val="1"/>
          <w:numId w:val="22"/>
        </w:numPr>
        <w:rPr>
          <w:strike/>
        </w:rPr>
      </w:pPr>
      <w:r w:rsidRPr="00146D7B">
        <w:rPr>
          <w:strike/>
        </w:rPr>
        <w:t>státem spotřeby členský stát, ve kterém je podle § 10i odst. 1 místo plnění při poskytnutí elektronicky poskytované služby.</w:t>
      </w:r>
    </w:p>
    <w:p w:rsidR="00C146C3" w:rsidRPr="00146D7B" w:rsidRDefault="00C146C3" w:rsidP="00517EE4">
      <w:pPr>
        <w:pStyle w:val="Textodstavce"/>
        <w:numPr>
          <w:ilvl w:val="0"/>
          <w:numId w:val="22"/>
        </w:numPr>
        <w:ind w:left="0"/>
        <w:rPr>
          <w:strike/>
        </w:rPr>
      </w:pPr>
      <w:r w:rsidRPr="00146D7B">
        <w:rPr>
          <w:strike/>
        </w:rPr>
        <w:t>Evidovaná osoba, která si zvolí tuzemsko jako stát identifikace, je povinna oznámit Finančnímu úřadu pro Jihomoravský kraj</w:t>
      </w:r>
    </w:p>
    <w:p w:rsidR="00C146C3" w:rsidRPr="00146D7B" w:rsidRDefault="00C146C3" w:rsidP="00517EE4">
      <w:pPr>
        <w:pStyle w:val="Textpsmene"/>
        <w:numPr>
          <w:ilvl w:val="1"/>
          <w:numId w:val="22"/>
        </w:numPr>
        <w:rPr>
          <w:strike/>
        </w:rPr>
      </w:pPr>
      <w:r w:rsidRPr="00146D7B">
        <w:rPr>
          <w:strike/>
        </w:rPr>
        <w:t>zahájení a zrušení činnosti podle zvláštního režimu,</w:t>
      </w:r>
    </w:p>
    <w:p w:rsidR="00C146C3" w:rsidRPr="00146D7B" w:rsidRDefault="00C146C3" w:rsidP="00517EE4">
      <w:pPr>
        <w:pStyle w:val="Textpsmene"/>
        <w:numPr>
          <w:ilvl w:val="1"/>
          <w:numId w:val="22"/>
        </w:numPr>
        <w:rPr>
          <w:strike/>
        </w:rPr>
      </w:pPr>
      <w:r w:rsidRPr="00146D7B">
        <w:rPr>
          <w:strike/>
        </w:rPr>
        <w:t>změny, na jejichž základě není oprávněna dále postupovat podle zvláštního režimu, a</w:t>
      </w:r>
    </w:p>
    <w:p w:rsidR="00C146C3" w:rsidRPr="00146D7B" w:rsidRDefault="00C146C3" w:rsidP="00517EE4">
      <w:pPr>
        <w:pStyle w:val="Textpsmene"/>
        <w:numPr>
          <w:ilvl w:val="1"/>
          <w:numId w:val="22"/>
        </w:numPr>
        <w:rPr>
          <w:strike/>
        </w:rPr>
      </w:pPr>
      <w:r w:rsidRPr="00146D7B">
        <w:rPr>
          <w:strike/>
        </w:rPr>
        <w:t>změny týkající se údajů o zahájení činnosti.</w:t>
      </w:r>
    </w:p>
    <w:p w:rsidR="00C146C3" w:rsidRPr="00146D7B" w:rsidRDefault="00C146C3" w:rsidP="00517EE4">
      <w:pPr>
        <w:pStyle w:val="Textodstavce"/>
        <w:numPr>
          <w:ilvl w:val="0"/>
          <w:numId w:val="22"/>
        </w:numPr>
        <w:ind w:left="0"/>
        <w:rPr>
          <w:strike/>
        </w:rPr>
      </w:pPr>
      <w:r w:rsidRPr="00146D7B">
        <w:rPr>
          <w:strike/>
        </w:rPr>
        <w:t xml:space="preserve">Oznámení podle odstavce 3 musí být učiněno elektronicky ve formě stanovené Generálním finančním ředitelstvím. </w:t>
      </w:r>
    </w:p>
    <w:p w:rsidR="00C146C3" w:rsidRPr="00146D7B" w:rsidRDefault="00C146C3" w:rsidP="00517EE4">
      <w:pPr>
        <w:pStyle w:val="Textodstavce"/>
        <w:numPr>
          <w:ilvl w:val="0"/>
          <w:numId w:val="22"/>
        </w:numPr>
        <w:ind w:left="0"/>
        <w:rPr>
          <w:strike/>
        </w:rPr>
      </w:pPr>
      <w:r w:rsidRPr="00146D7B">
        <w:rPr>
          <w:strike/>
        </w:rPr>
        <w:t xml:space="preserve">Oznámení podle odstavce 3 může být učiněno také v anglickém jazyce. </w:t>
      </w:r>
    </w:p>
    <w:p w:rsidR="00C146C3" w:rsidRPr="00146D7B" w:rsidRDefault="00C146C3" w:rsidP="00517EE4">
      <w:pPr>
        <w:pStyle w:val="Textodstavce"/>
        <w:numPr>
          <w:ilvl w:val="0"/>
          <w:numId w:val="22"/>
        </w:numPr>
        <w:ind w:left="0"/>
        <w:rPr>
          <w:strike/>
        </w:rPr>
      </w:pPr>
      <w:r w:rsidRPr="00146D7B">
        <w:rPr>
          <w:strike/>
        </w:rPr>
        <w:lastRenderedPageBreak/>
        <w:t>Pokud se jedná o oznámení zahájení činnosti podle zvláštního režimu, je v něm evidovaná osoba povinna uvést</w:t>
      </w:r>
    </w:p>
    <w:p w:rsidR="00C146C3" w:rsidRPr="00146D7B" w:rsidRDefault="00C146C3" w:rsidP="00517EE4">
      <w:pPr>
        <w:pStyle w:val="Textpsmene"/>
        <w:numPr>
          <w:ilvl w:val="1"/>
          <w:numId w:val="22"/>
        </w:numPr>
        <w:rPr>
          <w:strike/>
        </w:rPr>
      </w:pPr>
      <w:r w:rsidRPr="00146D7B">
        <w:rPr>
          <w:strike/>
        </w:rPr>
        <w:t>název, pod kterým podniká,</w:t>
      </w:r>
    </w:p>
    <w:p w:rsidR="00C146C3" w:rsidRPr="00146D7B" w:rsidRDefault="00C146C3" w:rsidP="00517EE4">
      <w:pPr>
        <w:pStyle w:val="Textpsmene"/>
        <w:numPr>
          <w:ilvl w:val="1"/>
          <w:numId w:val="22"/>
        </w:numPr>
        <w:rPr>
          <w:strike/>
        </w:rPr>
      </w:pPr>
      <w:r w:rsidRPr="00146D7B">
        <w:rPr>
          <w:strike/>
        </w:rPr>
        <w:t>adresu,</w:t>
      </w:r>
    </w:p>
    <w:p w:rsidR="00C146C3" w:rsidRPr="00146D7B" w:rsidRDefault="00C146C3" w:rsidP="00517EE4">
      <w:pPr>
        <w:pStyle w:val="Textpsmene"/>
        <w:numPr>
          <w:ilvl w:val="1"/>
          <w:numId w:val="22"/>
        </w:numPr>
        <w:rPr>
          <w:strike/>
        </w:rPr>
      </w:pPr>
      <w:r w:rsidRPr="00146D7B">
        <w:rPr>
          <w:strike/>
        </w:rPr>
        <w:t>elektronické adresy včetně identifikace jejich webových stránek,</w:t>
      </w:r>
    </w:p>
    <w:p w:rsidR="00C146C3" w:rsidRPr="00146D7B" w:rsidRDefault="00C146C3" w:rsidP="00517EE4">
      <w:pPr>
        <w:pStyle w:val="Textpsmene"/>
        <w:numPr>
          <w:ilvl w:val="1"/>
          <w:numId w:val="22"/>
        </w:numPr>
        <w:rPr>
          <w:strike/>
        </w:rPr>
      </w:pPr>
      <w:r w:rsidRPr="00146D7B">
        <w:rPr>
          <w:strike/>
        </w:rPr>
        <w:t>prohlášení, že není</w:t>
      </w:r>
    </w:p>
    <w:p w:rsidR="00C146C3" w:rsidRPr="00146D7B" w:rsidRDefault="00C146C3" w:rsidP="00EC13CF">
      <w:pPr>
        <w:pStyle w:val="Textbodu"/>
        <w:numPr>
          <w:ilvl w:val="0"/>
          <w:numId w:val="0"/>
        </w:numPr>
        <w:ind w:left="850" w:hanging="425"/>
        <w:rPr>
          <w:strike/>
        </w:rPr>
      </w:pPr>
      <w:r w:rsidRPr="00146D7B">
        <w:rPr>
          <w:strike/>
        </w:rPr>
        <w:t>1.</w:t>
      </w:r>
      <w:r w:rsidRPr="00146D7B">
        <w:rPr>
          <w:strike/>
        </w:rPr>
        <w:tab/>
        <w:t>osobou registrovanou k dani a</w:t>
      </w:r>
    </w:p>
    <w:p w:rsidR="00C146C3" w:rsidRPr="00146D7B" w:rsidRDefault="00C146C3" w:rsidP="00EC13CF">
      <w:pPr>
        <w:pStyle w:val="Textbodu"/>
        <w:numPr>
          <w:ilvl w:val="0"/>
          <w:numId w:val="0"/>
        </w:numPr>
        <w:ind w:left="851" w:hanging="426"/>
        <w:rPr>
          <w:strike/>
        </w:rPr>
      </w:pPr>
      <w:r w:rsidRPr="00146D7B">
        <w:rPr>
          <w:strike/>
        </w:rPr>
        <w:t>2.</w:t>
      </w:r>
      <w:r w:rsidRPr="00146D7B">
        <w:rPr>
          <w:strike/>
        </w:rPr>
        <w:tab/>
        <w:t>osobou, která je evidována pro účely zvláštního režimu pro poskytnutí elektronicky poskytovaných služeb v jiném členském státě, a</w:t>
      </w:r>
    </w:p>
    <w:p w:rsidR="00C146C3" w:rsidRPr="00146D7B" w:rsidRDefault="00C146C3" w:rsidP="00517EE4">
      <w:pPr>
        <w:pStyle w:val="Textpsmene"/>
        <w:numPr>
          <w:ilvl w:val="1"/>
          <w:numId w:val="22"/>
        </w:numPr>
        <w:rPr>
          <w:strike/>
        </w:rPr>
      </w:pPr>
      <w:r w:rsidRPr="00146D7B">
        <w:rPr>
          <w:strike/>
        </w:rPr>
        <w:t>daňové identifikační číslo, které jí bylo přiděleno ve třetí zemi.</w:t>
      </w:r>
    </w:p>
    <w:p w:rsidR="00C146C3" w:rsidRPr="00146D7B" w:rsidRDefault="00C146C3" w:rsidP="00517EE4">
      <w:pPr>
        <w:pStyle w:val="Textodstavce"/>
        <w:numPr>
          <w:ilvl w:val="0"/>
          <w:numId w:val="22"/>
        </w:numPr>
        <w:ind w:left="0"/>
        <w:rPr>
          <w:strike/>
        </w:rPr>
      </w:pPr>
      <w:r w:rsidRPr="00146D7B">
        <w:rPr>
          <w:strike/>
        </w:rPr>
        <w:t xml:space="preserve">Po oznámení zahájení činnosti podle zvláštního režimu přidělí Finanční úřad pro Jihomoravský kraj na žádost evidované osobě daňové evidenční číslo. </w:t>
      </w:r>
    </w:p>
    <w:p w:rsidR="00C146C3" w:rsidRPr="00146D7B" w:rsidRDefault="00C146C3" w:rsidP="00517EE4">
      <w:pPr>
        <w:pStyle w:val="Textodstavce"/>
        <w:numPr>
          <w:ilvl w:val="0"/>
          <w:numId w:val="22"/>
        </w:numPr>
        <w:ind w:left="0"/>
        <w:rPr>
          <w:strike/>
        </w:rPr>
      </w:pPr>
      <w:r w:rsidRPr="00146D7B">
        <w:rPr>
          <w:strike/>
        </w:rPr>
        <w:t xml:space="preserve">Evidovaná osoba, která si zvolí tuzemsko jako stát identifikace, je povinna podat hlášení o dani Finančnímu úřadu  pro Jihomoravský kraj za každé kalendářní čtvrtletí nejpozději do 20 dnů po skončení příslušného kalendářního čtvrtletí a zaplatit daň v eurech ve výši daně uvedené v hlášení. </w:t>
      </w:r>
    </w:p>
    <w:p w:rsidR="00C146C3" w:rsidRPr="00146D7B" w:rsidRDefault="00C146C3" w:rsidP="00517EE4">
      <w:pPr>
        <w:pStyle w:val="Textodstavce"/>
        <w:numPr>
          <w:ilvl w:val="0"/>
          <w:numId w:val="22"/>
        </w:numPr>
        <w:ind w:left="0"/>
        <w:rPr>
          <w:strike/>
        </w:rPr>
      </w:pPr>
      <w:r w:rsidRPr="00146D7B">
        <w:rPr>
          <w:strike/>
        </w:rPr>
        <w:t>Hlášení o dani musí být podáno elektronicky ve formě stanovené Generálním finančním ředitelstvím. Evidovaná osoba je povinna v hlášení uvést</w:t>
      </w:r>
    </w:p>
    <w:p w:rsidR="00C146C3" w:rsidRPr="00146D7B" w:rsidRDefault="00C146C3" w:rsidP="00517EE4">
      <w:pPr>
        <w:pStyle w:val="Textpsmene"/>
        <w:numPr>
          <w:ilvl w:val="1"/>
          <w:numId w:val="22"/>
        </w:numPr>
        <w:rPr>
          <w:strike/>
        </w:rPr>
      </w:pPr>
      <w:r w:rsidRPr="00146D7B">
        <w:rPr>
          <w:strike/>
        </w:rPr>
        <w:t>daňové evidenční číslo,</w:t>
      </w:r>
    </w:p>
    <w:p w:rsidR="00C146C3" w:rsidRPr="00146D7B" w:rsidRDefault="00C146C3" w:rsidP="00517EE4">
      <w:pPr>
        <w:pStyle w:val="Textpsmene"/>
        <w:numPr>
          <w:ilvl w:val="1"/>
          <w:numId w:val="22"/>
        </w:numPr>
        <w:rPr>
          <w:strike/>
        </w:rPr>
      </w:pPr>
      <w:r w:rsidRPr="00146D7B">
        <w:rPr>
          <w:strike/>
        </w:rPr>
        <w:t xml:space="preserve">celkovou částku za poskytnuté </w:t>
      </w:r>
      <w:r w:rsidRPr="00146D7B">
        <w:rPr>
          <w:bCs/>
          <w:strike/>
        </w:rPr>
        <w:t>elektronicky poskytované</w:t>
      </w:r>
      <w:r w:rsidRPr="00146D7B">
        <w:rPr>
          <w:strike/>
        </w:rPr>
        <w:t xml:space="preserve"> služby za kalendářní čtvrtletí, sníženou o daň, pro každý stát spotřeby,</w:t>
      </w:r>
    </w:p>
    <w:p w:rsidR="00C146C3" w:rsidRPr="00146D7B" w:rsidRDefault="00C146C3" w:rsidP="00517EE4">
      <w:pPr>
        <w:pStyle w:val="Textpsmene"/>
        <w:numPr>
          <w:ilvl w:val="1"/>
          <w:numId w:val="22"/>
        </w:numPr>
        <w:rPr>
          <w:strike/>
        </w:rPr>
      </w:pPr>
      <w:r w:rsidRPr="00146D7B">
        <w:rPr>
          <w:strike/>
        </w:rPr>
        <w:t>výši daně v eurech vyčíslenou podle příslušných sazeb daně z částky poskytnuté služby ve státu spotřeby a</w:t>
      </w:r>
    </w:p>
    <w:p w:rsidR="00C146C3" w:rsidRPr="00146D7B" w:rsidRDefault="00C146C3" w:rsidP="00517EE4">
      <w:pPr>
        <w:pStyle w:val="Textpsmene"/>
        <w:numPr>
          <w:ilvl w:val="1"/>
          <w:numId w:val="22"/>
        </w:numPr>
        <w:rPr>
          <w:strike/>
        </w:rPr>
      </w:pPr>
      <w:r w:rsidRPr="00146D7B">
        <w:rPr>
          <w:strike/>
        </w:rPr>
        <w:t xml:space="preserve">celkovou výši daně za </w:t>
      </w:r>
      <w:r w:rsidRPr="00146D7B">
        <w:rPr>
          <w:bCs/>
          <w:strike/>
        </w:rPr>
        <w:t>elektronicky poskytované</w:t>
      </w:r>
      <w:r w:rsidRPr="00146D7B">
        <w:rPr>
          <w:strike/>
        </w:rPr>
        <w:t xml:space="preserve"> služby poskytnuté podle zvláštního režimu na území </w:t>
      </w:r>
      <w:r w:rsidRPr="00146D7B">
        <w:rPr>
          <w:bCs/>
          <w:strike/>
        </w:rPr>
        <w:t>Evropské unie</w:t>
      </w:r>
      <w:r w:rsidRPr="00146D7B">
        <w:rPr>
          <w:strike/>
        </w:rPr>
        <w:t>.</w:t>
      </w:r>
    </w:p>
    <w:p w:rsidR="00C146C3" w:rsidRPr="00146D7B" w:rsidRDefault="00C146C3" w:rsidP="00517EE4">
      <w:pPr>
        <w:pStyle w:val="Textodstavce"/>
        <w:numPr>
          <w:ilvl w:val="0"/>
          <w:numId w:val="22"/>
        </w:numPr>
        <w:ind w:left="0"/>
        <w:rPr>
          <w:strike/>
        </w:rPr>
      </w:pPr>
      <w:r w:rsidRPr="00146D7B">
        <w:rPr>
          <w:strike/>
        </w:rPr>
        <w:t>Pokud jsou při poskytnutí elektronicky poskytované služby podle zvláštního režimu použity jiné měny než euro, použije evidovaná osoba pro účely odstavce 9 směnný kurz Evropské centrální banky zveřejněný</w:t>
      </w:r>
    </w:p>
    <w:p w:rsidR="00C146C3" w:rsidRPr="00146D7B" w:rsidRDefault="00C146C3" w:rsidP="00517EE4">
      <w:pPr>
        <w:pStyle w:val="Textpsmene"/>
        <w:numPr>
          <w:ilvl w:val="1"/>
          <w:numId w:val="22"/>
        </w:numPr>
        <w:rPr>
          <w:strike/>
        </w:rPr>
      </w:pPr>
      <w:r w:rsidRPr="00146D7B">
        <w:rPr>
          <w:strike/>
        </w:rPr>
        <w:t>ke dni vzniku povinnosti přiznat daň, nebo</w:t>
      </w:r>
    </w:p>
    <w:p w:rsidR="00C146C3" w:rsidRPr="00146D7B" w:rsidRDefault="00C146C3" w:rsidP="00517EE4">
      <w:pPr>
        <w:pStyle w:val="Textpsmene"/>
        <w:numPr>
          <w:ilvl w:val="1"/>
          <w:numId w:val="22"/>
        </w:numPr>
        <w:rPr>
          <w:strike/>
        </w:rPr>
      </w:pPr>
      <w:r w:rsidRPr="00146D7B">
        <w:rPr>
          <w:strike/>
        </w:rPr>
        <w:t>k nejbližšímu následujícímu dni, pokud ke dni vzniku povinnosti přiznat daň není kurz zveřejněn.</w:t>
      </w:r>
    </w:p>
    <w:p w:rsidR="00C146C3" w:rsidRPr="00146D7B" w:rsidRDefault="00C146C3" w:rsidP="00517EE4">
      <w:pPr>
        <w:pStyle w:val="Textodstavce"/>
        <w:numPr>
          <w:ilvl w:val="0"/>
          <w:numId w:val="22"/>
        </w:numPr>
        <w:ind w:left="0"/>
        <w:rPr>
          <w:strike/>
        </w:rPr>
      </w:pPr>
      <w:r w:rsidRPr="00146D7B">
        <w:rPr>
          <w:strike/>
        </w:rPr>
        <w:t xml:space="preserve">Evidovaná osoba, která si zvolí tuzemsko jako stát identifikace, je povinna uchovávat záznamy o plnění, na které se vztahuje zvláštní režim, po dobu 10 let od konce roku, ve kterém se plnění uskutečnilo, a v této době je povinna na vyžádání správce daně záznamy elektronicky poskytnout. Správce daně daň nevyměřuje a postupuje pouze v souladu s hlášením a provedenou platbou daně. </w:t>
      </w:r>
    </w:p>
    <w:p w:rsidR="00C146C3" w:rsidRPr="00146D7B" w:rsidRDefault="00C146C3" w:rsidP="00517EE4">
      <w:pPr>
        <w:pStyle w:val="Textodstavce"/>
        <w:numPr>
          <w:ilvl w:val="0"/>
          <w:numId w:val="22"/>
        </w:numPr>
        <w:ind w:left="0"/>
        <w:rPr>
          <w:strike/>
        </w:rPr>
      </w:pPr>
      <w:r w:rsidRPr="00146D7B">
        <w:rPr>
          <w:strike/>
        </w:rPr>
        <w:t>Správce daně odejme evidované osobě, která si zvolí tuzemsko jako členský stát identifikace, daňové evidenční číslo, pokud</w:t>
      </w:r>
    </w:p>
    <w:p w:rsidR="00C146C3" w:rsidRPr="00146D7B" w:rsidRDefault="00C146C3" w:rsidP="00517EE4">
      <w:pPr>
        <w:pStyle w:val="Textpsmene"/>
        <w:numPr>
          <w:ilvl w:val="1"/>
          <w:numId w:val="22"/>
        </w:numPr>
        <w:rPr>
          <w:strike/>
        </w:rPr>
      </w:pPr>
      <w:r w:rsidRPr="00146D7B">
        <w:rPr>
          <w:strike/>
        </w:rPr>
        <w:t>evidovaná osoba opakovaně poruší podmínky zvláštního režimu,</w:t>
      </w:r>
    </w:p>
    <w:p w:rsidR="00C146C3" w:rsidRPr="00146D7B" w:rsidRDefault="00C146C3" w:rsidP="00517EE4">
      <w:pPr>
        <w:pStyle w:val="Textpsmene"/>
        <w:numPr>
          <w:ilvl w:val="1"/>
          <w:numId w:val="22"/>
        </w:numPr>
        <w:rPr>
          <w:strike/>
        </w:rPr>
      </w:pPr>
      <w:r w:rsidRPr="00146D7B">
        <w:rPr>
          <w:strike/>
        </w:rPr>
        <w:t xml:space="preserve">evidovaná osoba správci daně oznámí, že již nebude poskytovat </w:t>
      </w:r>
      <w:r w:rsidRPr="00146D7B">
        <w:rPr>
          <w:bCs/>
          <w:strike/>
        </w:rPr>
        <w:t>elektronicky poskytované</w:t>
      </w:r>
      <w:r w:rsidRPr="00146D7B">
        <w:rPr>
          <w:strike/>
        </w:rPr>
        <w:t xml:space="preserve"> služby podle zvláštního režimu,</w:t>
      </w:r>
    </w:p>
    <w:p w:rsidR="00C146C3" w:rsidRPr="00146D7B" w:rsidRDefault="00C146C3" w:rsidP="00517EE4">
      <w:pPr>
        <w:pStyle w:val="Textpsmene"/>
        <w:numPr>
          <w:ilvl w:val="1"/>
          <w:numId w:val="22"/>
        </w:numPr>
        <w:rPr>
          <w:strike/>
        </w:rPr>
      </w:pPr>
      <w:r w:rsidRPr="00146D7B">
        <w:rPr>
          <w:strike/>
        </w:rPr>
        <w:t xml:space="preserve">zjistí, že evidovaná osoba přestala poskytovat </w:t>
      </w:r>
      <w:r w:rsidRPr="00146D7B">
        <w:rPr>
          <w:bCs/>
          <w:strike/>
        </w:rPr>
        <w:t>elektronicky poskytované</w:t>
      </w:r>
      <w:r w:rsidRPr="00146D7B">
        <w:rPr>
          <w:strike/>
        </w:rPr>
        <w:t xml:space="preserve"> podle zvláštního režimu, nebo</w:t>
      </w:r>
    </w:p>
    <w:p w:rsidR="00C146C3" w:rsidRPr="00146D7B" w:rsidRDefault="00C146C3" w:rsidP="00517EE4">
      <w:pPr>
        <w:pStyle w:val="Textpsmene"/>
        <w:numPr>
          <w:ilvl w:val="1"/>
          <w:numId w:val="22"/>
        </w:numPr>
        <w:rPr>
          <w:strike/>
        </w:rPr>
      </w:pPr>
      <w:r w:rsidRPr="00146D7B">
        <w:rPr>
          <w:strike/>
        </w:rPr>
        <w:t>evidovaná osoba nesplňuje podmínky pro postup podle zvláštního režimu.</w:t>
      </w:r>
    </w:p>
    <w:p w:rsidR="00C146C3" w:rsidRPr="00146D7B" w:rsidRDefault="00C146C3" w:rsidP="00517EE4">
      <w:pPr>
        <w:pStyle w:val="Textodstavce"/>
        <w:numPr>
          <w:ilvl w:val="0"/>
          <w:numId w:val="22"/>
        </w:numPr>
        <w:ind w:left="0"/>
        <w:rPr>
          <w:strike/>
        </w:rPr>
      </w:pPr>
      <w:r w:rsidRPr="00146D7B">
        <w:rPr>
          <w:strike/>
        </w:rPr>
        <w:lastRenderedPageBreak/>
        <w:t xml:space="preserve">Jestliže správce daně odejme evidované osobě daňové evidenční číslo, evidovaná osoba není oprávněna postupovat podle zvláštního režimu. </w:t>
      </w:r>
    </w:p>
    <w:p w:rsidR="00C146C3" w:rsidRDefault="00C146C3" w:rsidP="00517EE4">
      <w:pPr>
        <w:pStyle w:val="Textodstavce"/>
        <w:numPr>
          <w:ilvl w:val="0"/>
          <w:numId w:val="22"/>
        </w:numPr>
        <w:ind w:left="0"/>
        <w:rPr>
          <w:strike/>
        </w:rPr>
      </w:pPr>
      <w:r w:rsidRPr="00146D7B">
        <w:rPr>
          <w:strike/>
        </w:rPr>
        <w:t>Rozhodnutí o odejmutí se doručuje evidované osobě elektronicky bez uznávaného elektronického podpisu stejným způsobem, jakým je podáváno oznámení podle odstavce 3.</w:t>
      </w:r>
    </w:p>
    <w:p w:rsidR="00C146C3" w:rsidRDefault="00F27BC0" w:rsidP="00F27BC0">
      <w:pPr>
        <w:pStyle w:val="Textodstavce"/>
        <w:pBdr>
          <w:top w:val="single" w:sz="4" w:space="1" w:color="00B050"/>
          <w:left w:val="single" w:sz="4" w:space="4" w:color="00B050"/>
          <w:bottom w:val="single" w:sz="4" w:space="1" w:color="00B050"/>
          <w:right w:val="single" w:sz="4" w:space="4" w:color="00B050"/>
        </w:pBdr>
        <w:tabs>
          <w:tab w:val="clear" w:pos="360"/>
          <w:tab w:val="clear" w:pos="851"/>
          <w:tab w:val="left" w:pos="426"/>
        </w:tabs>
        <w:ind w:left="0" w:firstLine="426"/>
        <w:rPr>
          <w:color w:val="00B050"/>
        </w:rPr>
      </w:pPr>
      <w:r>
        <w:rPr>
          <w:color w:val="00B050"/>
        </w:rPr>
        <w:t>(15) </w:t>
      </w:r>
      <w:r w:rsidRPr="00F27BC0">
        <w:rPr>
          <w:color w:val="00B050"/>
        </w:rPr>
        <w:t>Ustanovení tohoto zákona účinná od 1. ledna 2015 upravující registraci k dani ve zvláštním režimu pro správu daně a ustanovení, která s nimi souvisejí, se použijí od 1. října 2014.</w:t>
      </w:r>
    </w:p>
    <w:p w:rsidR="00F27BC0" w:rsidRPr="00184008" w:rsidRDefault="00F27BC0" w:rsidP="00F27BC0">
      <w:pPr>
        <w:pStyle w:val="Textodstavce"/>
        <w:pBdr>
          <w:top w:val="single" w:sz="4" w:space="1" w:color="00B050"/>
          <w:left w:val="single" w:sz="4" w:space="4" w:color="00B050"/>
          <w:bottom w:val="single" w:sz="4" w:space="1" w:color="00B050"/>
          <w:right w:val="single" w:sz="4" w:space="4" w:color="00B050"/>
        </w:pBdr>
        <w:tabs>
          <w:tab w:val="clear" w:pos="360"/>
          <w:tab w:val="clear" w:pos="851"/>
          <w:tab w:val="left" w:pos="426"/>
        </w:tabs>
        <w:ind w:left="0" w:firstLine="426"/>
        <w:jc w:val="right"/>
        <w:rPr>
          <w:strike/>
        </w:rPr>
      </w:pPr>
      <w:r w:rsidRPr="00184008">
        <w:rPr>
          <w:i/>
        </w:rPr>
        <w:t>Zrušuje se k 1. 1. 2015</w:t>
      </w:r>
    </w:p>
    <w:p w:rsidR="00C146C3" w:rsidRDefault="00C146C3" w:rsidP="009739C9">
      <w:pPr>
        <w:pStyle w:val="Hlava"/>
      </w:pPr>
      <w:r>
        <w:t>Hlava IV</w:t>
      </w:r>
    </w:p>
    <w:p w:rsidR="00C146C3" w:rsidRPr="009739C9" w:rsidRDefault="00C146C3" w:rsidP="009739C9">
      <w:pPr>
        <w:pStyle w:val="Nadpishlavy"/>
        <w:rPr>
          <w:b w:val="0"/>
        </w:rPr>
      </w:pPr>
      <w:r w:rsidRPr="009739C9">
        <w:rPr>
          <w:b w:val="0"/>
        </w:rPr>
        <w:t>SPRÁVA DANĚ V TUZEMSKU</w:t>
      </w:r>
    </w:p>
    <w:p w:rsidR="00C146C3" w:rsidRPr="009739C9" w:rsidRDefault="00C146C3" w:rsidP="009739C9">
      <w:pPr>
        <w:pStyle w:val="Dl"/>
        <w:rPr>
          <w:b/>
        </w:rPr>
      </w:pPr>
      <w:r w:rsidRPr="009739C9">
        <w:rPr>
          <w:b/>
        </w:rPr>
        <w:t>Díl 1</w:t>
      </w:r>
    </w:p>
    <w:p w:rsidR="00C146C3" w:rsidRPr="009739C9" w:rsidRDefault="00C146C3" w:rsidP="009739C9">
      <w:pPr>
        <w:pStyle w:val="Nadpisdlu"/>
      </w:pPr>
      <w:r w:rsidRPr="009739C9">
        <w:t>Obecná ustanovení o správě daně</w:t>
      </w:r>
    </w:p>
    <w:p w:rsidR="00C146C3" w:rsidRPr="009739C9" w:rsidRDefault="00C146C3" w:rsidP="00D23186">
      <w:pPr>
        <w:pStyle w:val="Textodstavce"/>
        <w:tabs>
          <w:tab w:val="clear" w:pos="360"/>
        </w:tabs>
        <w:ind w:left="0" w:firstLine="0"/>
        <w:rPr>
          <w:b/>
          <w:strike/>
        </w:rPr>
      </w:pPr>
    </w:p>
    <w:p w:rsidR="00C146C3" w:rsidRPr="005B2796" w:rsidRDefault="00C146C3" w:rsidP="005B2796">
      <w:pPr>
        <w:pStyle w:val="Paragraf"/>
        <w:rPr>
          <w:b/>
        </w:rPr>
      </w:pPr>
      <w:r w:rsidRPr="005B2796">
        <w:rPr>
          <w:b/>
        </w:rPr>
        <w:t>§ 97a</w:t>
      </w:r>
    </w:p>
    <w:p w:rsidR="00C146C3" w:rsidRPr="005B2796" w:rsidRDefault="00C146C3" w:rsidP="005B2796">
      <w:pPr>
        <w:pStyle w:val="Nadpisparagrafu"/>
      </w:pPr>
      <w:r w:rsidRPr="005B2796">
        <w:t>Dobrovolná registrace identifikované osoby</w:t>
      </w:r>
    </w:p>
    <w:p w:rsidR="00C146C3" w:rsidRPr="005B2796" w:rsidRDefault="00C146C3" w:rsidP="005B2796">
      <w:pPr>
        <w:pStyle w:val="Textparagrafu"/>
        <w:keepNext/>
        <w:rPr>
          <w:b/>
        </w:rPr>
      </w:pPr>
      <w:r w:rsidRPr="005B2796">
        <w:rPr>
          <w:b/>
        </w:rPr>
        <w:t>Osoba povinná k</w:t>
      </w:r>
      <w:r>
        <w:rPr>
          <w:b/>
        </w:rPr>
        <w:t> </w:t>
      </w:r>
      <w:r w:rsidRPr="005B2796">
        <w:rPr>
          <w:b/>
        </w:rPr>
        <w:t>dani může podat přihlášku k</w:t>
      </w:r>
      <w:r>
        <w:rPr>
          <w:b/>
        </w:rPr>
        <w:t> </w:t>
      </w:r>
      <w:r w:rsidRPr="005B2796">
        <w:rPr>
          <w:b/>
        </w:rPr>
        <w:t>registraci, pokud</w:t>
      </w:r>
    </w:p>
    <w:p w:rsidR="00C146C3" w:rsidRPr="005B2796" w:rsidRDefault="00C146C3" w:rsidP="00517EE4">
      <w:pPr>
        <w:pStyle w:val="Textpsmene"/>
        <w:numPr>
          <w:ilvl w:val="1"/>
          <w:numId w:val="33"/>
        </w:numPr>
        <w:tabs>
          <w:tab w:val="clear" w:pos="710"/>
          <w:tab w:val="num" w:pos="360"/>
        </w:tabs>
        <w:ind w:left="360" w:hanging="360"/>
        <w:rPr>
          <w:b/>
          <w:szCs w:val="24"/>
        </w:rPr>
      </w:pPr>
      <w:r w:rsidRPr="005B2796">
        <w:rPr>
          <w:b/>
          <w:szCs w:val="24"/>
        </w:rPr>
        <w:t>má sídlo nebo provozovnu v</w:t>
      </w:r>
      <w:r>
        <w:rPr>
          <w:b/>
          <w:szCs w:val="24"/>
        </w:rPr>
        <w:t> </w:t>
      </w:r>
      <w:r w:rsidRPr="005B2796">
        <w:rPr>
          <w:b/>
          <w:szCs w:val="24"/>
        </w:rPr>
        <w:t xml:space="preserve">tuzemsku,  </w:t>
      </w:r>
    </w:p>
    <w:p w:rsidR="00C146C3" w:rsidRPr="005B2796" w:rsidRDefault="00C146C3" w:rsidP="00517EE4">
      <w:pPr>
        <w:pStyle w:val="Textpsmene"/>
        <w:keepNext/>
        <w:numPr>
          <w:ilvl w:val="1"/>
          <w:numId w:val="33"/>
        </w:numPr>
        <w:tabs>
          <w:tab w:val="clear" w:pos="710"/>
          <w:tab w:val="num" w:pos="360"/>
        </w:tabs>
        <w:ind w:left="360" w:hanging="360"/>
        <w:rPr>
          <w:b/>
        </w:rPr>
      </w:pPr>
      <w:r w:rsidRPr="005B2796">
        <w:rPr>
          <w:b/>
        </w:rPr>
        <w:t xml:space="preserve">není plátcem a </w:t>
      </w:r>
    </w:p>
    <w:p w:rsidR="00C146C3" w:rsidRPr="005B2796" w:rsidRDefault="00C146C3" w:rsidP="00517EE4">
      <w:pPr>
        <w:pStyle w:val="Textpsmene"/>
        <w:keepNext/>
        <w:numPr>
          <w:ilvl w:val="1"/>
          <w:numId w:val="33"/>
        </w:numPr>
        <w:tabs>
          <w:tab w:val="clear" w:pos="710"/>
          <w:tab w:val="num" w:pos="360"/>
        </w:tabs>
        <w:ind w:left="360" w:hanging="360"/>
        <w:rPr>
          <w:b/>
        </w:rPr>
      </w:pPr>
      <w:r w:rsidRPr="005B2796">
        <w:rPr>
          <w:b/>
        </w:rPr>
        <w:t>bude poskytovat vybrané služby v</w:t>
      </w:r>
      <w:r>
        <w:rPr>
          <w:b/>
        </w:rPr>
        <w:t> </w:t>
      </w:r>
      <w:r w:rsidRPr="005B2796">
        <w:rPr>
          <w:b/>
        </w:rPr>
        <w:t>rámci zvláštního režimu pro správu daně.</w:t>
      </w:r>
    </w:p>
    <w:p w:rsidR="00C146C3" w:rsidRPr="005B2796" w:rsidRDefault="00C146C3" w:rsidP="005B2796">
      <w:pPr>
        <w:pStyle w:val="Textpsmene"/>
        <w:keepNext/>
        <w:numPr>
          <w:ilvl w:val="0"/>
          <w:numId w:val="0"/>
        </w:numPr>
        <w:ind w:left="285"/>
        <w:rPr>
          <w:b/>
          <w:szCs w:val="24"/>
          <w:u w:val="single"/>
        </w:rPr>
      </w:pPr>
    </w:p>
    <w:p w:rsidR="00C146C3" w:rsidRPr="00AD3472" w:rsidRDefault="00C146C3" w:rsidP="00EC13CF">
      <w:pPr>
        <w:pStyle w:val="Paragraf"/>
      </w:pPr>
      <w:r w:rsidRPr="00AD3472">
        <w:t>§ 104</w:t>
      </w:r>
    </w:p>
    <w:p w:rsidR="00C146C3" w:rsidRPr="00AD3472" w:rsidRDefault="00C146C3" w:rsidP="00EC13CF">
      <w:pPr>
        <w:pStyle w:val="Nadpisparagrafu"/>
      </w:pPr>
      <w:r w:rsidRPr="00AD3472">
        <w:rPr>
          <w:b w:val="0"/>
        </w:rPr>
        <w:t xml:space="preserve">Nesprávné uvedení </w:t>
      </w:r>
      <w:r w:rsidRPr="00D1436E">
        <w:rPr>
          <w:b w:val="0"/>
        </w:rPr>
        <w:t>daně</w:t>
      </w:r>
      <w:r w:rsidRPr="00AD3472">
        <w:t xml:space="preserve"> </w:t>
      </w:r>
      <w:r w:rsidRPr="00AD3472">
        <w:rPr>
          <w:b w:val="0"/>
        </w:rPr>
        <w:t>za jiné zdaňovací období</w:t>
      </w:r>
    </w:p>
    <w:p w:rsidR="00C146C3" w:rsidRPr="00AD3472" w:rsidRDefault="00C146C3" w:rsidP="00517EE4">
      <w:pPr>
        <w:pStyle w:val="Textodstavce"/>
        <w:numPr>
          <w:ilvl w:val="0"/>
          <w:numId w:val="23"/>
        </w:numPr>
        <w:ind w:left="0"/>
      </w:pPr>
      <w:r w:rsidRPr="00AD3472">
        <w:t xml:space="preserve">Pokud plátce uvedl skutečnosti rozhodné pro stanovení </w:t>
      </w:r>
      <w:r w:rsidRPr="00D1436E">
        <w:t>daně v</w:t>
      </w:r>
      <w:r>
        <w:t> </w:t>
      </w:r>
      <w:r w:rsidRPr="00AD3472">
        <w:t xml:space="preserve">daňovém přiznání za jiné zdaňovací období, než do kterého příslušely, a nesnížil tím </w:t>
      </w:r>
      <w:r w:rsidRPr="00062756">
        <w:rPr>
          <w:bCs/>
        </w:rPr>
        <w:t>v</w:t>
      </w:r>
      <w:r>
        <w:rPr>
          <w:bCs/>
        </w:rPr>
        <w:t> </w:t>
      </w:r>
      <w:r w:rsidRPr="00062756">
        <w:rPr>
          <w:bCs/>
        </w:rPr>
        <w:t>tomto zdaňovacím období</w:t>
      </w:r>
      <w:r w:rsidRPr="00062756">
        <w:rPr>
          <w:strike/>
        </w:rPr>
        <w:t xml:space="preserve"> </w:t>
      </w:r>
      <w:r w:rsidRPr="00D1436E">
        <w:t>daň,</w:t>
      </w:r>
      <w:r w:rsidRPr="00AD3472">
        <w:t xml:space="preserve"> správce daně daň za zdaňovací období, ve kterém měla být uplatněna, dodatečně nevyměří. </w:t>
      </w:r>
    </w:p>
    <w:p w:rsidR="00C146C3" w:rsidRPr="00AD3472" w:rsidRDefault="00C146C3" w:rsidP="00517EE4">
      <w:pPr>
        <w:pStyle w:val="Textodstavce"/>
        <w:numPr>
          <w:ilvl w:val="0"/>
          <w:numId w:val="23"/>
        </w:numPr>
        <w:ind w:left="0"/>
      </w:pPr>
      <w:r w:rsidRPr="00AD3472">
        <w:t xml:space="preserve">Pokud plátce uvedl skutečnosti rozhodné pro </w:t>
      </w:r>
      <w:r w:rsidRPr="00D1436E">
        <w:t>stanovení daně v</w:t>
      </w:r>
      <w:r>
        <w:t> </w:t>
      </w:r>
      <w:r w:rsidRPr="00D1436E">
        <w:t xml:space="preserve">daňovém přiznání za jiné zdaňovací období, než do kterého příslušely, a snížil tím </w:t>
      </w:r>
      <w:r w:rsidRPr="00D1436E">
        <w:rPr>
          <w:bCs/>
        </w:rPr>
        <w:t>v</w:t>
      </w:r>
      <w:r>
        <w:rPr>
          <w:bCs/>
        </w:rPr>
        <w:t> </w:t>
      </w:r>
      <w:r w:rsidRPr="00D1436E">
        <w:rPr>
          <w:bCs/>
        </w:rPr>
        <w:t>tomto zdaňovacím období</w:t>
      </w:r>
      <w:r w:rsidRPr="00D1436E">
        <w:rPr>
          <w:strike/>
        </w:rPr>
        <w:t xml:space="preserve"> </w:t>
      </w:r>
      <w:r w:rsidRPr="00D1436E">
        <w:t xml:space="preserve"> daň, správce daně daň za zdaňovací období, ve kterém měla</w:t>
      </w:r>
      <w:r w:rsidRPr="00AD3472">
        <w:t xml:space="preserve"> být uplatněna, dodatečně nevyměří, ale uplatní úrok z</w:t>
      </w:r>
      <w:r>
        <w:t> </w:t>
      </w:r>
      <w:r w:rsidRPr="00AD3472">
        <w:t>prodlení podle daňového řádu</w:t>
      </w:r>
      <w:r w:rsidRPr="00AD3472">
        <w:rPr>
          <w:b/>
        </w:rPr>
        <w:t xml:space="preserve"> </w:t>
      </w:r>
      <w:r w:rsidRPr="00AD3472">
        <w:t>z</w:t>
      </w:r>
      <w:r>
        <w:t> </w:t>
      </w:r>
      <w:r w:rsidRPr="00AD3472">
        <w:t>částky daně uvedené v</w:t>
      </w:r>
      <w:r>
        <w:t> </w:t>
      </w:r>
      <w:r w:rsidRPr="00AD3472">
        <w:t>daňovém přiznání za nesprávné zdaňovací období za každý den krácení státního rozpočtu. Úrok z</w:t>
      </w:r>
      <w:r>
        <w:t> </w:t>
      </w:r>
      <w:r w:rsidRPr="00AD3472">
        <w:t xml:space="preserve">prodlení je splatný ve lhůtě 15 dnů ode dne doručení platebního výměru. </w:t>
      </w:r>
    </w:p>
    <w:p w:rsidR="00C146C3" w:rsidRPr="005B2796" w:rsidRDefault="00C146C3" w:rsidP="00517EE4">
      <w:pPr>
        <w:pStyle w:val="Textodstavce"/>
        <w:numPr>
          <w:ilvl w:val="0"/>
          <w:numId w:val="23"/>
        </w:numPr>
        <w:ind w:left="0"/>
        <w:rPr>
          <w:strike/>
        </w:rPr>
      </w:pPr>
      <w:r w:rsidRPr="005B2796">
        <w:rPr>
          <w:strike/>
        </w:rPr>
        <w:t>Postup podle odstavce 1 nebo 2 se neuplatní, pokud plátce, který měl nárok na odpočet daně v</w:t>
      </w:r>
      <w:r>
        <w:rPr>
          <w:strike/>
        </w:rPr>
        <w:t> </w:t>
      </w:r>
      <w:r w:rsidRPr="005B2796">
        <w:rPr>
          <w:strike/>
        </w:rPr>
        <w:t>částečné výši podle § 72 odst. 6 ve zdaňovacím období, do kterého skutečnosti rozhodné pro stanovení daně příslušely, uvedl skutečnosti rozhodné pro stanovení daně v</w:t>
      </w:r>
      <w:r>
        <w:rPr>
          <w:strike/>
        </w:rPr>
        <w:t> </w:t>
      </w:r>
      <w:r w:rsidRPr="005B2796">
        <w:rPr>
          <w:strike/>
        </w:rPr>
        <w:t>daňovém přiznání za nesprávné zdaňovací období a zdaňovací období, do kterého příslušely, bylo v</w:t>
      </w:r>
      <w:r>
        <w:rPr>
          <w:strike/>
        </w:rPr>
        <w:t> </w:t>
      </w:r>
      <w:r w:rsidRPr="005B2796">
        <w:rPr>
          <w:strike/>
        </w:rPr>
        <w:t>jiném kalendářním roce.</w:t>
      </w:r>
    </w:p>
    <w:p w:rsidR="00C146C3" w:rsidRPr="005B2796" w:rsidRDefault="00C146C3" w:rsidP="000B5846">
      <w:pPr>
        <w:pStyle w:val="Textodstavce"/>
        <w:keepNext/>
        <w:tabs>
          <w:tab w:val="clear" w:pos="360"/>
        </w:tabs>
        <w:rPr>
          <w:b/>
        </w:rPr>
      </w:pPr>
      <w:r>
        <w:rPr>
          <w:b/>
        </w:rPr>
        <w:t xml:space="preserve">       (3) </w:t>
      </w:r>
      <w:r w:rsidRPr="005B2796">
        <w:rPr>
          <w:b/>
        </w:rPr>
        <w:t xml:space="preserve">Správce daně podle odstavce 1 nebo 2 nepostupuje, pokud </w:t>
      </w:r>
    </w:p>
    <w:p w:rsidR="00C146C3" w:rsidRPr="005B2796" w:rsidRDefault="00C146C3" w:rsidP="00517EE4">
      <w:pPr>
        <w:pStyle w:val="Textpsmene"/>
        <w:numPr>
          <w:ilvl w:val="1"/>
          <w:numId w:val="23"/>
        </w:numPr>
        <w:rPr>
          <w:b/>
        </w:rPr>
      </w:pPr>
      <w:r w:rsidRPr="005B2796">
        <w:rPr>
          <w:b/>
        </w:rPr>
        <w:t>plátce, který měl nárok na odpočet daně v</w:t>
      </w:r>
      <w:r>
        <w:rPr>
          <w:b/>
        </w:rPr>
        <w:t> </w:t>
      </w:r>
      <w:r w:rsidRPr="005B2796">
        <w:rPr>
          <w:b/>
        </w:rPr>
        <w:t xml:space="preserve">částečné výši podle § 72 odst. 6 ve zdaňovacím období, do kterého skutečnosti rozhodné pro stanovení daně příslušely, </w:t>
      </w:r>
      <w:r w:rsidRPr="005B2796">
        <w:rPr>
          <w:b/>
        </w:rPr>
        <w:lastRenderedPageBreak/>
        <w:t xml:space="preserve">uvedl skutečnosti rozhodné pro stanovení </w:t>
      </w:r>
      <w:r>
        <w:rPr>
          <w:b/>
        </w:rPr>
        <w:t>daně</w:t>
      </w:r>
      <w:r w:rsidRPr="005B2796">
        <w:rPr>
          <w:b/>
        </w:rPr>
        <w:t xml:space="preserve"> v</w:t>
      </w:r>
      <w:r>
        <w:rPr>
          <w:b/>
        </w:rPr>
        <w:t> </w:t>
      </w:r>
      <w:r w:rsidRPr="005B2796">
        <w:rPr>
          <w:b/>
        </w:rPr>
        <w:t>daňovém přiznání za nesprávné zdaňovací období a zdaňovací období, do kterého příslušely, bylo v</w:t>
      </w:r>
      <w:r>
        <w:rPr>
          <w:b/>
        </w:rPr>
        <w:t> </w:t>
      </w:r>
      <w:r w:rsidRPr="005B2796">
        <w:rPr>
          <w:b/>
        </w:rPr>
        <w:t>jiném kalendářním roce, nebo</w:t>
      </w:r>
    </w:p>
    <w:p w:rsidR="00C146C3" w:rsidRPr="005B2796" w:rsidRDefault="00C146C3" w:rsidP="00517EE4">
      <w:pPr>
        <w:pStyle w:val="Textodstavce"/>
        <w:numPr>
          <w:ilvl w:val="1"/>
          <w:numId w:val="23"/>
        </w:numPr>
        <w:tabs>
          <w:tab w:val="clear" w:pos="851"/>
          <w:tab w:val="left" w:pos="360"/>
        </w:tabs>
        <w:rPr>
          <w:b/>
        </w:rPr>
      </w:pPr>
      <w:r w:rsidRPr="005B2796">
        <w:rPr>
          <w:b/>
        </w:rPr>
        <w:t>se jedná o poskytnutí vybrané služby v</w:t>
      </w:r>
      <w:r>
        <w:rPr>
          <w:b/>
        </w:rPr>
        <w:t> </w:t>
      </w:r>
      <w:r w:rsidRPr="005B2796">
        <w:rPr>
          <w:b/>
        </w:rPr>
        <w:t>rámci použití zvláštního režimu pro správu daně s</w:t>
      </w:r>
      <w:r>
        <w:rPr>
          <w:b/>
        </w:rPr>
        <w:t> </w:t>
      </w:r>
      <w:r w:rsidRPr="005B2796">
        <w:rPr>
          <w:b/>
        </w:rPr>
        <w:t>místem plnění v</w:t>
      </w:r>
      <w:r>
        <w:rPr>
          <w:b/>
        </w:rPr>
        <w:t> </w:t>
      </w:r>
      <w:r w:rsidRPr="005B2796">
        <w:rPr>
          <w:b/>
        </w:rPr>
        <w:t>tuzemsku.</w:t>
      </w:r>
    </w:p>
    <w:p w:rsidR="00C146C3" w:rsidRPr="00AD3472" w:rsidRDefault="00C146C3" w:rsidP="000B5846">
      <w:pPr>
        <w:pStyle w:val="Textodstavce"/>
        <w:tabs>
          <w:tab w:val="clear" w:pos="360"/>
        </w:tabs>
        <w:ind w:left="0" w:firstLine="0"/>
      </w:pPr>
      <w:r>
        <w:t xml:space="preserve">      (4) </w:t>
      </w:r>
      <w:r w:rsidRPr="00AD3472">
        <w:t xml:space="preserve">Pro identifikovanou osobu platí odstavce 1 a 2 obdobně. </w:t>
      </w:r>
    </w:p>
    <w:p w:rsidR="00C146C3" w:rsidRPr="00AD3472" w:rsidRDefault="00C146C3" w:rsidP="00EC13CF">
      <w:pPr>
        <w:pStyle w:val="Paragraf"/>
      </w:pPr>
      <w:r w:rsidRPr="00AD3472">
        <w:t>§ 107a</w:t>
      </w:r>
    </w:p>
    <w:p w:rsidR="00C146C3" w:rsidRPr="00AD3472" w:rsidRDefault="00C146C3" w:rsidP="00EC13CF">
      <w:pPr>
        <w:pStyle w:val="Nadpisparagrafu"/>
      </w:pPr>
      <w:r w:rsidRPr="00AD3472">
        <w:rPr>
          <w:bCs/>
        </w:rPr>
        <w:t xml:space="preserve">Zrušení </w:t>
      </w:r>
      <w:r w:rsidRPr="00AD3472">
        <w:t>registrace identifikované osoby na žádost</w:t>
      </w:r>
    </w:p>
    <w:p w:rsidR="00C146C3" w:rsidRPr="00AD3472" w:rsidRDefault="00C146C3" w:rsidP="00517EE4">
      <w:pPr>
        <w:pStyle w:val="Textodstavce"/>
        <w:numPr>
          <w:ilvl w:val="0"/>
          <w:numId w:val="25"/>
        </w:numPr>
        <w:ind w:left="0"/>
      </w:pPr>
      <w:r w:rsidRPr="00AD3472">
        <w:t xml:space="preserve">Identifikovaná osoba může požádat o zrušení registrace, pokud </w:t>
      </w:r>
      <w:r w:rsidRPr="00271A4A">
        <w:rPr>
          <w:b/>
        </w:rPr>
        <w:t>není v</w:t>
      </w:r>
      <w:r>
        <w:rPr>
          <w:b/>
        </w:rPr>
        <w:t> </w:t>
      </w:r>
      <w:r w:rsidRPr="00271A4A">
        <w:rPr>
          <w:b/>
        </w:rPr>
        <w:t>tuzemsku registrovaná k</w:t>
      </w:r>
      <w:r>
        <w:rPr>
          <w:b/>
        </w:rPr>
        <w:t> </w:t>
      </w:r>
      <w:r w:rsidRPr="00271A4A">
        <w:rPr>
          <w:b/>
        </w:rPr>
        <w:t>dani ve zvláštním režimu pro správu daně a</w:t>
      </w:r>
      <w:r w:rsidRPr="00AD3472">
        <w:t xml:space="preserve"> splňuje tyto podmínky</w:t>
      </w:r>
    </w:p>
    <w:p w:rsidR="00C146C3" w:rsidRPr="00AD3472" w:rsidRDefault="00C146C3" w:rsidP="00517EE4">
      <w:pPr>
        <w:pStyle w:val="Textpsmene"/>
        <w:numPr>
          <w:ilvl w:val="1"/>
          <w:numId w:val="25"/>
        </w:numPr>
      </w:pPr>
      <w:r w:rsidRPr="00AD3472">
        <w:t>za 6 bezprostředně předcházejících po sobě jdoucích kalendářních měsíců jí nevznikla povinnost</w:t>
      </w:r>
    </w:p>
    <w:p w:rsidR="00C146C3" w:rsidRPr="00AD3472" w:rsidRDefault="00C146C3" w:rsidP="00517EE4">
      <w:pPr>
        <w:pStyle w:val="Textbodu"/>
        <w:numPr>
          <w:ilvl w:val="2"/>
          <w:numId w:val="25"/>
        </w:numPr>
      </w:pPr>
      <w:r w:rsidRPr="00AD3472">
        <w:t>přiznat daň z</w:t>
      </w:r>
      <w:r>
        <w:t> </w:t>
      </w:r>
      <w:r w:rsidRPr="00AD3472">
        <w:t>přijatých služeb,</w:t>
      </w:r>
    </w:p>
    <w:p w:rsidR="00C146C3" w:rsidRPr="00AD3472" w:rsidRDefault="00C146C3" w:rsidP="00517EE4">
      <w:pPr>
        <w:pStyle w:val="Textbodu"/>
        <w:numPr>
          <w:ilvl w:val="2"/>
          <w:numId w:val="25"/>
        </w:numPr>
      </w:pPr>
      <w:r w:rsidRPr="00AD3472">
        <w:t>přiznat daň z</w:t>
      </w:r>
      <w:r>
        <w:t> </w:t>
      </w:r>
      <w:r w:rsidRPr="00AD3472">
        <w:t>přijatého dodání zboží s</w:t>
      </w:r>
      <w:r>
        <w:t> </w:t>
      </w:r>
      <w:r w:rsidRPr="00AD3472">
        <w:t>instalací nebo montáží nebo dodání zboží soustavami nebo sítěmi,</w:t>
      </w:r>
    </w:p>
    <w:p w:rsidR="00C146C3" w:rsidRPr="00AD3472" w:rsidRDefault="00C146C3" w:rsidP="00517EE4">
      <w:pPr>
        <w:pStyle w:val="Textbodu"/>
        <w:numPr>
          <w:ilvl w:val="2"/>
          <w:numId w:val="25"/>
        </w:numPr>
      </w:pPr>
      <w:r w:rsidRPr="00AD3472">
        <w:t>přiznat daň z</w:t>
      </w:r>
      <w:r>
        <w:t> </w:t>
      </w:r>
      <w:r w:rsidRPr="00AD3472">
        <w:t>pořízení nového dopravního prostředku nebo zboží, které je předmětem spotřební daně, nebo</w:t>
      </w:r>
    </w:p>
    <w:p w:rsidR="00C146C3" w:rsidRPr="00AD3472" w:rsidRDefault="00C146C3" w:rsidP="00517EE4">
      <w:pPr>
        <w:pStyle w:val="Textbodu"/>
        <w:numPr>
          <w:ilvl w:val="2"/>
          <w:numId w:val="25"/>
        </w:numPr>
      </w:pPr>
      <w:r w:rsidRPr="00AD3472">
        <w:t>podat souhrnné hlášení,</w:t>
      </w:r>
    </w:p>
    <w:p w:rsidR="00C146C3" w:rsidRPr="00AD3472" w:rsidRDefault="00C146C3" w:rsidP="00517EE4">
      <w:pPr>
        <w:pStyle w:val="Textpsmene"/>
        <w:numPr>
          <w:ilvl w:val="1"/>
          <w:numId w:val="25"/>
        </w:numPr>
      </w:pPr>
      <w:r w:rsidRPr="00AD3472">
        <w:t>v</w:t>
      </w:r>
      <w:r>
        <w:t> </w:t>
      </w:r>
      <w:r w:rsidRPr="00AD3472">
        <w:t xml:space="preserve">příslušném ani bezprostředně předcházejícím kalendářním roce </w:t>
      </w:r>
    </w:p>
    <w:p w:rsidR="00C146C3" w:rsidRPr="00AD3472" w:rsidRDefault="00C146C3" w:rsidP="00517EE4">
      <w:pPr>
        <w:pStyle w:val="Textbodu"/>
        <w:numPr>
          <w:ilvl w:val="2"/>
          <w:numId w:val="25"/>
        </w:numPr>
      </w:pPr>
      <w:r w:rsidRPr="00AD3472">
        <w:t>nepořídila zboží, s</w:t>
      </w:r>
      <w:r>
        <w:t> </w:t>
      </w:r>
      <w:r w:rsidRPr="00AD3472">
        <w:t>výjimkou nového dopravního prostředku nebo zboží, které je předmětem spotřební daně, jehož celková hodnota bez daně překročila 326 000 Kč, a</w:t>
      </w:r>
    </w:p>
    <w:p w:rsidR="00C146C3" w:rsidRPr="00AD3472" w:rsidRDefault="00C146C3" w:rsidP="00517EE4">
      <w:pPr>
        <w:pStyle w:val="Textbodu"/>
        <w:numPr>
          <w:ilvl w:val="2"/>
          <w:numId w:val="25"/>
        </w:numPr>
      </w:pPr>
      <w:r w:rsidRPr="00AD3472">
        <w:t>neučinila rozhodnutí podle § 2a odst. 5, nebo</w:t>
      </w:r>
    </w:p>
    <w:p w:rsidR="00C146C3" w:rsidRPr="00AD3472" w:rsidRDefault="00C146C3" w:rsidP="00517EE4">
      <w:pPr>
        <w:pStyle w:val="Textpsmene"/>
        <w:numPr>
          <w:ilvl w:val="1"/>
          <w:numId w:val="25"/>
        </w:numPr>
      </w:pPr>
      <w:r w:rsidRPr="00AD3472">
        <w:t>přestala uskutečňovat ekonomické činnosti.</w:t>
      </w:r>
    </w:p>
    <w:p w:rsidR="00C146C3" w:rsidRPr="00AD3472" w:rsidRDefault="00C146C3" w:rsidP="00517EE4">
      <w:pPr>
        <w:pStyle w:val="Textodstavce"/>
        <w:numPr>
          <w:ilvl w:val="0"/>
          <w:numId w:val="25"/>
        </w:numPr>
        <w:ind w:left="0"/>
      </w:pPr>
      <w:r w:rsidRPr="00AD3472">
        <w:t>Správce daně zruší registraci identifikované osoby, která žádá o zrušení registrace, pokud tato identifikovaná osoba prokáže, že splňuje podmínky pro zrušení registrace.</w:t>
      </w:r>
    </w:p>
    <w:p w:rsidR="00C146C3" w:rsidRPr="00AD3472" w:rsidRDefault="00C146C3" w:rsidP="00517EE4">
      <w:pPr>
        <w:pStyle w:val="Textodstavce"/>
        <w:numPr>
          <w:ilvl w:val="0"/>
          <w:numId w:val="25"/>
        </w:numPr>
        <w:ind w:left="0"/>
      </w:pPr>
      <w:r w:rsidRPr="00AD3472">
        <w:t>Proti rozhodnutí podle odstavce 1 nelze uplatnit opravné prostředky.</w:t>
      </w:r>
    </w:p>
    <w:p w:rsidR="00C146C3" w:rsidRPr="00AD3472" w:rsidRDefault="00C146C3" w:rsidP="00517EE4">
      <w:pPr>
        <w:pStyle w:val="Textodstavce"/>
        <w:numPr>
          <w:ilvl w:val="0"/>
          <w:numId w:val="25"/>
        </w:numPr>
        <w:ind w:left="0"/>
      </w:pPr>
      <w:r w:rsidRPr="00AD3472">
        <w:t xml:space="preserve">Identifikovaná osoba přestává být identifikovanou osobou dnem </w:t>
      </w:r>
      <w:r w:rsidRPr="00290F53">
        <w:t>následujícím po dni</w:t>
      </w:r>
      <w:r w:rsidRPr="00AD3472">
        <w:rPr>
          <w:b/>
        </w:rPr>
        <w:t xml:space="preserve"> </w:t>
      </w:r>
      <w:r w:rsidRPr="00AD3472">
        <w:t>oznámení rozhodnutí, kterým je jí zrušena registrace.</w:t>
      </w:r>
    </w:p>
    <w:p w:rsidR="00C146C3" w:rsidRPr="00AD3472" w:rsidRDefault="00C146C3" w:rsidP="00EC13CF">
      <w:pPr>
        <w:pStyle w:val="Paragraf"/>
        <w:rPr>
          <w:b/>
        </w:rPr>
      </w:pPr>
      <w:r w:rsidRPr="00AD3472">
        <w:t>§ 108</w:t>
      </w:r>
    </w:p>
    <w:p w:rsidR="00C146C3" w:rsidRPr="00AD3472" w:rsidRDefault="00C146C3" w:rsidP="00EC13CF">
      <w:pPr>
        <w:pStyle w:val="Nadpisparagrafu"/>
      </w:pPr>
      <w:r w:rsidRPr="00AD3472">
        <w:t xml:space="preserve">Osoby povinné přiznat nebo zaplatit daň </w:t>
      </w:r>
    </w:p>
    <w:p w:rsidR="00C146C3" w:rsidRPr="00AD3472" w:rsidRDefault="00C146C3" w:rsidP="00517EE4">
      <w:pPr>
        <w:pStyle w:val="Textodstavce"/>
        <w:numPr>
          <w:ilvl w:val="0"/>
          <w:numId w:val="26"/>
        </w:numPr>
        <w:ind w:left="0"/>
      </w:pPr>
      <w:r w:rsidRPr="00AD3472">
        <w:t>Přiznat daň jsou povinni</w:t>
      </w:r>
    </w:p>
    <w:p w:rsidR="00C146C3" w:rsidRPr="00AD3472" w:rsidRDefault="00C146C3" w:rsidP="00517EE4">
      <w:pPr>
        <w:pStyle w:val="Textpsmene"/>
        <w:numPr>
          <w:ilvl w:val="1"/>
          <w:numId w:val="26"/>
        </w:numPr>
      </w:pPr>
      <w:r w:rsidRPr="00AD3472">
        <w:t xml:space="preserve">plátce, který uskutečňuje zdanitelné plnění dodání zboží </w:t>
      </w:r>
      <w:r w:rsidRPr="00F459AE">
        <w:t>nebo poskytnutí služby</w:t>
      </w:r>
      <w:r w:rsidRPr="00AD3472">
        <w:rPr>
          <w:b/>
        </w:rPr>
        <w:t xml:space="preserve"> </w:t>
      </w:r>
      <w:r w:rsidRPr="00AD3472">
        <w:t>s</w:t>
      </w:r>
      <w:r>
        <w:t> </w:t>
      </w:r>
      <w:r w:rsidRPr="00AD3472">
        <w:t>místem plnění v</w:t>
      </w:r>
      <w:r>
        <w:t> </w:t>
      </w:r>
      <w:r w:rsidRPr="00AD3472">
        <w:t>tuzemsku, s</w:t>
      </w:r>
      <w:r>
        <w:t> </w:t>
      </w:r>
      <w:r w:rsidRPr="00AD3472">
        <w:t>výjimkou plnění, u kterých je povinna přiznat daň osoba, které jsou tato plnění poskytována,</w:t>
      </w:r>
    </w:p>
    <w:p w:rsidR="00C146C3" w:rsidRPr="00AD3472" w:rsidRDefault="00C146C3" w:rsidP="00517EE4">
      <w:pPr>
        <w:pStyle w:val="Textpsmene"/>
        <w:numPr>
          <w:ilvl w:val="1"/>
          <w:numId w:val="26"/>
        </w:numPr>
      </w:pPr>
      <w:r w:rsidRPr="00AD3472">
        <w:t>plátce nebo identifikovaná osoba, kteří pořizují v</w:t>
      </w:r>
      <w:r>
        <w:t> </w:t>
      </w:r>
      <w:r w:rsidRPr="00AD3472">
        <w:t>tuzemsku zboží z</w:t>
      </w:r>
      <w:r>
        <w:t> </w:t>
      </w:r>
      <w:r w:rsidRPr="00AD3472">
        <w:t>jiného členského státu,</w:t>
      </w:r>
    </w:p>
    <w:p w:rsidR="00C146C3" w:rsidRPr="00AD3472" w:rsidRDefault="00C146C3" w:rsidP="00517EE4">
      <w:pPr>
        <w:pStyle w:val="Textpsmene"/>
        <w:numPr>
          <w:ilvl w:val="1"/>
          <w:numId w:val="26"/>
        </w:numPr>
      </w:pPr>
      <w:r w:rsidRPr="00AD3472">
        <w:t>plátce nebo identifikovaná osoba, kterým je osobou neusazenou v</w:t>
      </w:r>
      <w:r>
        <w:t> </w:t>
      </w:r>
      <w:r w:rsidRPr="00AD3472">
        <w:t>tuzemsku poskytnuto plnění s</w:t>
      </w:r>
      <w:r>
        <w:t> </w:t>
      </w:r>
      <w:r w:rsidRPr="00AD3472">
        <w:t>místem plnění v</w:t>
      </w:r>
      <w:r>
        <w:t> </w:t>
      </w:r>
      <w:r w:rsidRPr="00AD3472">
        <w:t>tuzemsku, pokud se jedná o</w:t>
      </w:r>
    </w:p>
    <w:p w:rsidR="00C146C3" w:rsidRPr="00AD3472" w:rsidRDefault="00C146C3" w:rsidP="00517EE4">
      <w:pPr>
        <w:pStyle w:val="Textbodu"/>
        <w:numPr>
          <w:ilvl w:val="2"/>
          <w:numId w:val="26"/>
        </w:numPr>
      </w:pPr>
      <w:r w:rsidRPr="00AD3472">
        <w:t xml:space="preserve">poskytnutí služby podle § 9 až 10d a § 10k, </w:t>
      </w:r>
    </w:p>
    <w:p w:rsidR="00C146C3" w:rsidRPr="00AD3472" w:rsidRDefault="00C146C3" w:rsidP="00517EE4">
      <w:pPr>
        <w:pStyle w:val="Textbodu"/>
        <w:numPr>
          <w:ilvl w:val="2"/>
          <w:numId w:val="26"/>
        </w:numPr>
      </w:pPr>
      <w:r w:rsidRPr="00AD3472">
        <w:t>dodání zboží s</w:t>
      </w:r>
      <w:r>
        <w:t> </w:t>
      </w:r>
      <w:r w:rsidRPr="00AD3472">
        <w:t>instalací nebo montáží, nebo</w:t>
      </w:r>
    </w:p>
    <w:p w:rsidR="00C146C3" w:rsidRPr="00AD3472" w:rsidRDefault="00C146C3" w:rsidP="00517EE4">
      <w:pPr>
        <w:pStyle w:val="Textbodu"/>
        <w:numPr>
          <w:ilvl w:val="2"/>
          <w:numId w:val="26"/>
        </w:numPr>
      </w:pPr>
      <w:r w:rsidRPr="00AD3472">
        <w:t>dodání zboží soustavami nebo sítěmi.</w:t>
      </w:r>
    </w:p>
    <w:p w:rsidR="00C146C3" w:rsidRPr="00AD3472" w:rsidRDefault="00C146C3" w:rsidP="00517EE4">
      <w:pPr>
        <w:pStyle w:val="Textpsmene"/>
        <w:numPr>
          <w:ilvl w:val="1"/>
          <w:numId w:val="26"/>
        </w:numPr>
      </w:pPr>
      <w:r w:rsidRPr="00AD3472">
        <w:t xml:space="preserve">kupující, který je plátcem nebo identifikovanou osobou, kterému je dodáváno zboží zjednodušeným postupem uvnitř území </w:t>
      </w:r>
      <w:r w:rsidRPr="00F459AE">
        <w:t>Evropské unie</w:t>
      </w:r>
      <w:r w:rsidRPr="00AD3472">
        <w:rPr>
          <w:b/>
        </w:rPr>
        <w:t xml:space="preserve"> </w:t>
      </w:r>
      <w:r w:rsidRPr="00AD3472">
        <w:t>formou třístranného obchodu,</w:t>
      </w:r>
    </w:p>
    <w:p w:rsidR="00C146C3" w:rsidRPr="00AD3472" w:rsidRDefault="00C146C3" w:rsidP="00517EE4">
      <w:pPr>
        <w:pStyle w:val="Textpsmene"/>
        <w:numPr>
          <w:ilvl w:val="1"/>
          <w:numId w:val="26"/>
        </w:numPr>
      </w:pPr>
      <w:r w:rsidRPr="00AD3472">
        <w:lastRenderedPageBreak/>
        <w:t xml:space="preserve">plátce, na jehož účet je zboží při dovozu propuštěno do celního režimu, u kterého vzniká </w:t>
      </w:r>
      <w:r w:rsidRPr="00AD3472">
        <w:rPr>
          <w:strike/>
        </w:rPr>
        <w:t xml:space="preserve"> </w:t>
      </w:r>
      <w:r w:rsidRPr="00F459AE">
        <w:t>povinnost přiznat daň</w:t>
      </w:r>
      <w:r w:rsidRPr="00AD3472">
        <w:rPr>
          <w:b/>
        </w:rPr>
        <w:t xml:space="preserve"> </w:t>
      </w:r>
      <w:r w:rsidRPr="00AD3472">
        <w:t xml:space="preserve">podle § 23 odst. 1 písm. a) až c) a § 23 odst. 5, </w:t>
      </w:r>
    </w:p>
    <w:p w:rsidR="00C146C3" w:rsidRPr="00271A4A" w:rsidRDefault="00C146C3" w:rsidP="00517EE4">
      <w:pPr>
        <w:pStyle w:val="Textpsmene"/>
        <w:numPr>
          <w:ilvl w:val="1"/>
          <w:numId w:val="26"/>
        </w:numPr>
        <w:rPr>
          <w:strike/>
        </w:rPr>
      </w:pPr>
      <w:r w:rsidRPr="00271A4A">
        <w:rPr>
          <w:strike/>
        </w:rPr>
        <w:t>zahraniční osoba povinná k</w:t>
      </w:r>
      <w:r>
        <w:rPr>
          <w:strike/>
        </w:rPr>
        <w:t> </w:t>
      </w:r>
      <w:r w:rsidRPr="00271A4A">
        <w:rPr>
          <w:strike/>
        </w:rPr>
        <w:t>dani, která poskytuje elektronické služby podle zvláštního režimu a zvolila si tuzemsko jako stát identifikace,</w:t>
      </w:r>
    </w:p>
    <w:p w:rsidR="00C146C3" w:rsidRPr="00271A4A" w:rsidRDefault="00C146C3" w:rsidP="000B5846">
      <w:pPr>
        <w:pStyle w:val="Textpsmene"/>
        <w:numPr>
          <w:ilvl w:val="0"/>
          <w:numId w:val="0"/>
        </w:numPr>
        <w:rPr>
          <w:b/>
        </w:rPr>
      </w:pPr>
      <w:r>
        <w:rPr>
          <w:b/>
        </w:rPr>
        <w:t xml:space="preserve">f)    </w:t>
      </w:r>
      <w:r w:rsidRPr="00271A4A">
        <w:rPr>
          <w:b/>
        </w:rPr>
        <w:t>uživatel, který poskytuje vybrané služby v</w:t>
      </w:r>
      <w:r>
        <w:rPr>
          <w:b/>
        </w:rPr>
        <w:t> </w:t>
      </w:r>
      <w:r w:rsidRPr="00271A4A">
        <w:rPr>
          <w:b/>
        </w:rPr>
        <w:t>rámci zvláštního režimu pro správu daně,</w:t>
      </w:r>
    </w:p>
    <w:p w:rsidR="00C146C3" w:rsidRPr="00AD3472" w:rsidRDefault="00C146C3" w:rsidP="00517EE4">
      <w:pPr>
        <w:pStyle w:val="Textpsmene"/>
        <w:numPr>
          <w:ilvl w:val="1"/>
          <w:numId w:val="26"/>
        </w:numPr>
      </w:pPr>
      <w:r w:rsidRPr="00AD3472">
        <w:t>plátce, kterému je poskytnuto plnění v</w:t>
      </w:r>
      <w:r>
        <w:t> </w:t>
      </w:r>
      <w:r w:rsidRPr="00AD3472">
        <w:t>režimu přenesení daňové povinnosti,</w:t>
      </w:r>
    </w:p>
    <w:p w:rsidR="00C146C3" w:rsidRPr="00AD3472" w:rsidRDefault="00C146C3" w:rsidP="00517EE4">
      <w:pPr>
        <w:pStyle w:val="Textpsmene"/>
        <w:numPr>
          <w:ilvl w:val="1"/>
          <w:numId w:val="26"/>
        </w:numPr>
      </w:pPr>
      <w:r w:rsidRPr="00AD3472">
        <w:t>osoba, která pořizuje v</w:t>
      </w:r>
      <w:r>
        <w:t> </w:t>
      </w:r>
      <w:r w:rsidRPr="00AD3472">
        <w:t>tuzemsku nový dopravní prostředek z</w:t>
      </w:r>
      <w:r>
        <w:t> </w:t>
      </w:r>
      <w:r w:rsidRPr="00AD3472">
        <w:t>jiného členského státu podle § 19 odst. 6,</w:t>
      </w:r>
    </w:p>
    <w:p w:rsidR="00C146C3" w:rsidRPr="00AD3472" w:rsidRDefault="00C146C3" w:rsidP="00517EE4">
      <w:pPr>
        <w:pStyle w:val="Textpsmene"/>
        <w:numPr>
          <w:ilvl w:val="1"/>
          <w:numId w:val="26"/>
        </w:numPr>
      </w:pPr>
      <w:r w:rsidRPr="00AD3472">
        <w:t>osoba, která vystaví doklad, na kterém uvede daň.</w:t>
      </w:r>
    </w:p>
    <w:p w:rsidR="00C146C3" w:rsidRPr="00AD3472" w:rsidRDefault="00C146C3" w:rsidP="00517EE4">
      <w:pPr>
        <w:pStyle w:val="Textodstavce"/>
        <w:numPr>
          <w:ilvl w:val="0"/>
          <w:numId w:val="26"/>
        </w:numPr>
        <w:ind w:left="0"/>
      </w:pPr>
      <w:r w:rsidRPr="00AD3472">
        <w:t>Zaplatit daň jsou povinni</w:t>
      </w:r>
    </w:p>
    <w:p w:rsidR="00C146C3" w:rsidRPr="00AD3472" w:rsidRDefault="00C146C3" w:rsidP="00517EE4">
      <w:pPr>
        <w:pStyle w:val="Textpsmene"/>
        <w:numPr>
          <w:ilvl w:val="1"/>
          <w:numId w:val="26"/>
        </w:numPr>
      </w:pPr>
      <w:r w:rsidRPr="00AD3472">
        <w:t xml:space="preserve">osoba, která není plátcem, na jejíž účet je zboží při dovozu propuštěno do celního režimu, u kterého vzniká </w:t>
      </w:r>
      <w:r w:rsidRPr="00F459AE">
        <w:t>povinnost zaplatit daň</w:t>
      </w:r>
      <w:r w:rsidRPr="00AD3472">
        <w:rPr>
          <w:b/>
        </w:rPr>
        <w:t xml:space="preserve"> </w:t>
      </w:r>
      <w:r w:rsidRPr="00AD3472">
        <w:t>podle § 23 odst. 1 písm. a) až c) a § 23 odst. 6,</w:t>
      </w:r>
    </w:p>
    <w:p w:rsidR="00C146C3" w:rsidRPr="00AD3472" w:rsidRDefault="00C146C3" w:rsidP="00517EE4">
      <w:pPr>
        <w:pStyle w:val="Textpsmene"/>
        <w:numPr>
          <w:ilvl w:val="1"/>
          <w:numId w:val="26"/>
        </w:numPr>
      </w:pPr>
      <w:r w:rsidRPr="00AD3472">
        <w:t xml:space="preserve">osoba, u které vzniká </w:t>
      </w:r>
      <w:r w:rsidRPr="00F459AE">
        <w:t>povinnost zaplatit daň</w:t>
      </w:r>
      <w:r w:rsidRPr="00AD3472">
        <w:rPr>
          <w:b/>
        </w:rPr>
        <w:t xml:space="preserve"> </w:t>
      </w:r>
      <w:r w:rsidRPr="00AD3472">
        <w:t>podle § 23 odst. 1 písm. d) až h),</w:t>
      </w:r>
    </w:p>
    <w:p w:rsidR="00C146C3" w:rsidRPr="00AD3472" w:rsidRDefault="00C146C3" w:rsidP="00517EE4">
      <w:pPr>
        <w:pStyle w:val="Textpsmene"/>
        <w:numPr>
          <w:ilvl w:val="1"/>
          <w:numId w:val="26"/>
        </w:numPr>
      </w:pPr>
      <w:r w:rsidRPr="00AD3472">
        <w:t>osoba, na jejíž účet je zboží vráceno ze svobodného pásma nebo svobodného skladu zpět do tuzemska podle § 20.</w:t>
      </w:r>
    </w:p>
    <w:p w:rsidR="00C146C3" w:rsidRPr="00AD3472" w:rsidRDefault="00C146C3" w:rsidP="00517EE4">
      <w:pPr>
        <w:pStyle w:val="Textodstavce"/>
        <w:numPr>
          <w:ilvl w:val="0"/>
          <w:numId w:val="26"/>
        </w:numPr>
        <w:ind w:left="0"/>
      </w:pPr>
      <w:r w:rsidRPr="00AD3472">
        <w:t>Osoba povinná přiznat nebo zaplatit daň je daňovým subjektem.</w:t>
      </w:r>
    </w:p>
    <w:p w:rsidR="00C146C3" w:rsidRPr="00AD3472" w:rsidRDefault="00C146C3" w:rsidP="00517EE4">
      <w:pPr>
        <w:pStyle w:val="Textodstavce"/>
        <w:numPr>
          <w:ilvl w:val="0"/>
          <w:numId w:val="26"/>
        </w:numPr>
        <w:ind w:left="0"/>
      </w:pPr>
      <w:r w:rsidRPr="00AD3472">
        <w:t>Osoba určená k</w:t>
      </w:r>
      <w:r>
        <w:t> </w:t>
      </w:r>
      <w:r w:rsidRPr="00AD3472">
        <w:t>uskutečnění prodeje obchodního majetku plátce, která přijala úplatu za uskutečněný prodej obchodního majetku, je povinna zaplatit daň na osobní daňový účet plátce ve lhůtě pro podání daňového přiznání za zdaňovací období, ve kterém se tento prodej uskutečnil. Současně je povinna oznámit správci daně uskutečnění a výši zdanitelného plnění. Za zaplacení daně odpovídají plátce a tato osoba společně a nerozdílně.</w:t>
      </w:r>
    </w:p>
    <w:p w:rsidR="00C146C3" w:rsidRPr="008E12D4" w:rsidRDefault="00C146C3" w:rsidP="00757260">
      <w:pPr>
        <w:keepNext/>
        <w:keepLines/>
        <w:spacing w:before="240"/>
        <w:jc w:val="center"/>
        <w:outlineLvl w:val="3"/>
        <w:rPr>
          <w:b/>
        </w:rPr>
      </w:pPr>
      <w:r w:rsidRPr="008E12D4">
        <w:rPr>
          <w:b/>
        </w:rPr>
        <w:t>Díl 2</w:t>
      </w:r>
    </w:p>
    <w:p w:rsidR="00C146C3" w:rsidRPr="009509AF" w:rsidRDefault="00C146C3" w:rsidP="00757260">
      <w:pPr>
        <w:keepNext/>
        <w:keepLines/>
        <w:jc w:val="center"/>
        <w:outlineLvl w:val="3"/>
        <w:rPr>
          <w:b/>
        </w:rPr>
      </w:pPr>
      <w:r w:rsidRPr="009509AF">
        <w:rPr>
          <w:b/>
        </w:rPr>
        <w:t>Zvláštní režim pro správu daně</w:t>
      </w:r>
    </w:p>
    <w:p w:rsidR="00C146C3" w:rsidRPr="008E12D4" w:rsidRDefault="00C146C3" w:rsidP="00757260">
      <w:pPr>
        <w:keepNext/>
        <w:keepLines/>
        <w:spacing w:before="240"/>
        <w:jc w:val="center"/>
        <w:outlineLvl w:val="4"/>
        <w:rPr>
          <w:b/>
        </w:rPr>
      </w:pPr>
      <w:r w:rsidRPr="008E12D4">
        <w:rPr>
          <w:b/>
        </w:rPr>
        <w:t>Oddíl 1</w:t>
      </w:r>
    </w:p>
    <w:p w:rsidR="00C146C3" w:rsidRDefault="00C146C3" w:rsidP="00757260">
      <w:pPr>
        <w:keepNext/>
        <w:keepLines/>
        <w:jc w:val="center"/>
        <w:outlineLvl w:val="4"/>
        <w:rPr>
          <w:b/>
        </w:rPr>
      </w:pPr>
      <w:r w:rsidRPr="009509AF">
        <w:rPr>
          <w:b/>
        </w:rPr>
        <w:t xml:space="preserve">Základní ustanovení </w:t>
      </w:r>
    </w:p>
    <w:p w:rsidR="00C146C3" w:rsidRPr="00757260" w:rsidRDefault="00C146C3" w:rsidP="00757260">
      <w:pPr>
        <w:keepNext/>
        <w:keepLines/>
        <w:spacing w:before="240"/>
        <w:jc w:val="center"/>
        <w:outlineLvl w:val="5"/>
        <w:rPr>
          <w:b/>
        </w:rPr>
      </w:pPr>
      <w:r w:rsidRPr="00757260">
        <w:rPr>
          <w:b/>
        </w:rPr>
        <w:t>§ 110a</w:t>
      </w:r>
    </w:p>
    <w:p w:rsidR="00C146C3" w:rsidRPr="009509AF" w:rsidRDefault="00C146C3" w:rsidP="00757260">
      <w:pPr>
        <w:keepNext/>
        <w:keepLines/>
        <w:spacing w:before="240"/>
        <w:jc w:val="center"/>
        <w:outlineLvl w:val="5"/>
        <w:rPr>
          <w:b/>
        </w:rPr>
      </w:pPr>
      <w:r w:rsidRPr="009509AF">
        <w:rPr>
          <w:b/>
        </w:rPr>
        <w:t>Úvodní ustanovení</w:t>
      </w:r>
    </w:p>
    <w:p w:rsidR="00C146C3" w:rsidRPr="00757260" w:rsidRDefault="00C146C3" w:rsidP="00757260">
      <w:pPr>
        <w:pStyle w:val="Textodstavce"/>
        <w:tabs>
          <w:tab w:val="clear" w:pos="360"/>
        </w:tabs>
        <w:ind w:left="785" w:hanging="425"/>
        <w:rPr>
          <w:b/>
        </w:rPr>
      </w:pPr>
      <w:r w:rsidRPr="00757260">
        <w:rPr>
          <w:b/>
        </w:rPr>
        <w:t>(1) Zvláštním režimem pro správu daně je</w:t>
      </w:r>
    </w:p>
    <w:p w:rsidR="00C146C3" w:rsidRPr="00757260" w:rsidRDefault="00C146C3" w:rsidP="00B5453C">
      <w:pPr>
        <w:jc w:val="left"/>
        <w:outlineLvl w:val="7"/>
        <w:rPr>
          <w:b/>
        </w:rPr>
      </w:pPr>
      <w:r>
        <w:rPr>
          <w:b/>
        </w:rPr>
        <w:t xml:space="preserve">a)   </w:t>
      </w:r>
      <w:r w:rsidRPr="00757260">
        <w:rPr>
          <w:b/>
        </w:rPr>
        <w:t>režim mimo Evropskou unii a</w:t>
      </w:r>
    </w:p>
    <w:p w:rsidR="00C146C3" w:rsidRPr="00757260" w:rsidRDefault="00C146C3" w:rsidP="00B5453C">
      <w:pPr>
        <w:jc w:val="left"/>
        <w:outlineLvl w:val="7"/>
        <w:rPr>
          <w:b/>
        </w:rPr>
      </w:pPr>
      <w:r>
        <w:rPr>
          <w:b/>
        </w:rPr>
        <w:t xml:space="preserve">b)   </w:t>
      </w:r>
      <w:r w:rsidRPr="00757260">
        <w:rPr>
          <w:b/>
        </w:rPr>
        <w:t>režim Evropské unie.</w:t>
      </w:r>
    </w:p>
    <w:p w:rsidR="00C146C3" w:rsidRPr="00757260" w:rsidRDefault="00C146C3" w:rsidP="00757260">
      <w:pPr>
        <w:tabs>
          <w:tab w:val="num" w:pos="0"/>
        </w:tabs>
        <w:spacing w:before="120" w:after="120"/>
        <w:ind w:firstLine="360"/>
        <w:outlineLvl w:val="6"/>
        <w:rPr>
          <w:b/>
        </w:rPr>
      </w:pPr>
      <w:r w:rsidRPr="00757260">
        <w:rPr>
          <w:b/>
        </w:rPr>
        <w:t>(2) Zvláštní režim pro správu daně může v</w:t>
      </w:r>
      <w:r>
        <w:rPr>
          <w:b/>
        </w:rPr>
        <w:t> </w:t>
      </w:r>
      <w:r w:rsidRPr="00757260">
        <w:rPr>
          <w:b/>
        </w:rPr>
        <w:t>tuzemsku použít osoba povinná k</w:t>
      </w:r>
      <w:r>
        <w:rPr>
          <w:b/>
        </w:rPr>
        <w:t> </w:t>
      </w:r>
      <w:r w:rsidRPr="00757260">
        <w:rPr>
          <w:b/>
        </w:rPr>
        <w:t>dani, která poskytuje vybranou službu a splňuje v</w:t>
      </w:r>
      <w:r>
        <w:rPr>
          <w:b/>
        </w:rPr>
        <w:t> </w:t>
      </w:r>
      <w:r w:rsidRPr="00757260">
        <w:rPr>
          <w:b/>
        </w:rPr>
        <w:t>tuzemsku podmínky pro použití zvláštního režimu pro správu daně.</w:t>
      </w:r>
    </w:p>
    <w:p w:rsidR="00C146C3" w:rsidRPr="00757260" w:rsidRDefault="00C146C3" w:rsidP="00710354">
      <w:pPr>
        <w:tabs>
          <w:tab w:val="left" w:pos="851"/>
          <w:tab w:val="num" w:pos="1582"/>
        </w:tabs>
        <w:spacing w:before="120" w:after="120"/>
        <w:ind w:firstLine="360"/>
        <w:jc w:val="left"/>
        <w:outlineLvl w:val="6"/>
        <w:rPr>
          <w:b/>
        </w:rPr>
      </w:pPr>
      <w:r>
        <w:rPr>
          <w:b/>
        </w:rPr>
        <w:t xml:space="preserve">(3) </w:t>
      </w:r>
      <w:r w:rsidRPr="00757260">
        <w:rPr>
          <w:b/>
        </w:rPr>
        <w:t>V</w:t>
      </w:r>
      <w:r>
        <w:rPr>
          <w:b/>
        </w:rPr>
        <w:t> </w:t>
      </w:r>
      <w:r w:rsidRPr="00757260">
        <w:rPr>
          <w:b/>
        </w:rPr>
        <w:t>případě zvláštního režimu pro správu daně je místně příslušným Finanční úřad pro Jihomoravský kraj.</w:t>
      </w:r>
    </w:p>
    <w:p w:rsidR="00C146C3" w:rsidRPr="00757260" w:rsidRDefault="00C146C3" w:rsidP="00710354">
      <w:pPr>
        <w:tabs>
          <w:tab w:val="left" w:pos="851"/>
          <w:tab w:val="num" w:pos="1582"/>
        </w:tabs>
        <w:spacing w:before="120" w:after="120"/>
        <w:ind w:firstLine="360"/>
        <w:jc w:val="left"/>
        <w:outlineLvl w:val="6"/>
        <w:rPr>
          <w:b/>
        </w:rPr>
      </w:pPr>
      <w:r>
        <w:rPr>
          <w:b/>
        </w:rPr>
        <w:t xml:space="preserve">(4) </w:t>
      </w:r>
      <w:r w:rsidRPr="00757260">
        <w:rPr>
          <w:b/>
        </w:rPr>
        <w:t>Ustanovení o příslušnosti Specializovaného finančního úřadu se v</w:t>
      </w:r>
      <w:r>
        <w:rPr>
          <w:b/>
        </w:rPr>
        <w:t> </w:t>
      </w:r>
      <w:r w:rsidRPr="00757260">
        <w:rPr>
          <w:b/>
        </w:rPr>
        <w:t>případě zvláštního režimu pro správu daně nepoužijí.</w:t>
      </w:r>
    </w:p>
    <w:p w:rsidR="00C146C3" w:rsidRPr="00757260" w:rsidRDefault="00C146C3" w:rsidP="00757260">
      <w:pPr>
        <w:keepNext/>
        <w:keepLines/>
        <w:spacing w:before="240"/>
        <w:jc w:val="center"/>
        <w:outlineLvl w:val="5"/>
        <w:rPr>
          <w:b/>
        </w:rPr>
      </w:pPr>
      <w:r w:rsidRPr="00757260">
        <w:rPr>
          <w:b/>
        </w:rPr>
        <w:t>§ 110b</w:t>
      </w:r>
    </w:p>
    <w:p w:rsidR="00C146C3" w:rsidRPr="00757260" w:rsidRDefault="00C146C3" w:rsidP="00757260">
      <w:pPr>
        <w:keepNext/>
        <w:keepLines/>
        <w:spacing w:before="240"/>
        <w:jc w:val="center"/>
        <w:outlineLvl w:val="5"/>
        <w:rPr>
          <w:b/>
        </w:rPr>
      </w:pPr>
      <w:r w:rsidRPr="00757260">
        <w:rPr>
          <w:b/>
        </w:rPr>
        <w:t>Vymezení základních pojmů</w:t>
      </w:r>
    </w:p>
    <w:p w:rsidR="00C146C3" w:rsidRPr="00757260" w:rsidRDefault="00C146C3" w:rsidP="00757260">
      <w:pPr>
        <w:pStyle w:val="Textodstavce"/>
        <w:tabs>
          <w:tab w:val="clear" w:pos="360"/>
        </w:tabs>
        <w:ind w:left="0" w:firstLine="360"/>
        <w:rPr>
          <w:b/>
        </w:rPr>
      </w:pPr>
      <w:r w:rsidRPr="00757260">
        <w:rPr>
          <w:b/>
        </w:rPr>
        <w:t>(1) Pro účely zvláštního režimu pro správu daně se rozumí</w:t>
      </w:r>
    </w:p>
    <w:p w:rsidR="00C146C3" w:rsidRPr="00757260" w:rsidRDefault="00C146C3" w:rsidP="00710354">
      <w:pPr>
        <w:outlineLvl w:val="7"/>
        <w:rPr>
          <w:b/>
        </w:rPr>
      </w:pPr>
      <w:r>
        <w:rPr>
          <w:b/>
        </w:rPr>
        <w:lastRenderedPageBreak/>
        <w:t xml:space="preserve">a)   </w:t>
      </w:r>
      <w:r w:rsidRPr="00757260">
        <w:rPr>
          <w:b/>
        </w:rPr>
        <w:t>daní peněžité plnění spravované v</w:t>
      </w:r>
      <w:r>
        <w:rPr>
          <w:b/>
        </w:rPr>
        <w:t> </w:t>
      </w:r>
      <w:r w:rsidRPr="00757260">
        <w:rPr>
          <w:b/>
        </w:rPr>
        <w:t>rámci zvláštního režimu pro správu daně,</w:t>
      </w:r>
    </w:p>
    <w:p w:rsidR="00C146C3" w:rsidRPr="00757260" w:rsidRDefault="00C146C3" w:rsidP="00710354">
      <w:pPr>
        <w:ind w:left="360" w:hanging="360"/>
        <w:outlineLvl w:val="7"/>
        <w:rPr>
          <w:b/>
        </w:rPr>
      </w:pPr>
      <w:r>
        <w:rPr>
          <w:b/>
        </w:rPr>
        <w:t xml:space="preserve">b)  </w:t>
      </w:r>
      <w:r w:rsidRPr="00757260">
        <w:rPr>
          <w:b/>
        </w:rPr>
        <w:t>vybranou službou služba poskytovaná osobě nepovinné k</w:t>
      </w:r>
      <w:r>
        <w:rPr>
          <w:b/>
        </w:rPr>
        <w:t> </w:t>
      </w:r>
      <w:r w:rsidRPr="00757260">
        <w:rPr>
          <w:b/>
        </w:rPr>
        <w:t>dani s</w:t>
      </w:r>
      <w:r>
        <w:rPr>
          <w:b/>
        </w:rPr>
        <w:t> </w:t>
      </w:r>
      <w:r w:rsidRPr="00757260">
        <w:rPr>
          <w:b/>
        </w:rPr>
        <w:t>místem plnění na území Evropské unie, a to</w:t>
      </w:r>
    </w:p>
    <w:p w:rsidR="00C146C3" w:rsidRPr="00757260" w:rsidRDefault="00C146C3" w:rsidP="004D3EC6">
      <w:pPr>
        <w:ind w:left="425"/>
        <w:outlineLvl w:val="8"/>
        <w:rPr>
          <w:b/>
        </w:rPr>
      </w:pPr>
      <w:r>
        <w:rPr>
          <w:b/>
        </w:rPr>
        <w:t xml:space="preserve">1.  </w:t>
      </w:r>
      <w:r w:rsidRPr="00757260">
        <w:rPr>
          <w:b/>
        </w:rPr>
        <w:t xml:space="preserve">telekomunikační služba, </w:t>
      </w:r>
    </w:p>
    <w:p w:rsidR="00C146C3" w:rsidRPr="00757260" w:rsidRDefault="00C146C3" w:rsidP="00517EE4">
      <w:pPr>
        <w:numPr>
          <w:ilvl w:val="2"/>
          <w:numId w:val="39"/>
        </w:numPr>
        <w:tabs>
          <w:tab w:val="clear" w:pos="1250"/>
          <w:tab w:val="num" w:pos="720"/>
        </w:tabs>
        <w:ind w:left="850"/>
        <w:outlineLvl w:val="8"/>
        <w:rPr>
          <w:b/>
        </w:rPr>
      </w:pPr>
      <w:r w:rsidRPr="00757260">
        <w:rPr>
          <w:b/>
        </w:rPr>
        <w:t xml:space="preserve">služba rozhlasového a televizního vysílání nebo </w:t>
      </w:r>
    </w:p>
    <w:p w:rsidR="00C146C3" w:rsidRPr="00757260" w:rsidRDefault="00C146C3" w:rsidP="00517EE4">
      <w:pPr>
        <w:numPr>
          <w:ilvl w:val="2"/>
          <w:numId w:val="39"/>
        </w:numPr>
        <w:tabs>
          <w:tab w:val="clear" w:pos="1250"/>
          <w:tab w:val="num" w:pos="720"/>
        </w:tabs>
        <w:ind w:left="850"/>
        <w:outlineLvl w:val="8"/>
        <w:rPr>
          <w:b/>
        </w:rPr>
      </w:pPr>
      <w:r w:rsidRPr="00757260">
        <w:rPr>
          <w:b/>
        </w:rPr>
        <w:t>elektronicky poskytovaná služba,</w:t>
      </w:r>
    </w:p>
    <w:p w:rsidR="00C146C3" w:rsidRPr="00757260" w:rsidRDefault="00C146C3" w:rsidP="00517EE4">
      <w:pPr>
        <w:numPr>
          <w:ilvl w:val="1"/>
          <w:numId w:val="39"/>
        </w:numPr>
        <w:tabs>
          <w:tab w:val="clear" w:pos="825"/>
          <w:tab w:val="num" w:pos="360"/>
        </w:tabs>
        <w:ind w:left="425"/>
        <w:outlineLvl w:val="7"/>
        <w:rPr>
          <w:b/>
        </w:rPr>
      </w:pPr>
      <w:r w:rsidRPr="00757260">
        <w:rPr>
          <w:b/>
        </w:rPr>
        <w:t xml:space="preserve">státem spotřeby členský stát, ve kterém je místo plnění poskytované vybrané služby, </w:t>
      </w:r>
    </w:p>
    <w:p w:rsidR="00C146C3" w:rsidRPr="00757260" w:rsidRDefault="00C146C3" w:rsidP="00463658">
      <w:pPr>
        <w:ind w:left="400" w:hanging="400"/>
        <w:outlineLvl w:val="7"/>
        <w:rPr>
          <w:b/>
        </w:rPr>
      </w:pPr>
      <w:r>
        <w:rPr>
          <w:b/>
        </w:rPr>
        <w:t>d)</w:t>
      </w:r>
      <w:r>
        <w:rPr>
          <w:b/>
        </w:rPr>
        <w:tab/>
      </w:r>
      <w:r w:rsidRPr="00757260">
        <w:rPr>
          <w:b/>
        </w:rPr>
        <w:t xml:space="preserve">státem identifikace členský stát, ve kterém se osoba povinná k dani registruje k dani ve zvláštním režimu pro správu daně, </w:t>
      </w:r>
    </w:p>
    <w:p w:rsidR="00C146C3" w:rsidRPr="00757260" w:rsidRDefault="00C146C3" w:rsidP="00463658">
      <w:pPr>
        <w:ind w:left="400" w:hanging="400"/>
        <w:outlineLvl w:val="7"/>
        <w:rPr>
          <w:b/>
        </w:rPr>
      </w:pPr>
      <w:r>
        <w:rPr>
          <w:b/>
        </w:rPr>
        <w:t>e)</w:t>
      </w:r>
      <w:r>
        <w:rPr>
          <w:b/>
        </w:rPr>
        <w:tab/>
      </w:r>
      <w:r w:rsidRPr="00757260">
        <w:rPr>
          <w:b/>
        </w:rPr>
        <w:t>uživatelem osoba povinná k dani, která je v tuzemsku registrovaná k dani ve zvláštním režimu pro správu daně; uživatel je daňovým subjektem.</w:t>
      </w:r>
    </w:p>
    <w:p w:rsidR="00C146C3" w:rsidRPr="00757260" w:rsidRDefault="00C146C3" w:rsidP="00517EE4">
      <w:pPr>
        <w:numPr>
          <w:ilvl w:val="0"/>
          <w:numId w:val="34"/>
        </w:numPr>
        <w:tabs>
          <w:tab w:val="num" w:pos="782"/>
          <w:tab w:val="left" w:pos="851"/>
          <w:tab w:val="num" w:pos="925"/>
        </w:tabs>
        <w:spacing w:before="120" w:after="120"/>
        <w:ind w:firstLine="360"/>
        <w:outlineLvl w:val="6"/>
        <w:rPr>
          <w:b/>
        </w:rPr>
      </w:pPr>
      <w:r w:rsidRPr="00757260">
        <w:rPr>
          <w:b/>
        </w:rPr>
        <w:t>Pro účely zvláštního režimu pro správu daně se za provozovnu považuje i ta organizační složka osoby povinné k dani, která může přijímat a využívat služby, které jsou poskytovány pro potřebu této provozovny, neboť je dostatečně stálá a má vhodné personální a technické zdroje.</w:t>
      </w:r>
    </w:p>
    <w:p w:rsidR="00C146C3" w:rsidRPr="00757260" w:rsidRDefault="00C146C3" w:rsidP="00757260">
      <w:pPr>
        <w:keepNext/>
        <w:keepLines/>
        <w:tabs>
          <w:tab w:val="left" w:pos="180"/>
        </w:tabs>
        <w:spacing w:before="240"/>
        <w:jc w:val="center"/>
        <w:outlineLvl w:val="4"/>
        <w:rPr>
          <w:b/>
        </w:rPr>
      </w:pPr>
      <w:r w:rsidRPr="00757260">
        <w:rPr>
          <w:b/>
        </w:rPr>
        <w:t>Oddíl 2</w:t>
      </w:r>
    </w:p>
    <w:p w:rsidR="00C146C3" w:rsidRPr="00757260" w:rsidRDefault="00C146C3" w:rsidP="00757260">
      <w:pPr>
        <w:keepNext/>
        <w:keepLines/>
        <w:jc w:val="center"/>
        <w:outlineLvl w:val="4"/>
        <w:rPr>
          <w:b/>
        </w:rPr>
      </w:pPr>
      <w:r w:rsidRPr="00757260">
        <w:rPr>
          <w:b/>
        </w:rPr>
        <w:t>Společná ustanovení o správě daně ve zvláštním režimu v tuzemsku</w:t>
      </w:r>
    </w:p>
    <w:p w:rsidR="00C146C3" w:rsidRPr="00757260" w:rsidRDefault="00C146C3" w:rsidP="00757260">
      <w:pPr>
        <w:keepNext/>
        <w:keepLines/>
        <w:spacing w:before="240"/>
        <w:jc w:val="center"/>
        <w:outlineLvl w:val="5"/>
        <w:rPr>
          <w:b/>
        </w:rPr>
      </w:pPr>
      <w:r w:rsidRPr="00757260">
        <w:rPr>
          <w:b/>
        </w:rPr>
        <w:t>§ 110c</w:t>
      </w:r>
    </w:p>
    <w:p w:rsidR="00C146C3" w:rsidRPr="00757260" w:rsidRDefault="00C146C3" w:rsidP="00757260">
      <w:pPr>
        <w:keepNext/>
        <w:keepLines/>
        <w:spacing w:before="240"/>
        <w:jc w:val="center"/>
        <w:outlineLvl w:val="5"/>
        <w:rPr>
          <w:b/>
        </w:rPr>
      </w:pPr>
      <w:r w:rsidRPr="00757260">
        <w:rPr>
          <w:b/>
        </w:rPr>
        <w:t>Zastupování</w:t>
      </w:r>
    </w:p>
    <w:p w:rsidR="00C146C3" w:rsidRPr="00757260" w:rsidRDefault="00C146C3" w:rsidP="00757260">
      <w:pPr>
        <w:tabs>
          <w:tab w:val="left" w:pos="851"/>
        </w:tabs>
        <w:spacing w:before="120" w:after="120"/>
        <w:ind w:firstLine="425"/>
        <w:outlineLvl w:val="6"/>
        <w:rPr>
          <w:b/>
        </w:rPr>
      </w:pPr>
      <w:r w:rsidRPr="00757260">
        <w:rPr>
          <w:b/>
        </w:rPr>
        <w:t>Plnou moc lze udělit pouze v rozsahu opravňujícím k zastupování ve všech úkonech, řízeních nebo jiných postupech v rámci zvláštního režimu pro správu daně.</w:t>
      </w:r>
    </w:p>
    <w:p w:rsidR="00C146C3" w:rsidRPr="00757260" w:rsidRDefault="00C146C3" w:rsidP="00757260">
      <w:pPr>
        <w:keepNext/>
        <w:keepLines/>
        <w:spacing w:before="240"/>
        <w:jc w:val="center"/>
        <w:outlineLvl w:val="5"/>
        <w:rPr>
          <w:b/>
        </w:rPr>
      </w:pPr>
      <w:r w:rsidRPr="00757260">
        <w:rPr>
          <w:b/>
        </w:rPr>
        <w:t>§ 110d</w:t>
      </w:r>
    </w:p>
    <w:p w:rsidR="00C146C3" w:rsidRPr="00757260" w:rsidRDefault="00C146C3" w:rsidP="00757260">
      <w:pPr>
        <w:keepNext/>
        <w:keepLines/>
        <w:spacing w:before="240"/>
        <w:jc w:val="center"/>
        <w:outlineLvl w:val="5"/>
        <w:rPr>
          <w:b/>
        </w:rPr>
      </w:pPr>
      <w:r w:rsidRPr="00757260">
        <w:rPr>
          <w:b/>
        </w:rPr>
        <w:t>Doručování</w:t>
      </w:r>
    </w:p>
    <w:p w:rsidR="00C146C3" w:rsidRPr="00757260" w:rsidRDefault="00C146C3" w:rsidP="00757260">
      <w:pPr>
        <w:pStyle w:val="Textodstavce"/>
        <w:tabs>
          <w:tab w:val="clear" w:pos="360"/>
        </w:tabs>
        <w:ind w:left="425" w:firstLine="0"/>
        <w:rPr>
          <w:b/>
        </w:rPr>
      </w:pPr>
      <w:r w:rsidRPr="00757260">
        <w:rPr>
          <w:b/>
        </w:rPr>
        <w:t>(1) Správce daně ve zvláštním režimu pro správu daně doručuje písemnost elektronicky, a to prostřednictvím</w:t>
      </w:r>
    </w:p>
    <w:p w:rsidR="00C146C3" w:rsidRPr="00757260" w:rsidRDefault="00C146C3" w:rsidP="00517EE4">
      <w:pPr>
        <w:numPr>
          <w:ilvl w:val="1"/>
          <w:numId w:val="34"/>
        </w:numPr>
        <w:tabs>
          <w:tab w:val="clear" w:pos="825"/>
          <w:tab w:val="num" w:pos="360"/>
        </w:tabs>
        <w:ind w:hanging="825"/>
        <w:outlineLvl w:val="7"/>
        <w:rPr>
          <w:b/>
        </w:rPr>
      </w:pPr>
      <w:r>
        <w:rPr>
          <w:b/>
        </w:rPr>
        <w:t xml:space="preserve"> </w:t>
      </w:r>
      <w:r w:rsidRPr="00757260">
        <w:rPr>
          <w:b/>
        </w:rPr>
        <w:t>datové schránky, nebo</w:t>
      </w:r>
    </w:p>
    <w:p w:rsidR="00C146C3" w:rsidRPr="00757260" w:rsidRDefault="00C146C3" w:rsidP="00517EE4">
      <w:pPr>
        <w:numPr>
          <w:ilvl w:val="1"/>
          <w:numId w:val="34"/>
        </w:numPr>
        <w:tabs>
          <w:tab w:val="clear" w:pos="825"/>
          <w:tab w:val="num" w:pos="425"/>
        </w:tabs>
        <w:ind w:left="425"/>
        <w:outlineLvl w:val="7"/>
        <w:rPr>
          <w:b/>
        </w:rPr>
      </w:pPr>
      <w:r w:rsidRPr="00757260">
        <w:rPr>
          <w:b/>
        </w:rPr>
        <w:t>veřejné datové sítě na elektronickou adresu uvedenou v přihlášce k registraci, nemá-li adresát zpřístupněnu datovou schránku.</w:t>
      </w:r>
    </w:p>
    <w:p w:rsidR="00C146C3" w:rsidRPr="00757260" w:rsidRDefault="00C146C3" w:rsidP="00757260">
      <w:pPr>
        <w:tabs>
          <w:tab w:val="num" w:pos="782"/>
          <w:tab w:val="left" w:pos="851"/>
          <w:tab w:val="num" w:pos="925"/>
        </w:tabs>
        <w:spacing w:before="120" w:after="120"/>
        <w:ind w:firstLine="360"/>
        <w:outlineLvl w:val="6"/>
        <w:rPr>
          <w:b/>
        </w:rPr>
      </w:pPr>
      <w:r w:rsidRPr="00757260">
        <w:rPr>
          <w:b/>
        </w:rPr>
        <w:t xml:space="preserve">(2) Upomínky upozorňující na nesplnění povinností při správě daně ve zvláštním režimu pro správu daně se doručují vždy prostřednictvím veřejné datové sítě na elektronickou adresu uvedenou v přihlášce k registraci. </w:t>
      </w:r>
    </w:p>
    <w:p w:rsidR="00C146C3" w:rsidRPr="00757260" w:rsidRDefault="00C146C3" w:rsidP="00517EE4">
      <w:pPr>
        <w:numPr>
          <w:ilvl w:val="0"/>
          <w:numId w:val="34"/>
        </w:numPr>
        <w:tabs>
          <w:tab w:val="num" w:pos="782"/>
          <w:tab w:val="left" w:pos="851"/>
          <w:tab w:val="num" w:pos="925"/>
        </w:tabs>
        <w:spacing w:before="120" w:after="120"/>
        <w:ind w:firstLine="360"/>
        <w:outlineLvl w:val="6"/>
        <w:rPr>
          <w:b/>
        </w:rPr>
      </w:pPr>
      <w:r w:rsidRPr="00757260">
        <w:rPr>
          <w:b/>
        </w:rPr>
        <w:t>Písemnost, která se doručuje prostřednictvím veřejné datové sítě na elektronickou adresu, se</w:t>
      </w:r>
      <w:r w:rsidRPr="00757260" w:rsidDel="0005715F">
        <w:rPr>
          <w:b/>
        </w:rPr>
        <w:t xml:space="preserve"> </w:t>
      </w:r>
      <w:r w:rsidRPr="00757260">
        <w:rPr>
          <w:b/>
        </w:rPr>
        <w:t>považuje za doručenou okamžikem odeslání správcem daně</w:t>
      </w:r>
      <w:r>
        <w:rPr>
          <w:b/>
        </w:rPr>
        <w:t xml:space="preserve"> prostřednictvím elektronického portálu</w:t>
      </w:r>
      <w:r w:rsidRPr="00757260">
        <w:rPr>
          <w:b/>
        </w:rPr>
        <w:t>.</w:t>
      </w:r>
    </w:p>
    <w:p w:rsidR="00C146C3" w:rsidRPr="00F84D37" w:rsidRDefault="00C146C3" w:rsidP="00757260">
      <w:pPr>
        <w:keepNext/>
        <w:keepLines/>
        <w:spacing w:before="240"/>
        <w:jc w:val="center"/>
        <w:outlineLvl w:val="5"/>
        <w:rPr>
          <w:b/>
        </w:rPr>
      </w:pPr>
      <w:r w:rsidRPr="00F84D37">
        <w:rPr>
          <w:b/>
        </w:rPr>
        <w:t>§ 110e</w:t>
      </w:r>
    </w:p>
    <w:p w:rsidR="00C146C3" w:rsidRPr="009509AF" w:rsidRDefault="00C146C3" w:rsidP="00757260">
      <w:pPr>
        <w:keepNext/>
        <w:keepLines/>
        <w:spacing w:before="240"/>
        <w:jc w:val="center"/>
        <w:outlineLvl w:val="5"/>
        <w:rPr>
          <w:b/>
        </w:rPr>
      </w:pPr>
      <w:r w:rsidRPr="009509AF">
        <w:rPr>
          <w:b/>
        </w:rPr>
        <w:t>Evidence pro účely zvláštního režimu pro správu daně</w:t>
      </w:r>
    </w:p>
    <w:p w:rsidR="00C146C3" w:rsidRPr="00F84D37" w:rsidRDefault="00C146C3" w:rsidP="00517EE4">
      <w:pPr>
        <w:pStyle w:val="Textodstavce"/>
        <w:numPr>
          <w:ilvl w:val="3"/>
          <w:numId w:val="39"/>
        </w:numPr>
        <w:ind w:left="0" w:firstLine="360"/>
        <w:rPr>
          <w:b/>
        </w:rPr>
      </w:pPr>
      <w:r w:rsidRPr="00F84D37">
        <w:rPr>
          <w:b/>
        </w:rPr>
        <w:t xml:space="preserve">Osoba, která používá zvláštní režim pro správu daně, je povinna vést evidenci obsahující podrobné údaje vztahující se k poskytnutým vybraným službám podle přímo použitelného předpisu Evropské unie upravujícího zvláštní režimy pro neusazené osoby povinné k dani, které poskytují telekomunikační služby, služby rozhlasového a televizního vysílání nebo elektronicky poskytované služby osobám nepovinným k dani. </w:t>
      </w:r>
    </w:p>
    <w:p w:rsidR="00C146C3" w:rsidRPr="00F84D37" w:rsidRDefault="00C146C3" w:rsidP="00F84D37">
      <w:pPr>
        <w:tabs>
          <w:tab w:val="num" w:pos="782"/>
          <w:tab w:val="left" w:pos="851"/>
          <w:tab w:val="num" w:pos="925"/>
        </w:tabs>
        <w:spacing w:before="120" w:after="120"/>
        <w:ind w:firstLine="360"/>
        <w:outlineLvl w:val="6"/>
        <w:rPr>
          <w:b/>
        </w:rPr>
      </w:pPr>
      <w:r w:rsidRPr="00F84D37">
        <w:rPr>
          <w:b/>
        </w:rPr>
        <w:lastRenderedPageBreak/>
        <w:t xml:space="preserve">(2) Údaje podle odstavce 1 se uchovávají po dobu 10 let od konce kalendářního roku, ve kterém bylo plnění poskytnuto. </w:t>
      </w:r>
    </w:p>
    <w:p w:rsidR="00C146C3" w:rsidRPr="00F84D37" w:rsidRDefault="00C146C3" w:rsidP="00F84D37">
      <w:pPr>
        <w:tabs>
          <w:tab w:val="num" w:pos="782"/>
          <w:tab w:val="left" w:pos="851"/>
          <w:tab w:val="num" w:pos="925"/>
        </w:tabs>
        <w:spacing w:before="120" w:after="120"/>
        <w:ind w:firstLine="360"/>
        <w:outlineLvl w:val="6"/>
        <w:rPr>
          <w:b/>
        </w:rPr>
      </w:pPr>
      <w:r w:rsidRPr="00F84D37">
        <w:rPr>
          <w:b/>
        </w:rPr>
        <w:t>(3) Údaje podle odstavce 1 musí být na žádost správce daně nebo správce daně</w:t>
      </w:r>
      <w:r w:rsidRPr="00F84D37">
        <w:rPr>
          <w:b/>
          <w:shd w:val="clear" w:color="auto" w:fill="FABF8F"/>
        </w:rPr>
        <w:t xml:space="preserve"> </w:t>
      </w:r>
      <w:r w:rsidRPr="00F84D37">
        <w:rPr>
          <w:b/>
        </w:rPr>
        <w:t>příslušného státu spotřeby elektronicky poskytnuty.</w:t>
      </w:r>
    </w:p>
    <w:p w:rsidR="00C146C3" w:rsidRPr="00F84D37" w:rsidRDefault="00C146C3" w:rsidP="00F84D37">
      <w:pPr>
        <w:keepNext/>
        <w:keepLines/>
        <w:spacing w:before="240"/>
        <w:jc w:val="center"/>
        <w:outlineLvl w:val="5"/>
        <w:rPr>
          <w:b/>
        </w:rPr>
      </w:pPr>
      <w:r w:rsidRPr="00F84D37">
        <w:rPr>
          <w:b/>
        </w:rPr>
        <w:t>§ 110f</w:t>
      </w:r>
    </w:p>
    <w:p w:rsidR="00C146C3" w:rsidRPr="00F84D37" w:rsidRDefault="00C146C3" w:rsidP="00F84D37">
      <w:pPr>
        <w:keepNext/>
        <w:keepLines/>
        <w:spacing w:before="240"/>
        <w:jc w:val="center"/>
        <w:outlineLvl w:val="5"/>
        <w:rPr>
          <w:b/>
        </w:rPr>
      </w:pPr>
      <w:r w:rsidRPr="00F84D37">
        <w:rPr>
          <w:b/>
        </w:rPr>
        <w:t>Způsob placení daně</w:t>
      </w:r>
    </w:p>
    <w:p w:rsidR="00C146C3" w:rsidRPr="00F84D37" w:rsidRDefault="00C146C3" w:rsidP="00F84D37">
      <w:pPr>
        <w:pStyle w:val="Textodstavce"/>
        <w:tabs>
          <w:tab w:val="clear" w:pos="360"/>
        </w:tabs>
        <w:ind w:left="0" w:firstLine="360"/>
        <w:rPr>
          <w:b/>
        </w:rPr>
      </w:pPr>
      <w:r w:rsidRPr="00F84D37">
        <w:rPr>
          <w:b/>
        </w:rPr>
        <w:t xml:space="preserve">(1) Daň se platí správci daně v eurech. </w:t>
      </w:r>
    </w:p>
    <w:p w:rsidR="00C146C3" w:rsidRPr="00F84D37" w:rsidRDefault="00C146C3" w:rsidP="00F84D37">
      <w:pPr>
        <w:tabs>
          <w:tab w:val="num" w:pos="782"/>
          <w:tab w:val="left" w:pos="851"/>
          <w:tab w:val="num" w:pos="925"/>
        </w:tabs>
        <w:spacing w:before="120" w:after="120"/>
        <w:ind w:left="360"/>
        <w:jc w:val="left"/>
        <w:outlineLvl w:val="6"/>
        <w:rPr>
          <w:b/>
        </w:rPr>
      </w:pPr>
      <w:r w:rsidRPr="00F84D37">
        <w:rPr>
          <w:b/>
        </w:rPr>
        <w:t>(2) Daň se platí na příslušný účet správce daně vedený v eurech, a to</w:t>
      </w:r>
    </w:p>
    <w:p w:rsidR="00C146C3" w:rsidRPr="00F84D37" w:rsidRDefault="00C146C3" w:rsidP="00517EE4">
      <w:pPr>
        <w:numPr>
          <w:ilvl w:val="1"/>
          <w:numId w:val="34"/>
        </w:numPr>
        <w:tabs>
          <w:tab w:val="clear" w:pos="825"/>
          <w:tab w:val="num" w:pos="360"/>
        </w:tabs>
        <w:ind w:hanging="825"/>
        <w:jc w:val="left"/>
        <w:outlineLvl w:val="7"/>
        <w:rPr>
          <w:b/>
        </w:rPr>
      </w:pPr>
      <w:r w:rsidRPr="00F84D37">
        <w:rPr>
          <w:b/>
        </w:rPr>
        <w:t>bezhotovostním převodem, nebo</w:t>
      </w:r>
    </w:p>
    <w:p w:rsidR="00C146C3" w:rsidRPr="00F84D37" w:rsidRDefault="00C146C3" w:rsidP="00517EE4">
      <w:pPr>
        <w:numPr>
          <w:ilvl w:val="1"/>
          <w:numId w:val="34"/>
        </w:numPr>
        <w:tabs>
          <w:tab w:val="clear" w:pos="825"/>
          <w:tab w:val="num" w:pos="360"/>
        </w:tabs>
        <w:ind w:hanging="825"/>
        <w:jc w:val="left"/>
        <w:outlineLvl w:val="7"/>
        <w:rPr>
          <w:b/>
        </w:rPr>
      </w:pPr>
      <w:r w:rsidRPr="00F84D37">
        <w:rPr>
          <w:b/>
        </w:rPr>
        <w:t>v hotovosti prostřednictvím poskytovatele platebních služeb.</w:t>
      </w:r>
    </w:p>
    <w:p w:rsidR="00C146C3" w:rsidRPr="008E12D4" w:rsidRDefault="00C146C3" w:rsidP="00F84D37">
      <w:pPr>
        <w:keepNext/>
        <w:tabs>
          <w:tab w:val="num" w:pos="782"/>
          <w:tab w:val="left" w:pos="851"/>
          <w:tab w:val="num" w:pos="925"/>
        </w:tabs>
        <w:spacing w:before="120" w:after="120"/>
        <w:ind w:firstLine="425"/>
        <w:outlineLvl w:val="6"/>
        <w:rPr>
          <w:b/>
        </w:rPr>
      </w:pPr>
      <w:r w:rsidRPr="008E12D4">
        <w:rPr>
          <w:b/>
        </w:rPr>
        <w:t>(3) Osoba povinná k dani, která používá v tuzemsku zvláštní režim pro správu daně, je povinna uvést, na kterou daň je platba určena, a označit platbu referenčním číslem příslušného daňového přiznání.</w:t>
      </w:r>
    </w:p>
    <w:p w:rsidR="00C146C3" w:rsidRPr="00F84D37" w:rsidRDefault="00C146C3" w:rsidP="00F84D37">
      <w:pPr>
        <w:keepNext/>
        <w:keepLines/>
        <w:spacing w:before="240"/>
        <w:jc w:val="center"/>
        <w:outlineLvl w:val="4"/>
        <w:rPr>
          <w:b/>
        </w:rPr>
      </w:pPr>
      <w:r w:rsidRPr="00F84D37">
        <w:rPr>
          <w:b/>
        </w:rPr>
        <w:t>Oddíl 3</w:t>
      </w:r>
    </w:p>
    <w:p w:rsidR="00C146C3" w:rsidRPr="00F84D37" w:rsidRDefault="00C146C3" w:rsidP="00F84D37">
      <w:pPr>
        <w:keepNext/>
        <w:keepLines/>
        <w:jc w:val="center"/>
        <w:outlineLvl w:val="4"/>
        <w:rPr>
          <w:b/>
        </w:rPr>
      </w:pPr>
      <w:r w:rsidRPr="00F84D37">
        <w:rPr>
          <w:b/>
        </w:rPr>
        <w:t>Správa daně ve zvláštním režimu v tuzemsku jako státě identifikace</w:t>
      </w:r>
    </w:p>
    <w:p w:rsidR="00C146C3" w:rsidRPr="00F84D37" w:rsidRDefault="00C146C3" w:rsidP="00F84D37">
      <w:pPr>
        <w:keepNext/>
        <w:keepLines/>
        <w:spacing w:before="240"/>
        <w:jc w:val="center"/>
        <w:outlineLvl w:val="4"/>
        <w:rPr>
          <w:b/>
        </w:rPr>
      </w:pPr>
      <w:r w:rsidRPr="00F84D37">
        <w:rPr>
          <w:b/>
        </w:rPr>
        <w:t>Pododdíl 1</w:t>
      </w:r>
    </w:p>
    <w:p w:rsidR="00C146C3" w:rsidRDefault="00C146C3" w:rsidP="00F84D37">
      <w:pPr>
        <w:keepNext/>
        <w:keepLines/>
        <w:jc w:val="center"/>
        <w:outlineLvl w:val="4"/>
        <w:rPr>
          <w:b/>
        </w:rPr>
      </w:pPr>
      <w:r w:rsidRPr="009509AF">
        <w:rPr>
          <w:b/>
        </w:rPr>
        <w:t>Použití zvláštního režimu pro správu daně v</w:t>
      </w:r>
      <w:r>
        <w:rPr>
          <w:b/>
        </w:rPr>
        <w:t> </w:t>
      </w:r>
      <w:r w:rsidRPr="009509AF">
        <w:rPr>
          <w:b/>
        </w:rPr>
        <w:t>tuzemsku</w:t>
      </w:r>
    </w:p>
    <w:p w:rsidR="00C146C3" w:rsidRPr="00F84D37" w:rsidRDefault="00C146C3" w:rsidP="00F84D37">
      <w:pPr>
        <w:keepNext/>
        <w:keepLines/>
        <w:spacing w:before="240"/>
        <w:jc w:val="center"/>
        <w:outlineLvl w:val="5"/>
        <w:rPr>
          <w:b/>
        </w:rPr>
      </w:pPr>
      <w:r w:rsidRPr="00F84D37">
        <w:rPr>
          <w:b/>
        </w:rPr>
        <w:t>§ 110g</w:t>
      </w:r>
    </w:p>
    <w:p w:rsidR="00C146C3" w:rsidRPr="00F84D37" w:rsidRDefault="00C146C3" w:rsidP="00F84D37">
      <w:pPr>
        <w:keepNext/>
        <w:keepLines/>
        <w:spacing w:before="240"/>
        <w:jc w:val="center"/>
        <w:outlineLvl w:val="5"/>
        <w:rPr>
          <w:b/>
        </w:rPr>
      </w:pPr>
      <w:r w:rsidRPr="00F84D37">
        <w:rPr>
          <w:b/>
        </w:rPr>
        <w:t>Podmínky použití režimu mimo Evropskou unii v tuzemsku</w:t>
      </w:r>
    </w:p>
    <w:p w:rsidR="00C146C3" w:rsidRPr="00F84D37" w:rsidRDefault="00C146C3" w:rsidP="004E2ED3">
      <w:pPr>
        <w:pStyle w:val="Textodstavce"/>
        <w:tabs>
          <w:tab w:val="clear" w:pos="360"/>
        </w:tabs>
        <w:ind w:left="0" w:firstLine="360"/>
        <w:rPr>
          <w:b/>
        </w:rPr>
      </w:pPr>
      <w:r w:rsidRPr="00F84D37">
        <w:rPr>
          <w:b/>
        </w:rPr>
        <w:t>(1) Režim mimo Evropskou unii může v tuzemsku použít osoba povinná k dani, která</w:t>
      </w:r>
    </w:p>
    <w:p w:rsidR="00C146C3" w:rsidRPr="00F84D37" w:rsidRDefault="00C146C3" w:rsidP="00517EE4">
      <w:pPr>
        <w:numPr>
          <w:ilvl w:val="1"/>
          <w:numId w:val="27"/>
        </w:numPr>
        <w:outlineLvl w:val="7"/>
        <w:rPr>
          <w:b/>
        </w:rPr>
      </w:pPr>
      <w:r w:rsidRPr="00F84D37">
        <w:rPr>
          <w:b/>
        </w:rPr>
        <w:t>nemá na území Evropské unie sídlo ani provozovnu,</w:t>
      </w:r>
    </w:p>
    <w:p w:rsidR="00C146C3" w:rsidRPr="00F84D37" w:rsidRDefault="00C146C3" w:rsidP="00517EE4">
      <w:pPr>
        <w:numPr>
          <w:ilvl w:val="1"/>
          <w:numId w:val="27"/>
        </w:numPr>
        <w:outlineLvl w:val="7"/>
        <w:rPr>
          <w:b/>
        </w:rPr>
      </w:pPr>
      <w:r w:rsidRPr="00F84D37">
        <w:rPr>
          <w:b/>
        </w:rPr>
        <w:t xml:space="preserve">není ani nemá povinnost být registrována k dani z přidané hodnoty v žádném členském státě a </w:t>
      </w:r>
    </w:p>
    <w:p w:rsidR="00C146C3" w:rsidRPr="00F84D37" w:rsidRDefault="00C146C3" w:rsidP="00517EE4">
      <w:pPr>
        <w:numPr>
          <w:ilvl w:val="1"/>
          <w:numId w:val="27"/>
        </w:numPr>
        <w:outlineLvl w:val="7"/>
        <w:rPr>
          <w:b/>
        </w:rPr>
      </w:pPr>
      <w:r w:rsidRPr="00F84D37">
        <w:rPr>
          <w:b/>
        </w:rPr>
        <w:t>nepoužívá v jiném členském státě zvláštní režim pro správu daně.</w:t>
      </w:r>
    </w:p>
    <w:p w:rsidR="00C146C3" w:rsidRDefault="00C146C3" w:rsidP="00F84D37">
      <w:pPr>
        <w:tabs>
          <w:tab w:val="num" w:pos="360"/>
          <w:tab w:val="left" w:pos="851"/>
          <w:tab w:val="num" w:pos="925"/>
        </w:tabs>
        <w:spacing w:before="120" w:after="120"/>
        <w:outlineLvl w:val="6"/>
        <w:rPr>
          <w:b/>
          <w:i/>
        </w:rPr>
      </w:pPr>
      <w:r w:rsidRPr="00F84D37">
        <w:rPr>
          <w:b/>
        </w:rPr>
        <w:tab/>
        <w:t>(2) Režim mimo Evropskou unii se v tuzemsku použije na všechny vybrané služby poskytnuté osobou, která používá tento režim.</w:t>
      </w:r>
      <w:r w:rsidRPr="00F84D37">
        <w:rPr>
          <w:b/>
          <w:i/>
        </w:rPr>
        <w:t xml:space="preserve"> </w:t>
      </w:r>
    </w:p>
    <w:p w:rsidR="00C146C3" w:rsidRPr="00F84D37" w:rsidRDefault="00C146C3" w:rsidP="00F84D37">
      <w:pPr>
        <w:keepNext/>
        <w:keepLines/>
        <w:spacing w:before="240"/>
        <w:jc w:val="center"/>
        <w:outlineLvl w:val="5"/>
        <w:rPr>
          <w:b/>
        </w:rPr>
      </w:pPr>
      <w:r w:rsidRPr="00F84D37">
        <w:rPr>
          <w:b/>
        </w:rPr>
        <w:t>§ 110h</w:t>
      </w:r>
    </w:p>
    <w:p w:rsidR="00C146C3" w:rsidRPr="00F84D37" w:rsidRDefault="00C146C3" w:rsidP="00F84D37">
      <w:pPr>
        <w:keepNext/>
        <w:keepLines/>
        <w:spacing w:before="240"/>
        <w:jc w:val="center"/>
        <w:outlineLvl w:val="5"/>
        <w:rPr>
          <w:b/>
        </w:rPr>
      </w:pPr>
      <w:r w:rsidRPr="00F84D37">
        <w:rPr>
          <w:b/>
        </w:rPr>
        <w:t>Podmínky použití režimu Evropské unie v tuzemsku</w:t>
      </w:r>
    </w:p>
    <w:p w:rsidR="00C146C3" w:rsidRPr="00F84D37" w:rsidRDefault="00C146C3" w:rsidP="00F84D37">
      <w:pPr>
        <w:pStyle w:val="Textodstavce"/>
        <w:tabs>
          <w:tab w:val="clear" w:pos="360"/>
        </w:tabs>
        <w:ind w:left="425" w:firstLine="0"/>
        <w:rPr>
          <w:b/>
        </w:rPr>
      </w:pPr>
      <w:r w:rsidRPr="00F84D37">
        <w:rPr>
          <w:b/>
        </w:rPr>
        <w:t>(1) Režim Evropské unie může v tuzemsku použít osoba povinná k dani, která</w:t>
      </w:r>
    </w:p>
    <w:p w:rsidR="00C146C3" w:rsidRPr="00F84D37" w:rsidRDefault="00C146C3" w:rsidP="00517EE4">
      <w:pPr>
        <w:numPr>
          <w:ilvl w:val="1"/>
          <w:numId w:val="26"/>
        </w:numPr>
        <w:outlineLvl w:val="7"/>
        <w:rPr>
          <w:b/>
        </w:rPr>
      </w:pPr>
      <w:r w:rsidRPr="00F84D37">
        <w:rPr>
          <w:b/>
        </w:rPr>
        <w:t>má v tuzemsku</w:t>
      </w:r>
    </w:p>
    <w:p w:rsidR="00C146C3" w:rsidRPr="00F84D37" w:rsidRDefault="00C146C3" w:rsidP="00517EE4">
      <w:pPr>
        <w:numPr>
          <w:ilvl w:val="2"/>
          <w:numId w:val="26"/>
        </w:numPr>
        <w:outlineLvl w:val="8"/>
        <w:rPr>
          <w:b/>
        </w:rPr>
      </w:pPr>
      <w:r w:rsidRPr="00F84D37">
        <w:rPr>
          <w:b/>
        </w:rPr>
        <w:t>sídlo, nebo</w:t>
      </w:r>
    </w:p>
    <w:p w:rsidR="00C146C3" w:rsidRPr="00F84D37" w:rsidRDefault="00C146C3" w:rsidP="00517EE4">
      <w:pPr>
        <w:numPr>
          <w:ilvl w:val="2"/>
          <w:numId w:val="26"/>
        </w:numPr>
        <w:outlineLvl w:val="8"/>
        <w:rPr>
          <w:b/>
        </w:rPr>
      </w:pPr>
      <w:r w:rsidRPr="00F84D37">
        <w:rPr>
          <w:b/>
        </w:rPr>
        <w:t xml:space="preserve">provozovnu, nemá-li na území Evropské unie sídlo, </w:t>
      </w:r>
    </w:p>
    <w:p w:rsidR="00C146C3" w:rsidRPr="00F84D37" w:rsidRDefault="00C146C3" w:rsidP="00517EE4">
      <w:pPr>
        <w:numPr>
          <w:ilvl w:val="1"/>
          <w:numId w:val="26"/>
        </w:numPr>
        <w:outlineLvl w:val="7"/>
        <w:rPr>
          <w:b/>
        </w:rPr>
      </w:pPr>
      <w:r w:rsidRPr="00F84D37">
        <w:rPr>
          <w:b/>
        </w:rPr>
        <w:t xml:space="preserve">je plátcem nebo identifikovanou osobou a </w:t>
      </w:r>
    </w:p>
    <w:p w:rsidR="00C146C3" w:rsidRPr="00F84D37" w:rsidRDefault="00C146C3" w:rsidP="00517EE4">
      <w:pPr>
        <w:numPr>
          <w:ilvl w:val="1"/>
          <w:numId w:val="26"/>
        </w:numPr>
        <w:outlineLvl w:val="7"/>
        <w:rPr>
          <w:b/>
        </w:rPr>
      </w:pPr>
      <w:r w:rsidRPr="00F84D37">
        <w:rPr>
          <w:b/>
        </w:rPr>
        <w:t>nepoužívá v jiném členském státě zvláštní režim pro správu daně.</w:t>
      </w:r>
    </w:p>
    <w:p w:rsidR="00C146C3" w:rsidRPr="00F84D37" w:rsidRDefault="00C146C3" w:rsidP="00517EE4">
      <w:pPr>
        <w:numPr>
          <w:ilvl w:val="3"/>
          <w:numId w:val="39"/>
        </w:numPr>
        <w:tabs>
          <w:tab w:val="num" w:pos="782"/>
          <w:tab w:val="left" w:pos="851"/>
          <w:tab w:val="num" w:pos="925"/>
        </w:tabs>
        <w:spacing w:before="120" w:after="120"/>
        <w:ind w:left="0" w:firstLine="360"/>
        <w:outlineLvl w:val="6"/>
        <w:rPr>
          <w:b/>
        </w:rPr>
      </w:pPr>
      <w:r w:rsidRPr="00F84D37">
        <w:rPr>
          <w:b/>
        </w:rPr>
        <w:t xml:space="preserve">Režim Evropské unie se v tuzemsku použije na všechny vybrané služby poskytnuté osobou, která používá tento režim, s výjimkou vybraných služeb poskytnutých s místem plnění v členském státě, ve kterém má sídlo nebo provozovnu. </w:t>
      </w:r>
    </w:p>
    <w:p w:rsidR="00C146C3" w:rsidRPr="00F84D37" w:rsidRDefault="00C146C3" w:rsidP="00F84D37">
      <w:pPr>
        <w:tabs>
          <w:tab w:val="num" w:pos="360"/>
          <w:tab w:val="left" w:pos="851"/>
          <w:tab w:val="num" w:pos="925"/>
        </w:tabs>
        <w:spacing w:before="120" w:after="120"/>
        <w:outlineLvl w:val="6"/>
        <w:rPr>
          <w:b/>
        </w:rPr>
      </w:pPr>
    </w:p>
    <w:p w:rsidR="00C146C3" w:rsidRPr="00F84D37" w:rsidRDefault="00C146C3" w:rsidP="00F84D37">
      <w:pPr>
        <w:keepNext/>
        <w:keepLines/>
        <w:spacing w:before="240"/>
        <w:jc w:val="center"/>
        <w:outlineLvl w:val="5"/>
        <w:rPr>
          <w:b/>
        </w:rPr>
      </w:pPr>
      <w:r w:rsidRPr="00F84D37">
        <w:rPr>
          <w:b/>
        </w:rPr>
        <w:t>§ 110i</w:t>
      </w:r>
    </w:p>
    <w:p w:rsidR="00C146C3" w:rsidRPr="00F84D37" w:rsidRDefault="00C146C3" w:rsidP="00F84D37">
      <w:pPr>
        <w:keepNext/>
        <w:keepLines/>
        <w:spacing w:before="240"/>
        <w:jc w:val="center"/>
        <w:outlineLvl w:val="5"/>
        <w:rPr>
          <w:b/>
        </w:rPr>
      </w:pPr>
      <w:r w:rsidRPr="00F84D37">
        <w:rPr>
          <w:b/>
        </w:rPr>
        <w:t>Omezení použití zvláštního režimu pro správu daně v tuzemsku</w:t>
      </w:r>
    </w:p>
    <w:p w:rsidR="00C146C3" w:rsidRPr="00F84D37" w:rsidRDefault="00C146C3" w:rsidP="00F84D37">
      <w:pPr>
        <w:pStyle w:val="Textodstavce"/>
        <w:tabs>
          <w:tab w:val="clear" w:pos="360"/>
        </w:tabs>
        <w:ind w:left="0" w:firstLine="425"/>
        <w:rPr>
          <w:b/>
        </w:rPr>
      </w:pPr>
      <w:r w:rsidRPr="00F84D37">
        <w:rPr>
          <w:b/>
        </w:rPr>
        <w:t xml:space="preserve">(1) Osoba povinná k dani nemůže v tuzemsku použít příslušný režim zvláštního režimu pro správu daně, ve kterém byla registrována, </w:t>
      </w:r>
      <w:r>
        <w:rPr>
          <w:b/>
        </w:rPr>
        <w:t xml:space="preserve">a to </w:t>
      </w:r>
      <w:r w:rsidRPr="00F84D37">
        <w:rPr>
          <w:b/>
        </w:rPr>
        <w:t>po dobu 2 kalendářních čtvrtletí ode dne, kdy jí byla zrušena registrace</w:t>
      </w:r>
    </w:p>
    <w:p w:rsidR="00C146C3" w:rsidRPr="00F84D37" w:rsidRDefault="00C146C3" w:rsidP="00517EE4">
      <w:pPr>
        <w:pStyle w:val="Textpsmene"/>
        <w:numPr>
          <w:ilvl w:val="1"/>
          <w:numId w:val="25"/>
        </w:numPr>
        <w:rPr>
          <w:b/>
          <w:szCs w:val="24"/>
        </w:rPr>
      </w:pPr>
      <w:r w:rsidRPr="00F84D37">
        <w:rPr>
          <w:b/>
          <w:szCs w:val="24"/>
        </w:rPr>
        <w:t xml:space="preserve">na žádost, nebo </w:t>
      </w:r>
    </w:p>
    <w:p w:rsidR="00C146C3" w:rsidRPr="00F84D37" w:rsidRDefault="00C146C3" w:rsidP="00517EE4">
      <w:pPr>
        <w:pStyle w:val="Textpsmene"/>
        <w:numPr>
          <w:ilvl w:val="1"/>
          <w:numId w:val="25"/>
        </w:numPr>
        <w:rPr>
          <w:b/>
          <w:szCs w:val="24"/>
        </w:rPr>
      </w:pPr>
      <w:r w:rsidRPr="00F84D37">
        <w:rPr>
          <w:b/>
        </w:rPr>
        <w:t>z moci úřední na základě oznámení, že přestala poskytovat vybrané služby.</w:t>
      </w:r>
    </w:p>
    <w:p w:rsidR="00C146C3" w:rsidRPr="00F84D37" w:rsidRDefault="00C146C3" w:rsidP="00F84D37">
      <w:pPr>
        <w:tabs>
          <w:tab w:val="num" w:pos="782"/>
          <w:tab w:val="left" w:pos="851"/>
          <w:tab w:val="num" w:pos="925"/>
        </w:tabs>
        <w:spacing w:before="120" w:after="120"/>
        <w:ind w:firstLine="360"/>
        <w:outlineLvl w:val="6"/>
        <w:rPr>
          <w:b/>
        </w:rPr>
      </w:pPr>
      <w:r w:rsidRPr="00F84D37">
        <w:rPr>
          <w:b/>
        </w:rPr>
        <w:t xml:space="preserve">(2) Osoba povinná k dani nemůže v tuzemsku použít zvláštní režim pro správu daně po dobu 8 kalendářních čtvrtletí bezprostředně následujících po kalendářním čtvrtletí, v němž došlo ke zrušení registrace z důvodu závažného porušení povinnosti vztahující se ke správě daně ve zvláštním režimu pro správu daně. </w:t>
      </w:r>
    </w:p>
    <w:p w:rsidR="00C146C3" w:rsidRPr="00F84D37" w:rsidRDefault="00C146C3" w:rsidP="00F84D37">
      <w:pPr>
        <w:tabs>
          <w:tab w:val="num" w:pos="360"/>
          <w:tab w:val="left" w:pos="851"/>
          <w:tab w:val="num" w:pos="925"/>
        </w:tabs>
        <w:spacing w:before="120" w:after="120"/>
        <w:outlineLvl w:val="6"/>
        <w:rPr>
          <w:b/>
        </w:rPr>
      </w:pPr>
      <w:r>
        <w:rPr>
          <w:b/>
        </w:rPr>
        <w:tab/>
        <w:t>(</w:t>
      </w:r>
      <w:r w:rsidRPr="00F84D37">
        <w:rPr>
          <w:b/>
        </w:rPr>
        <w:t>3) Osoba povinná k dani, která má v tuzemsku provozovnu, nemůže v tuzemsku použít režim Evropské unie</w:t>
      </w:r>
      <w:r>
        <w:rPr>
          <w:b/>
        </w:rPr>
        <w:t>, a to</w:t>
      </w:r>
      <w:r w:rsidRPr="00F84D37">
        <w:rPr>
          <w:b/>
        </w:rPr>
        <w:t xml:space="preserve"> po dobu 2 let od konce kalendářního roku, ve kterém začala používat tento režim v jiném členském státě; to neplatí v případě, že dojde k přemístění sídla do tuzemska nebo ke zrušení registrace z důvodu zrušení provozovny v jiném členském státě.</w:t>
      </w:r>
      <w:r w:rsidRPr="00F84D37">
        <w:rPr>
          <w:b/>
          <w:i/>
        </w:rPr>
        <w:t xml:space="preserve"> </w:t>
      </w:r>
    </w:p>
    <w:p w:rsidR="00C146C3" w:rsidRPr="009509AF" w:rsidRDefault="00C146C3" w:rsidP="00F84D37">
      <w:pPr>
        <w:keepNext/>
        <w:keepLines/>
        <w:jc w:val="center"/>
        <w:outlineLvl w:val="4"/>
        <w:rPr>
          <w:b/>
        </w:rPr>
      </w:pPr>
    </w:p>
    <w:p w:rsidR="00C146C3" w:rsidRPr="007C23F1" w:rsidRDefault="00C146C3" w:rsidP="00F84D37">
      <w:pPr>
        <w:keepNext/>
        <w:keepLines/>
        <w:spacing w:before="240"/>
        <w:jc w:val="center"/>
        <w:outlineLvl w:val="4"/>
        <w:rPr>
          <w:b/>
        </w:rPr>
      </w:pPr>
      <w:r w:rsidRPr="007C23F1">
        <w:rPr>
          <w:b/>
        </w:rPr>
        <w:t>Pododdíl 2</w:t>
      </w:r>
    </w:p>
    <w:p w:rsidR="00C146C3" w:rsidRPr="009509AF" w:rsidRDefault="00C146C3" w:rsidP="00F84D37">
      <w:pPr>
        <w:keepNext/>
        <w:keepLines/>
        <w:jc w:val="center"/>
        <w:outlineLvl w:val="4"/>
        <w:rPr>
          <w:b/>
        </w:rPr>
      </w:pPr>
      <w:r w:rsidRPr="009509AF">
        <w:rPr>
          <w:b/>
        </w:rPr>
        <w:t>Podání ve zvláštním režimu pro správu daně v tuzemsku</w:t>
      </w:r>
    </w:p>
    <w:p w:rsidR="00C146C3" w:rsidRPr="007C23F1" w:rsidRDefault="00C146C3" w:rsidP="00F84D37">
      <w:pPr>
        <w:keepNext/>
        <w:keepLines/>
        <w:spacing w:before="240"/>
        <w:jc w:val="center"/>
        <w:outlineLvl w:val="5"/>
        <w:rPr>
          <w:b/>
        </w:rPr>
      </w:pPr>
      <w:r w:rsidRPr="007C23F1">
        <w:rPr>
          <w:b/>
        </w:rPr>
        <w:t>§ 110j</w:t>
      </w:r>
    </w:p>
    <w:p w:rsidR="00C146C3" w:rsidRPr="007C23F1" w:rsidRDefault="00C146C3" w:rsidP="00F84D37">
      <w:pPr>
        <w:keepNext/>
        <w:keepLines/>
        <w:spacing w:before="240"/>
        <w:jc w:val="center"/>
        <w:outlineLvl w:val="5"/>
        <w:rPr>
          <w:b/>
        </w:rPr>
      </w:pPr>
      <w:r w:rsidRPr="007C23F1">
        <w:rPr>
          <w:b/>
        </w:rPr>
        <w:t>Podání</w:t>
      </w:r>
    </w:p>
    <w:p w:rsidR="00C146C3" w:rsidRDefault="00C146C3" w:rsidP="007C23F1">
      <w:pPr>
        <w:pStyle w:val="Textodstavce"/>
        <w:tabs>
          <w:tab w:val="clear" w:pos="360"/>
        </w:tabs>
        <w:ind w:left="0" w:firstLine="425"/>
        <w:rPr>
          <w:b/>
        </w:rPr>
      </w:pPr>
      <w:r w:rsidRPr="007C23F1">
        <w:rPr>
          <w:b/>
        </w:rPr>
        <w:t>(1)</w:t>
      </w:r>
      <w:r w:rsidRPr="008E12D4">
        <w:t xml:space="preserve"> </w:t>
      </w:r>
      <w:r w:rsidRPr="008E12D4">
        <w:rPr>
          <w:b/>
        </w:rPr>
        <w:t>Osoba povinná k dani je povinna činit podání v rámci zvláštního režimu pro správu daně, která určí správce daně, prostřednictvím elektronického portálu. Jiná podání v rámci zvláštního režimu pro správu daně lze činit prostřednictvím elektronického portálu, pokud tak určí správce daně</w:t>
      </w:r>
      <w:r>
        <w:rPr>
          <w:b/>
        </w:rPr>
        <w:t>.</w:t>
      </w:r>
    </w:p>
    <w:p w:rsidR="00C146C3" w:rsidRDefault="00C146C3" w:rsidP="007C23F1">
      <w:pPr>
        <w:pStyle w:val="Textodstavce"/>
        <w:tabs>
          <w:tab w:val="clear" w:pos="360"/>
        </w:tabs>
        <w:ind w:left="0" w:firstLine="425"/>
        <w:rPr>
          <w:b/>
        </w:rPr>
      </w:pPr>
      <w:r>
        <w:rPr>
          <w:b/>
        </w:rPr>
        <w:t xml:space="preserve">(2) </w:t>
      </w:r>
      <w:r w:rsidRPr="002C6301">
        <w:rPr>
          <w:b/>
        </w:rPr>
        <w:t>Přístup k elektronickému portálu je možný prostřednictvím</w:t>
      </w:r>
    </w:p>
    <w:p w:rsidR="00C146C3" w:rsidRPr="007C23F1" w:rsidRDefault="00C146C3" w:rsidP="00517EE4">
      <w:pPr>
        <w:pStyle w:val="Textpsmene"/>
        <w:numPr>
          <w:ilvl w:val="1"/>
          <w:numId w:val="24"/>
        </w:numPr>
        <w:rPr>
          <w:b/>
          <w:szCs w:val="24"/>
        </w:rPr>
      </w:pPr>
      <w:r w:rsidRPr="002C6301">
        <w:rPr>
          <w:b/>
          <w:szCs w:val="24"/>
        </w:rPr>
        <w:t>datové zprávy podepsané uznávaným elektronickým podpisem</w:t>
      </w:r>
      <w:r w:rsidRPr="007C23F1">
        <w:rPr>
          <w:b/>
          <w:szCs w:val="24"/>
        </w:rPr>
        <w:t xml:space="preserve">, </w:t>
      </w:r>
    </w:p>
    <w:p w:rsidR="00C146C3" w:rsidRPr="007C23F1" w:rsidRDefault="00C146C3" w:rsidP="00517EE4">
      <w:pPr>
        <w:pStyle w:val="Textpsmene"/>
        <w:numPr>
          <w:ilvl w:val="1"/>
          <w:numId w:val="24"/>
        </w:numPr>
        <w:rPr>
          <w:b/>
          <w:szCs w:val="24"/>
        </w:rPr>
      </w:pPr>
      <w:r w:rsidRPr="002C6301">
        <w:rPr>
          <w:b/>
          <w:szCs w:val="24"/>
        </w:rPr>
        <w:t>datové zprávy s ověřenou identitou podatele způsobem, kterým se lze přihlásit do jeho datové schránky, nebo</w:t>
      </w:r>
    </w:p>
    <w:p w:rsidR="00C146C3" w:rsidRPr="007C23F1" w:rsidRDefault="00C146C3" w:rsidP="00517EE4">
      <w:pPr>
        <w:pStyle w:val="Textpsmene"/>
        <w:numPr>
          <w:ilvl w:val="1"/>
          <w:numId w:val="24"/>
        </w:numPr>
        <w:rPr>
          <w:b/>
          <w:szCs w:val="24"/>
        </w:rPr>
      </w:pPr>
      <w:r w:rsidRPr="002C6301">
        <w:rPr>
          <w:b/>
          <w:szCs w:val="24"/>
        </w:rPr>
        <w:t>přístupových údajů</w:t>
      </w:r>
      <w:r w:rsidRPr="007C23F1">
        <w:rPr>
          <w:b/>
          <w:szCs w:val="24"/>
        </w:rPr>
        <w:t xml:space="preserve">. </w:t>
      </w:r>
    </w:p>
    <w:p w:rsidR="00C146C3" w:rsidRPr="002C6301" w:rsidRDefault="00C146C3" w:rsidP="007C23F1">
      <w:pPr>
        <w:pStyle w:val="Textodstavce"/>
        <w:tabs>
          <w:tab w:val="clear" w:pos="360"/>
        </w:tabs>
        <w:ind w:left="0" w:firstLine="425"/>
        <w:rPr>
          <w:b/>
        </w:rPr>
      </w:pPr>
      <w:r>
        <w:rPr>
          <w:b/>
        </w:rPr>
        <w:t xml:space="preserve">(3) </w:t>
      </w:r>
      <w:r w:rsidRPr="002C6301">
        <w:rPr>
          <w:b/>
        </w:rPr>
        <w:t>Přihlášku k registraci lze podat datovou zprávou ve formátu a struktuře zveřejněné správcem daně</w:t>
      </w:r>
    </w:p>
    <w:p w:rsidR="00C146C3" w:rsidRPr="007C23F1" w:rsidRDefault="00C146C3" w:rsidP="00517EE4">
      <w:pPr>
        <w:pStyle w:val="Textpsmene"/>
        <w:numPr>
          <w:ilvl w:val="1"/>
          <w:numId w:val="40"/>
        </w:numPr>
        <w:rPr>
          <w:b/>
          <w:szCs w:val="24"/>
        </w:rPr>
      </w:pPr>
      <w:r w:rsidRPr="007C23F1">
        <w:rPr>
          <w:b/>
          <w:szCs w:val="24"/>
        </w:rPr>
        <w:t xml:space="preserve">podepsanou uznávaným elektronickým podpisem, </w:t>
      </w:r>
    </w:p>
    <w:p w:rsidR="00C146C3" w:rsidRPr="007C23F1" w:rsidRDefault="00C146C3" w:rsidP="00517EE4">
      <w:pPr>
        <w:pStyle w:val="Textpsmene"/>
        <w:numPr>
          <w:ilvl w:val="1"/>
          <w:numId w:val="40"/>
        </w:numPr>
        <w:rPr>
          <w:b/>
          <w:szCs w:val="24"/>
        </w:rPr>
      </w:pPr>
      <w:r w:rsidRPr="007C23F1">
        <w:rPr>
          <w:b/>
          <w:szCs w:val="24"/>
        </w:rPr>
        <w:t>s ověřenou identitou podatele způsobem, kterým se lze přihlásit do jeho datové schránky, nebo</w:t>
      </w:r>
    </w:p>
    <w:p w:rsidR="00C146C3" w:rsidRPr="007C23F1" w:rsidRDefault="00C146C3" w:rsidP="00517EE4">
      <w:pPr>
        <w:pStyle w:val="Textpsmene"/>
        <w:numPr>
          <w:ilvl w:val="1"/>
          <w:numId w:val="40"/>
        </w:numPr>
        <w:rPr>
          <w:b/>
          <w:szCs w:val="24"/>
        </w:rPr>
      </w:pPr>
      <w:r w:rsidRPr="007C23F1">
        <w:rPr>
          <w:b/>
          <w:szCs w:val="24"/>
        </w:rPr>
        <w:t xml:space="preserve">potvrzenou prostřednictvím registračních údajů. </w:t>
      </w:r>
    </w:p>
    <w:p w:rsidR="00C146C3" w:rsidRPr="007C23F1" w:rsidRDefault="00C146C3" w:rsidP="007C23F1">
      <w:pPr>
        <w:tabs>
          <w:tab w:val="num" w:pos="782"/>
          <w:tab w:val="left" w:pos="851"/>
          <w:tab w:val="num" w:pos="925"/>
        </w:tabs>
        <w:spacing w:before="120" w:after="120"/>
        <w:ind w:firstLine="360"/>
        <w:outlineLvl w:val="6"/>
        <w:rPr>
          <w:b/>
        </w:rPr>
      </w:pPr>
      <w:r>
        <w:rPr>
          <w:b/>
        </w:rPr>
        <w:t>(4</w:t>
      </w:r>
      <w:r w:rsidRPr="007C23F1">
        <w:rPr>
          <w:b/>
        </w:rPr>
        <w:t>) Správce daně přidělí přístupové údaje na základě přihlášky k</w:t>
      </w:r>
      <w:r>
        <w:rPr>
          <w:b/>
        </w:rPr>
        <w:t> </w:t>
      </w:r>
      <w:r w:rsidRPr="007C23F1">
        <w:rPr>
          <w:b/>
        </w:rPr>
        <w:t>registraci</w:t>
      </w:r>
      <w:r>
        <w:rPr>
          <w:b/>
        </w:rPr>
        <w:t xml:space="preserve"> podané podle odstavce 3 písm. c)</w:t>
      </w:r>
      <w:r w:rsidRPr="007C23F1">
        <w:rPr>
          <w:b/>
        </w:rPr>
        <w:t xml:space="preserve">. </w:t>
      </w:r>
    </w:p>
    <w:p w:rsidR="00C146C3" w:rsidRPr="007C23F1" w:rsidRDefault="00C146C3" w:rsidP="007C23F1">
      <w:pPr>
        <w:tabs>
          <w:tab w:val="num" w:pos="782"/>
          <w:tab w:val="left" w:pos="851"/>
          <w:tab w:val="num" w:pos="925"/>
        </w:tabs>
        <w:spacing w:before="120" w:after="120"/>
        <w:ind w:left="425" w:hanging="65"/>
        <w:outlineLvl w:val="6"/>
        <w:rPr>
          <w:b/>
        </w:rPr>
      </w:pPr>
      <w:r>
        <w:rPr>
          <w:b/>
        </w:rPr>
        <w:t>(5</w:t>
      </w:r>
      <w:r w:rsidRPr="007C23F1">
        <w:rPr>
          <w:b/>
        </w:rPr>
        <w:t xml:space="preserve">) Správce daně zveřejní způsobem umožňujícím dálkový přístup </w:t>
      </w:r>
    </w:p>
    <w:p w:rsidR="00C146C3" w:rsidRDefault="00C146C3" w:rsidP="007C23F1">
      <w:pPr>
        <w:outlineLvl w:val="7"/>
        <w:rPr>
          <w:b/>
        </w:rPr>
      </w:pPr>
      <w:r w:rsidRPr="007C23F1">
        <w:rPr>
          <w:b/>
        </w:rPr>
        <w:lastRenderedPageBreak/>
        <w:t>a)   podmínky a postup pro přihlášení se na elektronický portál,</w:t>
      </w:r>
    </w:p>
    <w:p w:rsidR="00C146C3" w:rsidRPr="002C6301" w:rsidRDefault="00C146C3" w:rsidP="002C6301">
      <w:pPr>
        <w:ind w:left="360" w:hanging="360"/>
        <w:outlineLvl w:val="7"/>
        <w:rPr>
          <w:b/>
        </w:rPr>
      </w:pPr>
      <w:r>
        <w:rPr>
          <w:b/>
        </w:rPr>
        <w:t xml:space="preserve">b)  </w:t>
      </w:r>
      <w:r w:rsidRPr="002C6301">
        <w:rPr>
          <w:b/>
        </w:rPr>
        <w:t>podání, která je osoba povinná k dani povinna činit prostřednictvím elektronického portálu, a podání, která lze činit prostřednictvím elektronického portálu,</w:t>
      </w:r>
    </w:p>
    <w:p w:rsidR="00C146C3" w:rsidRPr="007C23F1" w:rsidRDefault="00C146C3" w:rsidP="002C6301">
      <w:pPr>
        <w:ind w:left="360" w:hanging="360"/>
        <w:outlineLvl w:val="7"/>
        <w:rPr>
          <w:b/>
        </w:rPr>
      </w:pPr>
      <w:r>
        <w:rPr>
          <w:b/>
        </w:rPr>
        <w:t xml:space="preserve">c) </w:t>
      </w:r>
      <w:r w:rsidRPr="007C23F1">
        <w:rPr>
          <w:b/>
        </w:rPr>
        <w:t xml:space="preserve">formát a strukturu, kterou musí mít datová zpráva </w:t>
      </w:r>
      <w:r w:rsidRPr="002C6301">
        <w:rPr>
          <w:b/>
        </w:rPr>
        <w:t>podávaná prostřednictvím elektronického portálu</w:t>
      </w:r>
      <w:r w:rsidRPr="007C23F1">
        <w:rPr>
          <w:b/>
        </w:rPr>
        <w:t xml:space="preserve">, </w:t>
      </w:r>
    </w:p>
    <w:p w:rsidR="00C146C3" w:rsidRPr="007C23F1" w:rsidRDefault="00C146C3" w:rsidP="00517EE4">
      <w:pPr>
        <w:numPr>
          <w:ilvl w:val="1"/>
          <w:numId w:val="25"/>
        </w:numPr>
        <w:tabs>
          <w:tab w:val="clear" w:pos="425"/>
          <w:tab w:val="num" w:pos="180"/>
        </w:tabs>
        <w:ind w:left="360" w:hanging="360"/>
        <w:outlineLvl w:val="7"/>
        <w:rPr>
          <w:b/>
        </w:rPr>
      </w:pPr>
      <w:r w:rsidRPr="007C23F1">
        <w:rPr>
          <w:b/>
        </w:rPr>
        <w:t xml:space="preserve">skutečnost, </w:t>
      </w:r>
      <w:r w:rsidRPr="002C6301">
        <w:rPr>
          <w:b/>
        </w:rPr>
        <w:t>že je technicky vybaven k přijetí datové zprávy s ověřenou identitou podatele způsobem, kterým se lze přihlásit do jeho datové schránky.</w:t>
      </w:r>
    </w:p>
    <w:p w:rsidR="00C146C3" w:rsidRPr="007C23F1" w:rsidRDefault="00C146C3" w:rsidP="002C6301">
      <w:pPr>
        <w:tabs>
          <w:tab w:val="left" w:pos="851"/>
          <w:tab w:val="num" w:pos="925"/>
        </w:tabs>
        <w:spacing w:before="120" w:after="120"/>
        <w:ind w:firstLine="360"/>
        <w:outlineLvl w:val="6"/>
        <w:rPr>
          <w:b/>
        </w:rPr>
      </w:pPr>
      <w:r>
        <w:rPr>
          <w:b/>
        </w:rPr>
        <w:t xml:space="preserve">(6) </w:t>
      </w:r>
      <w:r w:rsidRPr="007C23F1">
        <w:rPr>
          <w:b/>
        </w:rPr>
        <w:t>Osoba oprávněná k přístupu na elektronický portál je povinna zacházet s přihlašovacími údaji tak, aby nemohlo dojít k jejich zneužití.</w:t>
      </w:r>
    </w:p>
    <w:p w:rsidR="00C146C3" w:rsidRDefault="00C146C3" w:rsidP="002C6301">
      <w:pPr>
        <w:tabs>
          <w:tab w:val="left" w:pos="851"/>
          <w:tab w:val="num" w:pos="925"/>
        </w:tabs>
        <w:spacing w:before="120" w:after="120"/>
        <w:ind w:firstLine="360"/>
        <w:outlineLvl w:val="6"/>
        <w:rPr>
          <w:b/>
        </w:rPr>
      </w:pPr>
      <w:r>
        <w:rPr>
          <w:b/>
        </w:rPr>
        <w:t xml:space="preserve">(7) </w:t>
      </w:r>
      <w:r w:rsidRPr="007C23F1">
        <w:rPr>
          <w:b/>
        </w:rPr>
        <w:t>Podání vyhotovené v anglickém jazyce nemusí být předložené současně v překladu do jazyka českého.</w:t>
      </w:r>
    </w:p>
    <w:p w:rsidR="00C146C3" w:rsidRPr="007C23F1" w:rsidRDefault="00C146C3" w:rsidP="002C6301">
      <w:pPr>
        <w:tabs>
          <w:tab w:val="left" w:pos="851"/>
          <w:tab w:val="num" w:pos="925"/>
        </w:tabs>
        <w:spacing w:before="120" w:after="120"/>
        <w:ind w:firstLine="360"/>
        <w:outlineLvl w:val="6"/>
        <w:rPr>
          <w:b/>
        </w:rPr>
      </w:pPr>
    </w:p>
    <w:p w:rsidR="00C146C3" w:rsidRPr="007C23F1" w:rsidRDefault="00C146C3" w:rsidP="007C23F1">
      <w:pPr>
        <w:keepNext/>
        <w:keepLines/>
        <w:spacing w:before="240"/>
        <w:jc w:val="center"/>
        <w:outlineLvl w:val="4"/>
        <w:rPr>
          <w:b/>
        </w:rPr>
      </w:pPr>
      <w:r w:rsidRPr="007C23F1">
        <w:rPr>
          <w:b/>
        </w:rPr>
        <w:t>Pododdíl 3</w:t>
      </w:r>
    </w:p>
    <w:p w:rsidR="00C146C3" w:rsidRPr="007C23F1" w:rsidRDefault="00C146C3" w:rsidP="007C23F1">
      <w:pPr>
        <w:keepNext/>
        <w:keepLines/>
        <w:jc w:val="center"/>
        <w:outlineLvl w:val="3"/>
        <w:rPr>
          <w:b/>
        </w:rPr>
      </w:pPr>
      <w:r w:rsidRPr="007C23F1">
        <w:rPr>
          <w:b/>
        </w:rPr>
        <w:t>Registrace k dani ve zvláštním režimu pro správu daně v tuzemsku</w:t>
      </w:r>
    </w:p>
    <w:p w:rsidR="00C146C3" w:rsidRPr="007C23F1" w:rsidRDefault="00C146C3" w:rsidP="007C23F1">
      <w:pPr>
        <w:keepNext/>
        <w:keepLines/>
        <w:spacing w:before="240"/>
        <w:jc w:val="center"/>
        <w:outlineLvl w:val="5"/>
        <w:rPr>
          <w:b/>
        </w:rPr>
      </w:pPr>
      <w:r w:rsidRPr="007C23F1">
        <w:rPr>
          <w:b/>
        </w:rPr>
        <w:t>§ 110k</w:t>
      </w:r>
    </w:p>
    <w:p w:rsidR="00C146C3" w:rsidRPr="007C23F1" w:rsidRDefault="00C146C3" w:rsidP="007C23F1">
      <w:pPr>
        <w:keepNext/>
        <w:keepLines/>
        <w:spacing w:before="240"/>
        <w:jc w:val="center"/>
        <w:outlineLvl w:val="5"/>
        <w:rPr>
          <w:b/>
        </w:rPr>
      </w:pPr>
      <w:r w:rsidRPr="007C23F1">
        <w:rPr>
          <w:b/>
        </w:rPr>
        <w:t>Přihláška k registraci</w:t>
      </w:r>
    </w:p>
    <w:p w:rsidR="00C146C3" w:rsidRPr="007C23F1" w:rsidRDefault="00C146C3" w:rsidP="007C23F1">
      <w:pPr>
        <w:pStyle w:val="Textodstavce"/>
        <w:tabs>
          <w:tab w:val="clear" w:pos="360"/>
        </w:tabs>
        <w:ind w:left="0" w:firstLine="425"/>
        <w:rPr>
          <w:b/>
        </w:rPr>
      </w:pPr>
      <w:r w:rsidRPr="007C23F1">
        <w:rPr>
          <w:b/>
        </w:rPr>
        <w:t xml:space="preserve">(1) </w:t>
      </w:r>
      <w:r w:rsidRPr="002C6301">
        <w:rPr>
          <w:b/>
        </w:rPr>
        <w:t>Hodlá-li osoba povinná k dani v tuzemsku používat zvláštní režim pro správu daně a splňuje-li v tuzemsku podmínky jeho použití, je povinna podat přihlášku k registraci k dani ve zvláštním režimu pro správu daně v kalendářním čtvrtletí bezprostředně předcházejícím kalendářnímu čtvrtletí, od něhož hodlá zvláštní režim pro správu daně používat</w:t>
      </w:r>
      <w:r w:rsidRPr="007C23F1">
        <w:rPr>
          <w:b/>
        </w:rPr>
        <w:t xml:space="preserve">. </w:t>
      </w:r>
    </w:p>
    <w:p w:rsidR="00C146C3" w:rsidRPr="007C23F1" w:rsidRDefault="00C146C3" w:rsidP="007C23F1">
      <w:pPr>
        <w:tabs>
          <w:tab w:val="num" w:pos="782"/>
          <w:tab w:val="left" w:pos="851"/>
          <w:tab w:val="num" w:pos="925"/>
        </w:tabs>
        <w:spacing w:before="120" w:after="120"/>
        <w:ind w:firstLine="425"/>
        <w:outlineLvl w:val="6"/>
        <w:rPr>
          <w:b/>
        </w:rPr>
      </w:pPr>
      <w:r w:rsidRPr="007C23F1">
        <w:rPr>
          <w:b/>
        </w:rPr>
        <w:t>(2) Pokud osoba povinná k dani, která v tuzemsku splňuje podmínky použití příslušného režimu zvláštního režimu pro správu daně, poprvé poskytla vybranou službu, na kterou hodlá v tuzemsku použít tento režim, je povinna podat přihlášku k registraci do 10 dnů po skončení kalendářního měsíce, ve kterém tuto službu poskytla. V přihlášce k registraci tato osoba uvede den, kdy tuto službu poskytla.</w:t>
      </w:r>
      <w:r w:rsidRPr="007C23F1">
        <w:rPr>
          <w:b/>
          <w:i/>
        </w:rPr>
        <w:t xml:space="preserve"> </w:t>
      </w:r>
    </w:p>
    <w:p w:rsidR="00C146C3" w:rsidRPr="007C23F1" w:rsidRDefault="00C146C3" w:rsidP="007C23F1">
      <w:pPr>
        <w:keepNext/>
        <w:widowControl w:val="0"/>
        <w:tabs>
          <w:tab w:val="num" w:pos="782"/>
          <w:tab w:val="left" w:pos="851"/>
          <w:tab w:val="num" w:pos="925"/>
        </w:tabs>
        <w:spacing w:before="120" w:after="120"/>
        <w:ind w:firstLine="425"/>
        <w:outlineLvl w:val="6"/>
        <w:rPr>
          <w:b/>
        </w:rPr>
      </w:pPr>
      <w:r w:rsidRPr="007C23F1">
        <w:rPr>
          <w:b/>
        </w:rPr>
        <w:t>(3) Přihláška k registraci se podává do 10 dnů po skončení kalendářního měsíce, ve kterém došlo ke splnění podmínek pro používání režimu Evropské unie v tuzemsku, pokud osoba hodlá používat režim Evropské unie v tuzemsku a přestane používat</w:t>
      </w:r>
    </w:p>
    <w:p w:rsidR="00C146C3" w:rsidRPr="007C23F1" w:rsidRDefault="00205A73" w:rsidP="00205A73">
      <w:pPr>
        <w:ind w:left="360" w:hanging="360"/>
        <w:outlineLvl w:val="7"/>
        <w:rPr>
          <w:b/>
        </w:rPr>
      </w:pPr>
      <w:r>
        <w:rPr>
          <w:b/>
        </w:rPr>
        <w:t>a)</w:t>
      </w:r>
      <w:r>
        <w:rPr>
          <w:b/>
        </w:rPr>
        <w:tab/>
      </w:r>
      <w:r w:rsidR="00C146C3" w:rsidRPr="007C23F1">
        <w:rPr>
          <w:b/>
        </w:rPr>
        <w:t>režim Evropské unie v jiném členském státě, protože přemístí sídlo nebo přestane mít v jiném členském státě provozovnu, nebo</w:t>
      </w:r>
    </w:p>
    <w:p w:rsidR="00C146C3" w:rsidRPr="007C23F1" w:rsidRDefault="00C146C3" w:rsidP="00205A73">
      <w:pPr>
        <w:ind w:left="360" w:hanging="360"/>
        <w:outlineLvl w:val="7"/>
        <w:rPr>
          <w:b/>
        </w:rPr>
      </w:pPr>
      <w:r w:rsidRPr="007C23F1">
        <w:rPr>
          <w:b/>
        </w:rPr>
        <w:t>b)</w:t>
      </w:r>
      <w:r w:rsidR="00205A73">
        <w:rPr>
          <w:b/>
        </w:rPr>
        <w:tab/>
      </w:r>
      <w:r w:rsidRPr="007C23F1">
        <w:rPr>
          <w:b/>
        </w:rPr>
        <w:t>režim mimo Evropskou unii, protože přemístí do tuzemska sídlo nebo provozovnu.</w:t>
      </w:r>
    </w:p>
    <w:p w:rsidR="00C146C3" w:rsidRPr="007C23F1" w:rsidRDefault="00C146C3" w:rsidP="007C23F1">
      <w:pPr>
        <w:tabs>
          <w:tab w:val="num" w:pos="782"/>
          <w:tab w:val="left" w:pos="851"/>
          <w:tab w:val="num" w:pos="925"/>
        </w:tabs>
        <w:spacing w:before="120" w:after="120"/>
        <w:ind w:firstLine="425"/>
        <w:outlineLvl w:val="6"/>
        <w:rPr>
          <w:b/>
        </w:rPr>
      </w:pPr>
      <w:r w:rsidRPr="007C23F1">
        <w:rPr>
          <w:b/>
        </w:rPr>
        <w:t>(4) Přihláška k registraci se podává do 10 dnů po skončení kalendářního měsíce, ve kterém došlo ke splnění podmínek pro používání režimu mimo Evropskou unii v tuzemsku, pokud osoba</w:t>
      </w:r>
    </w:p>
    <w:p w:rsidR="00C146C3" w:rsidRPr="007C23F1" w:rsidRDefault="00C146C3" w:rsidP="00205A73">
      <w:pPr>
        <w:ind w:left="360" w:hanging="360"/>
        <w:outlineLvl w:val="7"/>
        <w:rPr>
          <w:b/>
        </w:rPr>
      </w:pPr>
      <w:r w:rsidRPr="007C23F1">
        <w:rPr>
          <w:b/>
        </w:rPr>
        <w:t>a)</w:t>
      </w:r>
      <w:r w:rsidR="00205A73">
        <w:rPr>
          <w:b/>
        </w:rPr>
        <w:tab/>
      </w:r>
      <w:r w:rsidRPr="007C23F1">
        <w:rPr>
          <w:b/>
        </w:rPr>
        <w:t>hodlá používat režim mimo Evropskou unii v tuzemsku a</w:t>
      </w:r>
    </w:p>
    <w:p w:rsidR="00C146C3" w:rsidRPr="007C23F1" w:rsidRDefault="00C146C3" w:rsidP="00205A73">
      <w:pPr>
        <w:ind w:left="360" w:hanging="360"/>
        <w:outlineLvl w:val="7"/>
        <w:rPr>
          <w:b/>
        </w:rPr>
      </w:pPr>
      <w:r w:rsidRPr="007C23F1">
        <w:rPr>
          <w:b/>
        </w:rPr>
        <w:t>b)</w:t>
      </w:r>
      <w:r w:rsidR="00205A73">
        <w:rPr>
          <w:b/>
        </w:rPr>
        <w:tab/>
      </w:r>
      <w:r w:rsidRPr="007C23F1">
        <w:rPr>
          <w:b/>
        </w:rPr>
        <w:t>přestane používat režim Evropské unie, protože přestane mít na území Evropské unie sídlo nebo provozovnu.</w:t>
      </w:r>
    </w:p>
    <w:p w:rsidR="00C146C3" w:rsidRPr="007C23F1" w:rsidRDefault="00C146C3" w:rsidP="007C23F1">
      <w:pPr>
        <w:keepNext/>
        <w:keepLines/>
        <w:spacing w:before="240"/>
        <w:jc w:val="center"/>
        <w:outlineLvl w:val="5"/>
        <w:rPr>
          <w:b/>
          <w:sz w:val="28"/>
        </w:rPr>
      </w:pPr>
      <w:r w:rsidRPr="007C23F1">
        <w:rPr>
          <w:b/>
          <w:szCs w:val="22"/>
        </w:rPr>
        <w:lastRenderedPageBreak/>
        <w:t>§ 110l</w:t>
      </w:r>
    </w:p>
    <w:p w:rsidR="00C146C3" w:rsidRPr="007C23F1" w:rsidRDefault="00C146C3" w:rsidP="007C23F1">
      <w:pPr>
        <w:keepNext/>
        <w:keepLines/>
        <w:spacing w:before="240"/>
        <w:jc w:val="center"/>
        <w:outlineLvl w:val="5"/>
        <w:rPr>
          <w:b/>
        </w:rPr>
      </w:pPr>
      <w:r w:rsidRPr="007C23F1">
        <w:rPr>
          <w:b/>
        </w:rPr>
        <w:t>Oznamovací povinnost osoby používající zvláštní režim pro správu daně</w:t>
      </w:r>
    </w:p>
    <w:p w:rsidR="00C146C3" w:rsidRPr="007C23F1" w:rsidRDefault="00C146C3" w:rsidP="007C23F1">
      <w:pPr>
        <w:pStyle w:val="Textodstavce"/>
        <w:tabs>
          <w:tab w:val="clear" w:pos="360"/>
        </w:tabs>
        <w:ind w:left="0" w:firstLine="425"/>
        <w:rPr>
          <w:b/>
        </w:rPr>
      </w:pPr>
      <w:r w:rsidRPr="007C23F1">
        <w:rPr>
          <w:b/>
        </w:rPr>
        <w:t>(1)</w:t>
      </w:r>
      <w:r w:rsidR="00205A73">
        <w:rPr>
          <w:b/>
        </w:rPr>
        <w:tab/>
      </w:r>
      <w:r w:rsidRPr="007C23F1">
        <w:rPr>
          <w:b/>
        </w:rPr>
        <w:t xml:space="preserve">Dojde-li ke změně údajů, které je osoba povinná k dani povinna uvádět při registraci k dani ve zvláštním režimu pro správu daně, </w:t>
      </w:r>
      <w:r>
        <w:rPr>
          <w:b/>
        </w:rPr>
        <w:t xml:space="preserve">je povinna tuto změnu oznámit správci daně </w:t>
      </w:r>
      <w:r w:rsidRPr="007C23F1">
        <w:rPr>
          <w:b/>
        </w:rPr>
        <w:t xml:space="preserve">do 10 dnů po skončení kalendářního měsíce, ve kterém nastala. </w:t>
      </w:r>
    </w:p>
    <w:p w:rsidR="00C146C3" w:rsidRPr="007C23F1" w:rsidRDefault="00C146C3" w:rsidP="007C23F1">
      <w:pPr>
        <w:tabs>
          <w:tab w:val="num" w:pos="782"/>
          <w:tab w:val="left" w:pos="851"/>
          <w:tab w:val="num" w:pos="925"/>
        </w:tabs>
        <w:spacing w:before="120" w:after="120"/>
        <w:ind w:firstLine="425"/>
        <w:outlineLvl w:val="6"/>
        <w:rPr>
          <w:b/>
        </w:rPr>
      </w:pPr>
      <w:r w:rsidRPr="007C23F1">
        <w:rPr>
          <w:b/>
        </w:rPr>
        <w:t>(2)</w:t>
      </w:r>
      <w:r w:rsidR="00205A73">
        <w:rPr>
          <w:b/>
        </w:rPr>
        <w:tab/>
      </w:r>
      <w:r w:rsidRPr="007C23F1">
        <w:rPr>
          <w:b/>
        </w:rPr>
        <w:t>Neoznamuje se první poskytnutí vybrané služby, ke kterému dojde v kalendářním čtvrtletí následujícím po podání přihlášky k registraci.</w:t>
      </w:r>
    </w:p>
    <w:p w:rsidR="00C146C3" w:rsidRPr="007C23F1" w:rsidRDefault="00C146C3" w:rsidP="007C23F1">
      <w:pPr>
        <w:tabs>
          <w:tab w:val="num" w:pos="782"/>
          <w:tab w:val="left" w:pos="851"/>
          <w:tab w:val="num" w:pos="925"/>
        </w:tabs>
        <w:spacing w:before="120" w:after="120"/>
        <w:ind w:firstLine="425"/>
        <w:outlineLvl w:val="6"/>
        <w:rPr>
          <w:b/>
        </w:rPr>
      </w:pPr>
      <w:r w:rsidRPr="007C23F1">
        <w:rPr>
          <w:b/>
        </w:rPr>
        <w:t>(3)</w:t>
      </w:r>
      <w:r w:rsidR="00205A73">
        <w:rPr>
          <w:b/>
        </w:rPr>
        <w:tab/>
      </w:r>
      <w:r w:rsidRPr="007C23F1">
        <w:rPr>
          <w:b/>
        </w:rPr>
        <w:t xml:space="preserve">Přestane-li osoba povinná k dani poskytovat vybrané služby ve zvláštním režimu pro správu daně, je povinna tuto skutečnost </w:t>
      </w:r>
      <w:r>
        <w:rPr>
          <w:b/>
        </w:rPr>
        <w:t xml:space="preserve">oznámit správci daně </w:t>
      </w:r>
      <w:r w:rsidRPr="007C23F1">
        <w:rPr>
          <w:b/>
        </w:rPr>
        <w:t xml:space="preserve">do 10 dnů po skončení </w:t>
      </w:r>
      <w:r>
        <w:rPr>
          <w:b/>
        </w:rPr>
        <w:t xml:space="preserve">kalendářního </w:t>
      </w:r>
      <w:r w:rsidRPr="007C23F1">
        <w:rPr>
          <w:b/>
        </w:rPr>
        <w:t>měsíce, ve kterém přestala tyto služby poskytovat.</w:t>
      </w:r>
    </w:p>
    <w:p w:rsidR="00C146C3" w:rsidRPr="007C23F1" w:rsidRDefault="00C146C3" w:rsidP="007C23F1">
      <w:pPr>
        <w:keepNext/>
        <w:keepLines/>
        <w:spacing w:before="240"/>
        <w:jc w:val="center"/>
        <w:outlineLvl w:val="5"/>
        <w:rPr>
          <w:b/>
        </w:rPr>
      </w:pPr>
      <w:r w:rsidRPr="007C23F1">
        <w:rPr>
          <w:b/>
        </w:rPr>
        <w:t>§ 110m</w:t>
      </w:r>
    </w:p>
    <w:p w:rsidR="00C146C3" w:rsidRPr="007C23F1" w:rsidRDefault="00C146C3" w:rsidP="007C23F1">
      <w:pPr>
        <w:keepNext/>
        <w:keepLines/>
        <w:spacing w:before="240"/>
        <w:jc w:val="center"/>
        <w:outlineLvl w:val="5"/>
        <w:rPr>
          <w:b/>
        </w:rPr>
      </w:pPr>
      <w:r w:rsidRPr="007C23F1">
        <w:rPr>
          <w:b/>
        </w:rPr>
        <w:t>Rozhodnutí o registraci</w:t>
      </w:r>
    </w:p>
    <w:p w:rsidR="00C146C3" w:rsidRPr="007C23F1" w:rsidRDefault="00C146C3" w:rsidP="007C23F1">
      <w:pPr>
        <w:pStyle w:val="Textodstavce"/>
        <w:tabs>
          <w:tab w:val="clear" w:pos="360"/>
        </w:tabs>
        <w:ind w:left="0" w:firstLine="425"/>
        <w:rPr>
          <w:b/>
        </w:rPr>
      </w:pPr>
      <w:r w:rsidRPr="007C23F1">
        <w:rPr>
          <w:b/>
        </w:rPr>
        <w:t>(1) Splní-li osoba povinná k dani, která podala přihlášku k registraci k dani ve zvláštním režimu pro správu daně, podmínky použití zvláštního režimu pro správu daně, správce daně ji zaregistruje.</w:t>
      </w:r>
    </w:p>
    <w:p w:rsidR="00C146C3" w:rsidRPr="007C23F1" w:rsidRDefault="00C146C3" w:rsidP="007C23F1">
      <w:pPr>
        <w:tabs>
          <w:tab w:val="num" w:pos="782"/>
          <w:tab w:val="left" w:pos="851"/>
          <w:tab w:val="num" w:pos="925"/>
        </w:tabs>
        <w:spacing w:before="120" w:after="120"/>
        <w:ind w:firstLine="425"/>
        <w:outlineLvl w:val="6"/>
        <w:rPr>
          <w:b/>
        </w:rPr>
      </w:pPr>
      <w:r w:rsidRPr="007C23F1">
        <w:rPr>
          <w:b/>
        </w:rPr>
        <w:t xml:space="preserve">(2) Osoba povinná k dani je v tuzemsku registrovaná k dani ve zvláštním režimu pro správu daně </w:t>
      </w:r>
    </w:p>
    <w:p w:rsidR="00C146C3" w:rsidRPr="007C23F1" w:rsidRDefault="00C146C3" w:rsidP="00205A73">
      <w:pPr>
        <w:ind w:left="360" w:hanging="360"/>
        <w:outlineLvl w:val="7"/>
        <w:rPr>
          <w:b/>
        </w:rPr>
      </w:pPr>
      <w:r w:rsidRPr="007C23F1">
        <w:rPr>
          <w:b/>
        </w:rPr>
        <w:t>a)</w:t>
      </w:r>
      <w:r w:rsidR="00205A73">
        <w:rPr>
          <w:b/>
        </w:rPr>
        <w:tab/>
      </w:r>
      <w:r w:rsidRPr="007C23F1">
        <w:rPr>
          <w:b/>
        </w:rPr>
        <w:t xml:space="preserve">od prvního dne kalendářního čtvrtletí následujícího po podání přihlášky k registraci, </w:t>
      </w:r>
    </w:p>
    <w:p w:rsidR="00C146C3" w:rsidRPr="007C23F1" w:rsidRDefault="00C146C3" w:rsidP="007C23F1">
      <w:pPr>
        <w:ind w:left="360" w:hanging="360"/>
        <w:outlineLvl w:val="7"/>
        <w:rPr>
          <w:b/>
        </w:rPr>
      </w:pPr>
      <w:r w:rsidRPr="007C23F1">
        <w:rPr>
          <w:b/>
        </w:rPr>
        <w:t>b)</w:t>
      </w:r>
      <w:r w:rsidR="00205A73">
        <w:rPr>
          <w:b/>
        </w:rPr>
        <w:tab/>
      </w:r>
      <w:r w:rsidRPr="007C23F1">
        <w:rPr>
          <w:b/>
        </w:rPr>
        <w:t>ode dne poskytnutí vybrané služby, který uvedla v přihlášce k registraci nebo v oznámení o změně registračních údajů,</w:t>
      </w:r>
      <w:r w:rsidRPr="007C23F1">
        <w:rPr>
          <w:b/>
          <w:i/>
        </w:rPr>
        <w:t xml:space="preserve"> </w:t>
      </w:r>
    </w:p>
    <w:p w:rsidR="00C146C3" w:rsidRPr="007C23F1" w:rsidRDefault="00C146C3" w:rsidP="007C23F1">
      <w:pPr>
        <w:ind w:left="360" w:hanging="360"/>
        <w:outlineLvl w:val="7"/>
        <w:rPr>
          <w:b/>
        </w:rPr>
      </w:pPr>
      <w:r w:rsidRPr="007C23F1">
        <w:rPr>
          <w:b/>
        </w:rPr>
        <w:t>c)</w:t>
      </w:r>
      <w:r w:rsidR="00205A73">
        <w:rPr>
          <w:b/>
        </w:rPr>
        <w:tab/>
      </w:r>
      <w:r w:rsidRPr="007C23F1">
        <w:rPr>
          <w:b/>
        </w:rPr>
        <w:t xml:space="preserve">ode dne, ve kterém došlo ke splnění podmínek pro použití režimu Evropské unie v tuzemsku tím, že </w:t>
      </w:r>
    </w:p>
    <w:p w:rsidR="00C146C3" w:rsidRPr="007C23F1" w:rsidRDefault="00C146C3" w:rsidP="007C23F1">
      <w:pPr>
        <w:ind w:left="425"/>
        <w:outlineLvl w:val="8"/>
        <w:rPr>
          <w:b/>
        </w:rPr>
      </w:pPr>
      <w:r w:rsidRPr="007C23F1">
        <w:rPr>
          <w:b/>
        </w:rPr>
        <w:t xml:space="preserve">1. </w:t>
      </w:r>
      <w:r w:rsidR="00205A73">
        <w:rPr>
          <w:b/>
        </w:rPr>
        <w:tab/>
      </w:r>
      <w:r w:rsidRPr="007C23F1">
        <w:rPr>
          <w:b/>
        </w:rPr>
        <w:t>přemístila sídlo nebo přestala mít v jiném členském státě provozovnu, nebo</w:t>
      </w:r>
    </w:p>
    <w:p w:rsidR="00C146C3" w:rsidRPr="007C23F1" w:rsidRDefault="00205A73" w:rsidP="00205A73">
      <w:pPr>
        <w:ind w:left="425"/>
        <w:outlineLvl w:val="8"/>
        <w:rPr>
          <w:b/>
        </w:rPr>
      </w:pPr>
      <w:r>
        <w:rPr>
          <w:b/>
        </w:rPr>
        <w:t>2.</w:t>
      </w:r>
      <w:r>
        <w:rPr>
          <w:b/>
        </w:rPr>
        <w:tab/>
      </w:r>
      <w:r w:rsidR="00C146C3" w:rsidRPr="007C23F1">
        <w:rPr>
          <w:b/>
        </w:rPr>
        <w:t>přemístila do tuzemska sídlo nebo provozovnu, nebo</w:t>
      </w:r>
    </w:p>
    <w:p w:rsidR="00C146C3" w:rsidRPr="007C23F1" w:rsidRDefault="00C146C3" w:rsidP="007C23F1">
      <w:pPr>
        <w:ind w:left="360" w:hanging="360"/>
        <w:outlineLvl w:val="7"/>
        <w:rPr>
          <w:b/>
        </w:rPr>
      </w:pPr>
      <w:r w:rsidRPr="007C23F1">
        <w:rPr>
          <w:b/>
        </w:rPr>
        <w:t>d)</w:t>
      </w:r>
      <w:r w:rsidR="00205A73">
        <w:rPr>
          <w:b/>
        </w:rPr>
        <w:tab/>
      </w:r>
      <w:r w:rsidRPr="007C23F1">
        <w:rPr>
          <w:b/>
        </w:rPr>
        <w:t>ode dne, ve kterém došlo ke splnění podmínek pro použití režimu mimo Evropskou unii v tuzemsku tím, že přestala mít na území Evropské unie sídlo nebo provozovnu.</w:t>
      </w:r>
    </w:p>
    <w:p w:rsidR="00C146C3" w:rsidRPr="007C23F1" w:rsidRDefault="00C146C3" w:rsidP="007C23F1">
      <w:pPr>
        <w:tabs>
          <w:tab w:val="num" w:pos="782"/>
          <w:tab w:val="left" w:pos="851"/>
          <w:tab w:val="num" w:pos="925"/>
        </w:tabs>
        <w:spacing w:before="120" w:after="120"/>
        <w:ind w:firstLine="425"/>
        <w:outlineLvl w:val="6"/>
        <w:rPr>
          <w:b/>
        </w:rPr>
      </w:pPr>
      <w:r w:rsidRPr="007C23F1">
        <w:rPr>
          <w:b/>
        </w:rPr>
        <w:t>(3) V rozhodnutí o registraci v případě režimu mimo Evropskou unii v tuzemsku správce daně přidělí namísto daňového identifikačního čísla daňové evidenční číslo.</w:t>
      </w:r>
    </w:p>
    <w:p w:rsidR="00C146C3" w:rsidRPr="007C23F1" w:rsidRDefault="00C146C3" w:rsidP="007C23F1">
      <w:pPr>
        <w:tabs>
          <w:tab w:val="num" w:pos="782"/>
          <w:tab w:val="left" w:pos="851"/>
          <w:tab w:val="num" w:pos="925"/>
        </w:tabs>
        <w:spacing w:before="120" w:after="120"/>
        <w:ind w:firstLine="425"/>
        <w:outlineLvl w:val="6"/>
        <w:rPr>
          <w:b/>
        </w:rPr>
      </w:pPr>
      <w:r w:rsidRPr="007C23F1">
        <w:rPr>
          <w:b/>
        </w:rPr>
        <w:t>(4) Na daňové evidenční číslo se přiměřeně použijí ustanovení o daňovém identifikačním čísle.</w:t>
      </w:r>
    </w:p>
    <w:p w:rsidR="00C146C3" w:rsidRPr="007C23F1" w:rsidRDefault="00C146C3" w:rsidP="007C23F1">
      <w:pPr>
        <w:keepNext/>
        <w:keepLines/>
        <w:spacing w:before="240"/>
        <w:jc w:val="center"/>
        <w:outlineLvl w:val="5"/>
        <w:rPr>
          <w:b/>
        </w:rPr>
      </w:pPr>
      <w:r w:rsidRPr="007C23F1">
        <w:rPr>
          <w:b/>
        </w:rPr>
        <w:t>§ 110n</w:t>
      </w:r>
    </w:p>
    <w:p w:rsidR="00C146C3" w:rsidRPr="007C23F1" w:rsidRDefault="00C146C3" w:rsidP="007C23F1">
      <w:pPr>
        <w:keepNext/>
        <w:keepLines/>
        <w:spacing w:before="240"/>
        <w:jc w:val="center"/>
        <w:outlineLvl w:val="5"/>
        <w:rPr>
          <w:b/>
        </w:rPr>
      </w:pPr>
      <w:r w:rsidRPr="007C23F1">
        <w:rPr>
          <w:b/>
        </w:rPr>
        <w:t>Zrušení registrace uživatele na žádost</w:t>
      </w:r>
    </w:p>
    <w:p w:rsidR="00C146C3" w:rsidRPr="003D29E5" w:rsidRDefault="00C146C3" w:rsidP="007C23F1">
      <w:pPr>
        <w:spacing w:before="240"/>
        <w:ind w:firstLine="425"/>
        <w:outlineLvl w:val="5"/>
        <w:rPr>
          <w:b/>
        </w:rPr>
      </w:pPr>
      <w:r w:rsidRPr="007C23F1">
        <w:rPr>
          <w:b/>
        </w:rPr>
        <w:t>Správce daně zruší registraci uživatele na základě oznámení o změně registračních údajů, ve kterém žádá o zrušení registrace, k poslednímu dni příslušného kalendářního čtvrtletí, pokud uživatel podal toto oznámení do 15 dnů před koncem tohoto kalendářního čtvrtletí.</w:t>
      </w:r>
      <w:r w:rsidRPr="007C23F1">
        <w:rPr>
          <w:b/>
          <w:i/>
        </w:rPr>
        <w:t xml:space="preserve"> </w:t>
      </w:r>
    </w:p>
    <w:p w:rsidR="00C146C3" w:rsidRPr="003D29E5" w:rsidRDefault="00C146C3" w:rsidP="007C23F1">
      <w:pPr>
        <w:keepNext/>
        <w:keepLines/>
        <w:spacing w:before="240"/>
        <w:jc w:val="center"/>
        <w:outlineLvl w:val="5"/>
        <w:rPr>
          <w:b/>
          <w:sz w:val="28"/>
        </w:rPr>
      </w:pPr>
      <w:r w:rsidRPr="003D29E5">
        <w:rPr>
          <w:b/>
          <w:szCs w:val="22"/>
        </w:rPr>
        <w:t>§ 110o</w:t>
      </w:r>
    </w:p>
    <w:p w:rsidR="00C146C3" w:rsidRPr="003D29E5" w:rsidRDefault="00C146C3" w:rsidP="007C23F1">
      <w:pPr>
        <w:keepNext/>
        <w:keepLines/>
        <w:spacing w:before="240"/>
        <w:jc w:val="center"/>
        <w:outlineLvl w:val="5"/>
        <w:rPr>
          <w:b/>
        </w:rPr>
      </w:pPr>
      <w:r w:rsidRPr="003D29E5">
        <w:rPr>
          <w:b/>
        </w:rPr>
        <w:t>Zrušení registrace uživatele z moci úřední</w:t>
      </w:r>
    </w:p>
    <w:p w:rsidR="00C146C3" w:rsidRPr="003D29E5" w:rsidRDefault="00C146C3" w:rsidP="007C23F1">
      <w:pPr>
        <w:pStyle w:val="Textodstavce"/>
        <w:tabs>
          <w:tab w:val="left" w:pos="360"/>
        </w:tabs>
        <w:ind w:firstLine="0"/>
        <w:rPr>
          <w:b/>
        </w:rPr>
      </w:pPr>
      <w:r w:rsidRPr="003D29E5">
        <w:rPr>
          <w:b/>
        </w:rPr>
        <w:t>(1) Správce daně zruší registraci z moci úřední, pokud uživatel</w:t>
      </w:r>
    </w:p>
    <w:p w:rsidR="00C146C3" w:rsidRPr="003D29E5" w:rsidRDefault="00C146C3" w:rsidP="007C23F1">
      <w:pPr>
        <w:ind w:left="360" w:hanging="360"/>
        <w:outlineLvl w:val="7"/>
        <w:rPr>
          <w:b/>
        </w:rPr>
      </w:pPr>
      <w:r w:rsidRPr="003D29E5">
        <w:rPr>
          <w:b/>
        </w:rPr>
        <w:lastRenderedPageBreak/>
        <w:t>a)</w:t>
      </w:r>
      <w:r w:rsidR="00205A73">
        <w:rPr>
          <w:b/>
        </w:rPr>
        <w:tab/>
      </w:r>
      <w:r w:rsidRPr="003D29E5">
        <w:rPr>
          <w:b/>
        </w:rPr>
        <w:t>oznámí, že přestal poskytovat vybrané služby, nebo je neposkytne po dobu 8 po sobě následujících kalendářních čtvrtletí,</w:t>
      </w:r>
      <w:r w:rsidRPr="003D29E5">
        <w:rPr>
          <w:b/>
          <w:i/>
        </w:rPr>
        <w:t xml:space="preserve"> </w:t>
      </w:r>
    </w:p>
    <w:p w:rsidR="00C146C3" w:rsidRPr="003D29E5" w:rsidRDefault="00C146C3" w:rsidP="007C23F1">
      <w:pPr>
        <w:ind w:left="360" w:hanging="360"/>
        <w:outlineLvl w:val="7"/>
        <w:rPr>
          <w:b/>
        </w:rPr>
      </w:pPr>
      <w:r w:rsidRPr="003D29E5">
        <w:rPr>
          <w:b/>
        </w:rPr>
        <w:t>b)</w:t>
      </w:r>
      <w:r w:rsidR="00205A73">
        <w:rPr>
          <w:b/>
        </w:rPr>
        <w:tab/>
      </w:r>
      <w:r w:rsidRPr="003D29E5">
        <w:rPr>
          <w:b/>
        </w:rPr>
        <w:t xml:space="preserve">nesplňuje podmínky použití zvláštního režimu pro správu daně v tuzemsku, na jejichž základě byl registrován, nebo </w:t>
      </w:r>
    </w:p>
    <w:p w:rsidR="00C146C3" w:rsidRPr="003D29E5" w:rsidRDefault="00C146C3" w:rsidP="007C23F1">
      <w:pPr>
        <w:ind w:left="360" w:hanging="360"/>
        <w:outlineLvl w:val="7"/>
        <w:rPr>
          <w:b/>
        </w:rPr>
      </w:pPr>
      <w:r w:rsidRPr="003D29E5">
        <w:rPr>
          <w:b/>
        </w:rPr>
        <w:t>c)</w:t>
      </w:r>
      <w:r w:rsidR="00205A73">
        <w:rPr>
          <w:b/>
        </w:rPr>
        <w:tab/>
      </w:r>
      <w:r w:rsidRPr="003D29E5">
        <w:rPr>
          <w:b/>
        </w:rPr>
        <w:t xml:space="preserve">závažným způsobem poruší své povinnosti vztahující se ke správě daně ve zvláštním režimu pro správu daně v tuzemsku. </w:t>
      </w:r>
    </w:p>
    <w:p w:rsidR="00C146C3" w:rsidRPr="003D29E5" w:rsidRDefault="00C146C3" w:rsidP="007C23F1">
      <w:pPr>
        <w:tabs>
          <w:tab w:val="num" w:pos="782"/>
          <w:tab w:val="left" w:pos="851"/>
          <w:tab w:val="num" w:pos="925"/>
        </w:tabs>
        <w:spacing w:before="120" w:after="120"/>
        <w:ind w:left="425" w:hanging="65"/>
        <w:outlineLvl w:val="6"/>
        <w:rPr>
          <w:b/>
        </w:rPr>
      </w:pPr>
      <w:r w:rsidRPr="003D29E5">
        <w:rPr>
          <w:b/>
        </w:rPr>
        <w:t>(2) Uživateli je registrace zrušena</w:t>
      </w:r>
    </w:p>
    <w:p w:rsidR="00C146C3" w:rsidRPr="003D29E5" w:rsidRDefault="00C146C3" w:rsidP="003D29E5">
      <w:pPr>
        <w:ind w:left="360" w:hanging="360"/>
        <w:outlineLvl w:val="7"/>
        <w:rPr>
          <w:b/>
        </w:rPr>
      </w:pPr>
      <w:r w:rsidRPr="003D29E5">
        <w:rPr>
          <w:b/>
        </w:rPr>
        <w:t>a)</w:t>
      </w:r>
      <w:r w:rsidR="00205A73">
        <w:rPr>
          <w:b/>
        </w:rPr>
        <w:tab/>
      </w:r>
      <w:r w:rsidRPr="003D29E5">
        <w:rPr>
          <w:b/>
        </w:rPr>
        <w:t>k poslednímu dni kalendářního čtvrtletí, v němž bylo rozhodnutí o zrušení registrace vydáno,</w:t>
      </w:r>
    </w:p>
    <w:p w:rsidR="00C146C3" w:rsidRPr="003D29E5" w:rsidRDefault="00C146C3" w:rsidP="003D29E5">
      <w:pPr>
        <w:ind w:left="360" w:hanging="360"/>
        <w:outlineLvl w:val="7"/>
        <w:rPr>
          <w:b/>
        </w:rPr>
      </w:pPr>
      <w:r w:rsidRPr="003D29E5">
        <w:rPr>
          <w:b/>
        </w:rPr>
        <w:t>b)</w:t>
      </w:r>
      <w:r w:rsidR="00205A73">
        <w:rPr>
          <w:b/>
        </w:rPr>
        <w:tab/>
      </w:r>
      <w:r w:rsidRPr="003D29E5">
        <w:rPr>
          <w:b/>
        </w:rPr>
        <w:t>ke dni, ve kterém přestal splňovat podmínky pro použití režimu Evropské unie v tuzemsku tím, že přemístil sídlo z tuzemska nebo přestal mít v tuzemsku provozovnu, nebo</w:t>
      </w:r>
    </w:p>
    <w:p w:rsidR="00C146C3" w:rsidRPr="003D29E5" w:rsidRDefault="00C146C3" w:rsidP="003D29E5">
      <w:pPr>
        <w:ind w:left="360" w:hanging="360"/>
        <w:outlineLvl w:val="7"/>
        <w:rPr>
          <w:b/>
        </w:rPr>
      </w:pPr>
      <w:r w:rsidRPr="003D29E5">
        <w:rPr>
          <w:b/>
        </w:rPr>
        <w:t>c)</w:t>
      </w:r>
      <w:r w:rsidR="00205A73">
        <w:rPr>
          <w:b/>
        </w:rPr>
        <w:tab/>
      </w:r>
      <w:r w:rsidRPr="003D29E5">
        <w:rPr>
          <w:b/>
        </w:rPr>
        <w:t xml:space="preserve">ke dni, ve kterém přestal splňovat podmínky pro použití režimu mimo Evropskou unii v tuzemsku tím, že začal mít na území Evropské unie sídlo nebo provozovnu. </w:t>
      </w:r>
    </w:p>
    <w:p w:rsidR="00C146C3" w:rsidRPr="003D29E5" w:rsidRDefault="00C146C3" w:rsidP="003D29E5">
      <w:pPr>
        <w:keepNext/>
        <w:keepLines/>
        <w:spacing w:before="240"/>
        <w:jc w:val="center"/>
        <w:outlineLvl w:val="3"/>
        <w:rPr>
          <w:b/>
        </w:rPr>
      </w:pPr>
      <w:r w:rsidRPr="003D29E5">
        <w:rPr>
          <w:b/>
        </w:rPr>
        <w:t>Pododdíl 4</w:t>
      </w:r>
    </w:p>
    <w:p w:rsidR="00C146C3" w:rsidRPr="003D29E5" w:rsidRDefault="00C146C3" w:rsidP="003D29E5">
      <w:pPr>
        <w:keepNext/>
        <w:keepLines/>
        <w:jc w:val="center"/>
        <w:outlineLvl w:val="3"/>
        <w:rPr>
          <w:b/>
        </w:rPr>
      </w:pPr>
      <w:r w:rsidRPr="003D29E5">
        <w:rPr>
          <w:b/>
        </w:rPr>
        <w:t>Daňové přiznání a placení daně ve zvláštním režimu pro správu daně</w:t>
      </w:r>
    </w:p>
    <w:p w:rsidR="00C146C3" w:rsidRPr="003D29E5" w:rsidRDefault="00C146C3" w:rsidP="003D29E5">
      <w:pPr>
        <w:keepNext/>
        <w:keepLines/>
        <w:spacing w:before="240"/>
        <w:jc w:val="center"/>
        <w:outlineLvl w:val="5"/>
        <w:rPr>
          <w:b/>
        </w:rPr>
      </w:pPr>
      <w:r w:rsidRPr="003D29E5">
        <w:rPr>
          <w:b/>
        </w:rPr>
        <w:t>§ 110p</w:t>
      </w:r>
    </w:p>
    <w:p w:rsidR="00C146C3" w:rsidRPr="003D29E5" w:rsidRDefault="00C146C3" w:rsidP="003D29E5">
      <w:pPr>
        <w:keepNext/>
        <w:keepLines/>
        <w:spacing w:before="240"/>
        <w:jc w:val="center"/>
        <w:outlineLvl w:val="5"/>
        <w:rPr>
          <w:b/>
        </w:rPr>
      </w:pPr>
      <w:r w:rsidRPr="003D29E5">
        <w:rPr>
          <w:b/>
        </w:rPr>
        <w:t>Zdaňovací období</w:t>
      </w:r>
    </w:p>
    <w:p w:rsidR="00C146C3" w:rsidRPr="003D29E5" w:rsidRDefault="00C146C3" w:rsidP="003D29E5">
      <w:pPr>
        <w:tabs>
          <w:tab w:val="left" w:pos="851"/>
        </w:tabs>
        <w:spacing w:before="120" w:after="120"/>
        <w:ind w:firstLine="425"/>
        <w:outlineLvl w:val="6"/>
        <w:rPr>
          <w:b/>
        </w:rPr>
      </w:pPr>
      <w:r w:rsidRPr="003D29E5">
        <w:rPr>
          <w:b/>
        </w:rPr>
        <w:t>Pro účely zvláštního režimu pro správu daně je zdaňovacím obdobím kalendářní čtvrtletí.</w:t>
      </w:r>
    </w:p>
    <w:p w:rsidR="00C146C3" w:rsidRPr="003D29E5" w:rsidRDefault="00C146C3" w:rsidP="003D29E5">
      <w:pPr>
        <w:keepNext/>
        <w:keepLines/>
        <w:spacing w:before="240"/>
        <w:jc w:val="center"/>
        <w:outlineLvl w:val="5"/>
        <w:rPr>
          <w:b/>
          <w:sz w:val="28"/>
        </w:rPr>
      </w:pPr>
      <w:r w:rsidRPr="003D29E5">
        <w:rPr>
          <w:b/>
          <w:szCs w:val="22"/>
        </w:rPr>
        <w:t>§ 110q</w:t>
      </w:r>
    </w:p>
    <w:p w:rsidR="00C146C3" w:rsidRPr="003D29E5" w:rsidRDefault="00C146C3" w:rsidP="003D29E5">
      <w:pPr>
        <w:keepNext/>
        <w:keepLines/>
        <w:spacing w:before="240"/>
        <w:jc w:val="center"/>
        <w:outlineLvl w:val="5"/>
        <w:rPr>
          <w:b/>
        </w:rPr>
      </w:pPr>
      <w:r w:rsidRPr="003D29E5">
        <w:rPr>
          <w:b/>
        </w:rPr>
        <w:t>Daňové přiznání</w:t>
      </w:r>
      <w:r>
        <w:rPr>
          <w:b/>
        </w:rPr>
        <w:t xml:space="preserve"> a dodatečné daňové přiznání</w:t>
      </w:r>
    </w:p>
    <w:p w:rsidR="00C146C3" w:rsidRPr="003D29E5" w:rsidRDefault="000F529F" w:rsidP="000F529F">
      <w:pPr>
        <w:tabs>
          <w:tab w:val="num" w:pos="782"/>
          <w:tab w:val="left" w:pos="851"/>
          <w:tab w:val="num" w:pos="925"/>
        </w:tabs>
        <w:spacing w:before="120" w:after="120"/>
        <w:ind w:firstLine="425"/>
        <w:outlineLvl w:val="6"/>
        <w:rPr>
          <w:b/>
        </w:rPr>
      </w:pPr>
      <w:r>
        <w:rPr>
          <w:b/>
        </w:rPr>
        <w:t>(1)</w:t>
      </w:r>
      <w:r>
        <w:rPr>
          <w:b/>
        </w:rPr>
        <w:tab/>
      </w:r>
      <w:r w:rsidR="00C146C3" w:rsidRPr="003D29E5">
        <w:rPr>
          <w:b/>
        </w:rPr>
        <w:t xml:space="preserve">Uživatel je povinen podat daňové přiznání do 20 dnů po skončení zdaňovacího období, a to i v případě, že za příslušné zdaňovací období neposkytl vybrané služby. </w:t>
      </w:r>
    </w:p>
    <w:p w:rsidR="00C146C3" w:rsidRDefault="00C146C3" w:rsidP="000F529F">
      <w:pPr>
        <w:tabs>
          <w:tab w:val="num" w:pos="782"/>
          <w:tab w:val="left" w:pos="851"/>
          <w:tab w:val="num" w:pos="925"/>
        </w:tabs>
        <w:spacing w:before="120" w:after="120"/>
        <w:ind w:firstLine="425"/>
        <w:outlineLvl w:val="6"/>
        <w:rPr>
          <w:b/>
        </w:rPr>
      </w:pPr>
      <w:r w:rsidRPr="003D29E5">
        <w:rPr>
          <w:b/>
        </w:rPr>
        <w:t>(2)</w:t>
      </w:r>
      <w:r w:rsidR="000F529F">
        <w:rPr>
          <w:b/>
        </w:rPr>
        <w:tab/>
      </w:r>
      <w:r w:rsidRPr="00113192">
        <w:rPr>
          <w:b/>
        </w:rPr>
        <w:t>Uživatel podává dodatečné daňové přiznání správci daně v tuzemsku do uplynutí lhůty pro jeho podání, která činí 3 roky. Tato lhůta počne běžet dnem, v němž uplynula lhůta pro podání daňového přiznání.</w:t>
      </w:r>
    </w:p>
    <w:p w:rsidR="00C146C3" w:rsidRPr="003D29E5" w:rsidRDefault="00C146C3" w:rsidP="00C65951">
      <w:pPr>
        <w:tabs>
          <w:tab w:val="num" w:pos="782"/>
          <w:tab w:val="left" w:pos="851"/>
          <w:tab w:val="num" w:pos="925"/>
        </w:tabs>
        <w:spacing w:before="120" w:after="120"/>
        <w:ind w:firstLine="360"/>
        <w:outlineLvl w:val="6"/>
        <w:rPr>
          <w:b/>
        </w:rPr>
      </w:pPr>
      <w:r>
        <w:rPr>
          <w:b/>
        </w:rPr>
        <w:t>(3)</w:t>
      </w:r>
      <w:r w:rsidR="000F529F">
        <w:rPr>
          <w:b/>
        </w:rPr>
        <w:tab/>
      </w:r>
      <w:r w:rsidRPr="003D29E5">
        <w:rPr>
          <w:b/>
        </w:rPr>
        <w:t>Připadne-li poslední den lhůty podle odstavce 1</w:t>
      </w:r>
      <w:r>
        <w:rPr>
          <w:b/>
        </w:rPr>
        <w:t xml:space="preserve"> nebo 2</w:t>
      </w:r>
      <w:r w:rsidRPr="003D29E5">
        <w:rPr>
          <w:b/>
        </w:rPr>
        <w:t xml:space="preserve"> na sobotu, neděli nebo svátek, je posledním dnem lhůty tento den.</w:t>
      </w:r>
    </w:p>
    <w:p w:rsidR="00C146C3" w:rsidRPr="003D29E5" w:rsidRDefault="00C146C3" w:rsidP="000F529F">
      <w:pPr>
        <w:tabs>
          <w:tab w:val="num" w:pos="782"/>
          <w:tab w:val="left" w:pos="851"/>
          <w:tab w:val="num" w:pos="925"/>
        </w:tabs>
        <w:spacing w:before="120" w:after="120"/>
        <w:ind w:firstLine="425"/>
        <w:outlineLvl w:val="6"/>
        <w:rPr>
          <w:b/>
        </w:rPr>
      </w:pPr>
      <w:r>
        <w:rPr>
          <w:b/>
        </w:rPr>
        <w:t>(4</w:t>
      </w:r>
      <w:r w:rsidRPr="003D29E5">
        <w:rPr>
          <w:b/>
        </w:rPr>
        <w:t>)</w:t>
      </w:r>
      <w:r w:rsidR="000F529F">
        <w:rPr>
          <w:b/>
        </w:rPr>
        <w:tab/>
      </w:r>
      <w:r w:rsidRPr="003D29E5">
        <w:rPr>
          <w:b/>
        </w:rPr>
        <w:t xml:space="preserve">Daň se vyčíslí v eurech s přesností na dvě desetinná místa bez zaokrouhlování. </w:t>
      </w:r>
    </w:p>
    <w:p w:rsidR="00C146C3" w:rsidRPr="003D29E5" w:rsidRDefault="00C146C3" w:rsidP="000F529F">
      <w:pPr>
        <w:tabs>
          <w:tab w:val="num" w:pos="782"/>
          <w:tab w:val="left" w:pos="851"/>
          <w:tab w:val="num" w:pos="925"/>
        </w:tabs>
        <w:spacing w:before="120" w:after="120"/>
        <w:ind w:firstLine="425"/>
        <w:outlineLvl w:val="6"/>
        <w:rPr>
          <w:b/>
        </w:rPr>
      </w:pPr>
      <w:r>
        <w:rPr>
          <w:b/>
        </w:rPr>
        <w:t>(5</w:t>
      </w:r>
      <w:r w:rsidR="000F529F">
        <w:rPr>
          <w:b/>
        </w:rPr>
        <w:t>)</w:t>
      </w:r>
      <w:r w:rsidR="000F529F">
        <w:rPr>
          <w:b/>
        </w:rPr>
        <w:tab/>
      </w:r>
      <w:r w:rsidRPr="003D29E5">
        <w:rPr>
          <w:b/>
        </w:rPr>
        <w:t>Je-li tiskopisem daňového přiznání požadováno uvedení údajů v eurech, použije se pro přepočet směnný kurz Evropské centrální banky zveřejněný pro</w:t>
      </w:r>
    </w:p>
    <w:p w:rsidR="00C146C3" w:rsidRPr="003D29E5" w:rsidRDefault="00C146C3" w:rsidP="000F529F">
      <w:pPr>
        <w:ind w:left="360" w:hanging="360"/>
        <w:outlineLvl w:val="7"/>
        <w:rPr>
          <w:b/>
        </w:rPr>
      </w:pPr>
      <w:r w:rsidRPr="003D29E5">
        <w:rPr>
          <w:b/>
        </w:rPr>
        <w:t>a)</w:t>
      </w:r>
      <w:r w:rsidR="000F529F">
        <w:rPr>
          <w:b/>
        </w:rPr>
        <w:tab/>
      </w:r>
      <w:r w:rsidRPr="003D29E5">
        <w:rPr>
          <w:b/>
        </w:rPr>
        <w:t>poslední den zdaňovacího období, nebo</w:t>
      </w:r>
    </w:p>
    <w:p w:rsidR="00C146C3" w:rsidRPr="003D29E5" w:rsidRDefault="00C146C3" w:rsidP="0006388A">
      <w:pPr>
        <w:ind w:left="360" w:hanging="360"/>
        <w:outlineLvl w:val="7"/>
        <w:rPr>
          <w:b/>
        </w:rPr>
      </w:pPr>
      <w:r w:rsidRPr="003D29E5">
        <w:rPr>
          <w:b/>
        </w:rPr>
        <w:t xml:space="preserve">b) </w:t>
      </w:r>
      <w:r w:rsidR="000F529F">
        <w:rPr>
          <w:b/>
        </w:rPr>
        <w:tab/>
      </w:r>
      <w:r w:rsidRPr="003D29E5">
        <w:rPr>
          <w:b/>
        </w:rPr>
        <w:t xml:space="preserve">nejbližší následující den, pokud pro poslední den zdaňovacího období není kurz zveřejněn. </w:t>
      </w:r>
    </w:p>
    <w:p w:rsidR="00C146C3" w:rsidRPr="003D29E5" w:rsidRDefault="00C146C3" w:rsidP="000F529F">
      <w:pPr>
        <w:tabs>
          <w:tab w:val="num" w:pos="782"/>
          <w:tab w:val="left" w:pos="851"/>
          <w:tab w:val="num" w:pos="925"/>
        </w:tabs>
        <w:spacing w:before="120" w:after="120"/>
        <w:ind w:firstLine="425"/>
        <w:outlineLvl w:val="6"/>
        <w:rPr>
          <w:b/>
          <w:szCs w:val="24"/>
        </w:rPr>
      </w:pPr>
      <w:r>
        <w:rPr>
          <w:b/>
        </w:rPr>
        <w:t>(6)</w:t>
      </w:r>
      <w:r w:rsidR="000F529F">
        <w:rPr>
          <w:b/>
        </w:rPr>
        <w:tab/>
      </w:r>
      <w:r w:rsidRPr="00113192">
        <w:rPr>
          <w:b/>
        </w:rPr>
        <w:t>Je-li tiskopisem dodatečného daňového přiznání požadováno uvedení údajů v eurech, použije se pro přepočet směnný kurz použitý u původního zdanitelného plnění</w:t>
      </w:r>
      <w:r>
        <w:rPr>
          <w:b/>
        </w:rPr>
        <w:t>.</w:t>
      </w:r>
      <w:r w:rsidRPr="00113192">
        <w:rPr>
          <w:b/>
        </w:rPr>
        <w:t xml:space="preserve"> </w:t>
      </w:r>
    </w:p>
    <w:p w:rsidR="00C146C3" w:rsidRPr="003D29E5" w:rsidRDefault="00C146C3" w:rsidP="003D29E5">
      <w:pPr>
        <w:keepNext/>
        <w:keepLines/>
        <w:spacing w:before="240"/>
        <w:jc w:val="center"/>
        <w:outlineLvl w:val="5"/>
        <w:rPr>
          <w:b/>
          <w:szCs w:val="22"/>
        </w:rPr>
      </w:pPr>
      <w:r w:rsidRPr="003D29E5">
        <w:rPr>
          <w:b/>
          <w:szCs w:val="22"/>
        </w:rPr>
        <w:lastRenderedPageBreak/>
        <w:t>§ 110r</w:t>
      </w:r>
    </w:p>
    <w:p w:rsidR="00C146C3" w:rsidRPr="003D29E5" w:rsidRDefault="00C146C3" w:rsidP="003D29E5">
      <w:pPr>
        <w:keepNext/>
        <w:keepLines/>
        <w:spacing w:before="240"/>
        <w:jc w:val="center"/>
        <w:outlineLvl w:val="5"/>
        <w:rPr>
          <w:b/>
        </w:rPr>
      </w:pPr>
      <w:r>
        <w:rPr>
          <w:b/>
        </w:rPr>
        <w:t>Předepsání a stanovení daně</w:t>
      </w:r>
    </w:p>
    <w:p w:rsidR="00C146C3" w:rsidRPr="003D29E5" w:rsidRDefault="00C146C3" w:rsidP="003D29E5">
      <w:pPr>
        <w:spacing w:before="240"/>
        <w:ind w:firstLine="425"/>
        <w:outlineLvl w:val="5"/>
        <w:rPr>
          <w:b/>
        </w:rPr>
      </w:pPr>
      <w:r w:rsidRPr="00113192">
        <w:rPr>
          <w:b/>
        </w:rPr>
        <w:t>Správce daně na základě podaného daňového přiznání nebo dodatečného daňového přiznání předepíše do evidence daní výši tvrzené daně nebo rozdílu a daň se nestanoví</w:t>
      </w:r>
      <w:r w:rsidRPr="003D29E5">
        <w:rPr>
          <w:b/>
        </w:rPr>
        <w:t>.</w:t>
      </w:r>
      <w:r w:rsidRPr="003D29E5">
        <w:rPr>
          <w:b/>
          <w:i/>
        </w:rPr>
        <w:t xml:space="preserve"> </w:t>
      </w:r>
    </w:p>
    <w:p w:rsidR="00C146C3" w:rsidRPr="003D29E5" w:rsidRDefault="00C146C3" w:rsidP="003D29E5">
      <w:pPr>
        <w:keepNext/>
        <w:keepLines/>
        <w:spacing w:before="240"/>
        <w:jc w:val="center"/>
        <w:outlineLvl w:val="5"/>
        <w:rPr>
          <w:b/>
        </w:rPr>
      </w:pPr>
      <w:r w:rsidRPr="003D29E5">
        <w:rPr>
          <w:b/>
        </w:rPr>
        <w:t>§ 110s</w:t>
      </w:r>
    </w:p>
    <w:p w:rsidR="00C146C3" w:rsidRDefault="00C146C3" w:rsidP="003D29E5">
      <w:pPr>
        <w:keepNext/>
        <w:keepLines/>
        <w:spacing w:before="240"/>
        <w:jc w:val="center"/>
        <w:outlineLvl w:val="5"/>
        <w:rPr>
          <w:b/>
        </w:rPr>
      </w:pPr>
      <w:r>
        <w:rPr>
          <w:b/>
        </w:rPr>
        <w:t>Oprava základu daně a výše daně</w:t>
      </w:r>
    </w:p>
    <w:p w:rsidR="00C146C3" w:rsidRDefault="00C146C3" w:rsidP="000F529F">
      <w:pPr>
        <w:spacing w:before="240"/>
        <w:ind w:firstLine="425"/>
        <w:outlineLvl w:val="5"/>
        <w:rPr>
          <w:b/>
        </w:rPr>
      </w:pPr>
      <w:r>
        <w:rPr>
          <w:b/>
        </w:rPr>
        <w:t xml:space="preserve">Uživatel provede opravu základu daně a výše daně v dodatečném daňovém přiznání za zdaňovací období, ve kterém </w:t>
      </w:r>
      <w:r w:rsidRPr="00113192">
        <w:rPr>
          <w:b/>
        </w:rPr>
        <w:t>vznikla povinnost přiznat daň u původního zdanitelného plnění</w:t>
      </w:r>
      <w:r>
        <w:rPr>
          <w:b/>
        </w:rPr>
        <w:t xml:space="preserve">.  </w:t>
      </w:r>
    </w:p>
    <w:p w:rsidR="00C146C3" w:rsidRPr="003D29E5" w:rsidRDefault="00C146C3" w:rsidP="00722536">
      <w:pPr>
        <w:keepNext/>
        <w:keepLines/>
        <w:spacing w:before="240"/>
        <w:jc w:val="center"/>
        <w:outlineLvl w:val="5"/>
        <w:rPr>
          <w:b/>
        </w:rPr>
      </w:pPr>
      <w:r w:rsidRPr="003D29E5">
        <w:rPr>
          <w:b/>
        </w:rPr>
        <w:t>§ 110</w:t>
      </w:r>
      <w:r>
        <w:rPr>
          <w:b/>
        </w:rPr>
        <w:t>t</w:t>
      </w:r>
    </w:p>
    <w:p w:rsidR="00C146C3" w:rsidRPr="003D29E5" w:rsidRDefault="00C146C3" w:rsidP="003D29E5">
      <w:pPr>
        <w:keepNext/>
        <w:keepLines/>
        <w:spacing w:before="240"/>
        <w:jc w:val="center"/>
        <w:outlineLvl w:val="5"/>
        <w:rPr>
          <w:b/>
        </w:rPr>
      </w:pPr>
      <w:r w:rsidRPr="003D29E5">
        <w:rPr>
          <w:b/>
        </w:rPr>
        <w:t>Postoupení daňového přiznání a platby</w:t>
      </w:r>
    </w:p>
    <w:p w:rsidR="00C146C3" w:rsidRPr="003D29E5" w:rsidRDefault="00C146C3" w:rsidP="003D29E5">
      <w:pPr>
        <w:spacing w:before="240"/>
        <w:ind w:firstLine="425"/>
        <w:outlineLvl w:val="5"/>
        <w:rPr>
          <w:b/>
        </w:rPr>
      </w:pPr>
      <w:r w:rsidRPr="003D29E5">
        <w:rPr>
          <w:b/>
        </w:rPr>
        <w:t xml:space="preserve">Správce daně postoupí správci daně státu spotřeby </w:t>
      </w:r>
      <w:r>
        <w:rPr>
          <w:b/>
        </w:rPr>
        <w:t>v odpovídajícím rozsahu</w:t>
      </w:r>
    </w:p>
    <w:p w:rsidR="00C146C3" w:rsidRPr="003D29E5" w:rsidRDefault="00C146C3" w:rsidP="000F529F">
      <w:pPr>
        <w:ind w:left="360" w:hanging="360"/>
        <w:outlineLvl w:val="7"/>
        <w:rPr>
          <w:b/>
        </w:rPr>
      </w:pPr>
      <w:r>
        <w:rPr>
          <w:b/>
        </w:rPr>
        <w:t>a)</w:t>
      </w:r>
      <w:r w:rsidR="000F529F">
        <w:rPr>
          <w:b/>
        </w:rPr>
        <w:tab/>
      </w:r>
      <w:r>
        <w:rPr>
          <w:b/>
        </w:rPr>
        <w:t xml:space="preserve">údaje z </w:t>
      </w:r>
      <w:r w:rsidRPr="003D29E5">
        <w:rPr>
          <w:b/>
        </w:rPr>
        <w:t>podané</w:t>
      </w:r>
      <w:r>
        <w:rPr>
          <w:b/>
        </w:rPr>
        <w:t>ho</w:t>
      </w:r>
      <w:r w:rsidRPr="003D29E5">
        <w:rPr>
          <w:b/>
        </w:rPr>
        <w:t xml:space="preserve"> daňové</w:t>
      </w:r>
      <w:r>
        <w:rPr>
          <w:b/>
        </w:rPr>
        <w:t>ho</w:t>
      </w:r>
      <w:r w:rsidRPr="003D29E5">
        <w:rPr>
          <w:b/>
        </w:rPr>
        <w:t xml:space="preserve"> přiznání nebo dodatečné</w:t>
      </w:r>
      <w:r>
        <w:rPr>
          <w:b/>
        </w:rPr>
        <w:t>ho</w:t>
      </w:r>
      <w:r w:rsidRPr="003D29E5">
        <w:rPr>
          <w:b/>
        </w:rPr>
        <w:t xml:space="preserve"> daňové</w:t>
      </w:r>
      <w:r>
        <w:rPr>
          <w:b/>
        </w:rPr>
        <w:t>ho</w:t>
      </w:r>
      <w:r w:rsidRPr="003D29E5">
        <w:rPr>
          <w:b/>
        </w:rPr>
        <w:t xml:space="preserve"> přiznání,</w:t>
      </w:r>
    </w:p>
    <w:p w:rsidR="00C146C3" w:rsidRPr="003D29E5" w:rsidRDefault="000F529F" w:rsidP="000F529F">
      <w:pPr>
        <w:ind w:left="360" w:hanging="360"/>
        <w:outlineLvl w:val="7"/>
        <w:rPr>
          <w:b/>
        </w:rPr>
      </w:pPr>
      <w:r>
        <w:rPr>
          <w:b/>
        </w:rPr>
        <w:t xml:space="preserve">b) </w:t>
      </w:r>
      <w:r>
        <w:rPr>
          <w:b/>
        </w:rPr>
        <w:tab/>
      </w:r>
      <w:r w:rsidR="00C146C3" w:rsidRPr="003D29E5">
        <w:rPr>
          <w:b/>
        </w:rPr>
        <w:t>poukázanou platbu maximálně do výše tvrzené daně.</w:t>
      </w:r>
    </w:p>
    <w:p w:rsidR="00C146C3" w:rsidRPr="003D29E5" w:rsidRDefault="00C146C3" w:rsidP="003D29E5">
      <w:pPr>
        <w:keepNext/>
        <w:keepLines/>
        <w:spacing w:before="240"/>
        <w:jc w:val="center"/>
        <w:outlineLvl w:val="5"/>
        <w:rPr>
          <w:b/>
        </w:rPr>
      </w:pPr>
      <w:r w:rsidRPr="003D29E5">
        <w:rPr>
          <w:b/>
        </w:rPr>
        <w:t>§ 110</w:t>
      </w:r>
      <w:r>
        <w:rPr>
          <w:b/>
        </w:rPr>
        <w:t>u</w:t>
      </w:r>
    </w:p>
    <w:p w:rsidR="00C146C3" w:rsidRPr="003D29E5" w:rsidRDefault="00C146C3" w:rsidP="003D29E5">
      <w:pPr>
        <w:keepNext/>
        <w:keepLines/>
        <w:spacing w:before="240"/>
        <w:jc w:val="center"/>
        <w:outlineLvl w:val="5"/>
        <w:rPr>
          <w:b/>
        </w:rPr>
      </w:pPr>
      <w:r w:rsidRPr="003D29E5">
        <w:rPr>
          <w:b/>
        </w:rPr>
        <w:t>Přeplatek</w:t>
      </w:r>
    </w:p>
    <w:p w:rsidR="00C146C3" w:rsidRPr="003D29E5" w:rsidRDefault="00C146C3" w:rsidP="003D29E5">
      <w:pPr>
        <w:pStyle w:val="Textodstavce"/>
        <w:tabs>
          <w:tab w:val="clear" w:pos="360"/>
        </w:tabs>
        <w:ind w:left="0" w:firstLine="425"/>
        <w:rPr>
          <w:b/>
        </w:rPr>
      </w:pPr>
      <w:r w:rsidRPr="003D29E5">
        <w:rPr>
          <w:b/>
        </w:rPr>
        <w:t xml:space="preserve">(1) Správce daně ve zvláštním režimu pro správu daně vrátí přeplatek bez žádosti do 30 kalendářních dnů od vzniku přeplatku. </w:t>
      </w:r>
    </w:p>
    <w:p w:rsidR="00C146C3" w:rsidRDefault="00C146C3" w:rsidP="003D29E5">
      <w:pPr>
        <w:tabs>
          <w:tab w:val="num" w:pos="782"/>
          <w:tab w:val="left" w:pos="851"/>
          <w:tab w:val="num" w:pos="925"/>
        </w:tabs>
        <w:spacing w:before="120" w:after="120"/>
        <w:ind w:left="425"/>
        <w:outlineLvl w:val="6"/>
        <w:rPr>
          <w:b/>
        </w:rPr>
      </w:pPr>
      <w:r w:rsidRPr="003D29E5">
        <w:rPr>
          <w:b/>
        </w:rPr>
        <w:t>(2) Přeplatek nižší než 4 EUR se nevrací.</w:t>
      </w:r>
    </w:p>
    <w:p w:rsidR="00C146C3" w:rsidRPr="003D29E5" w:rsidRDefault="00C146C3" w:rsidP="003D29E5">
      <w:pPr>
        <w:keepNext/>
        <w:keepLines/>
        <w:spacing w:before="240"/>
        <w:jc w:val="center"/>
        <w:outlineLvl w:val="5"/>
        <w:rPr>
          <w:b/>
        </w:rPr>
      </w:pPr>
      <w:r w:rsidRPr="003D29E5">
        <w:rPr>
          <w:b/>
        </w:rPr>
        <w:t>§ 110</w:t>
      </w:r>
      <w:r>
        <w:rPr>
          <w:b/>
        </w:rPr>
        <w:t>v</w:t>
      </w:r>
    </w:p>
    <w:p w:rsidR="00C146C3" w:rsidRPr="003D29E5" w:rsidRDefault="00C146C3" w:rsidP="003D29E5">
      <w:pPr>
        <w:keepNext/>
        <w:keepLines/>
        <w:spacing w:before="240"/>
        <w:jc w:val="center"/>
        <w:outlineLvl w:val="5"/>
        <w:rPr>
          <w:b/>
        </w:rPr>
      </w:pPr>
      <w:r w:rsidRPr="003D29E5">
        <w:rPr>
          <w:b/>
        </w:rPr>
        <w:t>Platba bez dostatečného označení</w:t>
      </w:r>
    </w:p>
    <w:p w:rsidR="00C146C3" w:rsidRPr="003D29E5" w:rsidRDefault="00C146C3" w:rsidP="003D29E5">
      <w:pPr>
        <w:spacing w:before="240"/>
        <w:ind w:firstLine="425"/>
        <w:outlineLvl w:val="5"/>
        <w:rPr>
          <w:b/>
        </w:rPr>
      </w:pPr>
      <w:r w:rsidRPr="003D29E5">
        <w:rPr>
          <w:b/>
        </w:rPr>
        <w:t xml:space="preserve">Pokud osoba povinná k dani neuvede, na kterou daň je platba určena, </w:t>
      </w:r>
      <w:r w:rsidRPr="00113192">
        <w:rPr>
          <w:b/>
        </w:rPr>
        <w:t xml:space="preserve">nebo neoznačí platbu referenčním číslem příslušného daňového přiznání, </w:t>
      </w:r>
      <w:r w:rsidRPr="003D29E5">
        <w:rPr>
          <w:b/>
        </w:rPr>
        <w:t>použijí se obdobně ustanovení daňového řádu o platbách vykonaných bez dostatečného označení daně. Neodpoví-li tato osoba ve lhůtě stanovené správcem daně, vrátí mu správce daně tuto platbu.</w:t>
      </w:r>
    </w:p>
    <w:p w:rsidR="00C146C3" w:rsidRPr="003D29E5" w:rsidRDefault="00C146C3" w:rsidP="003D29E5">
      <w:pPr>
        <w:keepNext/>
        <w:keepLines/>
        <w:spacing w:before="240"/>
        <w:jc w:val="center"/>
        <w:outlineLvl w:val="4"/>
        <w:rPr>
          <w:b/>
        </w:rPr>
      </w:pPr>
      <w:r w:rsidRPr="003D29E5">
        <w:rPr>
          <w:b/>
        </w:rPr>
        <w:t>Oddíl 4</w:t>
      </w:r>
    </w:p>
    <w:p w:rsidR="00C146C3" w:rsidRPr="003D29E5" w:rsidRDefault="00C146C3" w:rsidP="003D29E5">
      <w:pPr>
        <w:keepNext/>
        <w:keepLines/>
        <w:jc w:val="center"/>
        <w:outlineLvl w:val="4"/>
        <w:rPr>
          <w:b/>
        </w:rPr>
      </w:pPr>
      <w:r w:rsidRPr="003D29E5">
        <w:rPr>
          <w:b/>
        </w:rPr>
        <w:t>Správa daně ve zvláštním režimu v tuzemsku jako státě spotřeby</w:t>
      </w:r>
    </w:p>
    <w:p w:rsidR="00C146C3" w:rsidRPr="003D29E5" w:rsidRDefault="00C146C3" w:rsidP="003D29E5">
      <w:pPr>
        <w:keepNext/>
        <w:keepLines/>
        <w:spacing w:before="240"/>
        <w:jc w:val="center"/>
        <w:outlineLvl w:val="5"/>
        <w:rPr>
          <w:b/>
        </w:rPr>
      </w:pPr>
      <w:r w:rsidRPr="003D29E5">
        <w:rPr>
          <w:b/>
        </w:rPr>
        <w:t>§ 110</w:t>
      </w:r>
      <w:r>
        <w:rPr>
          <w:b/>
        </w:rPr>
        <w:t>w</w:t>
      </w:r>
    </w:p>
    <w:p w:rsidR="00C146C3" w:rsidRPr="003D29E5" w:rsidRDefault="00C146C3" w:rsidP="003D29E5">
      <w:pPr>
        <w:keepNext/>
        <w:keepLines/>
        <w:spacing w:before="240"/>
        <w:jc w:val="center"/>
        <w:outlineLvl w:val="5"/>
        <w:rPr>
          <w:b/>
        </w:rPr>
      </w:pPr>
      <w:r w:rsidRPr="003D29E5">
        <w:rPr>
          <w:b/>
        </w:rPr>
        <w:t>Základní ustanovení</w:t>
      </w:r>
    </w:p>
    <w:p w:rsidR="00C146C3" w:rsidRPr="003D29E5" w:rsidRDefault="00C146C3" w:rsidP="003D29E5">
      <w:pPr>
        <w:pStyle w:val="Textodstavce"/>
        <w:tabs>
          <w:tab w:val="clear" w:pos="360"/>
        </w:tabs>
        <w:ind w:left="0" w:firstLine="425"/>
        <w:rPr>
          <w:b/>
        </w:rPr>
      </w:pPr>
      <w:r w:rsidRPr="003D29E5">
        <w:rPr>
          <w:b/>
        </w:rPr>
        <w:t>(1) Osoba povinná k dani, která je registrovaná k dani ve zvláštním režimu pro správu daně v jiném členském státě a poskytuje vybrané služby s místem plnění v tuzemsku, plní povinnosti za dané zdaňovací období vztahující se ke správě daně ve zvláštním režimu pro správu daně prostřednictvím správce daně státu identifikace.</w:t>
      </w:r>
    </w:p>
    <w:p w:rsidR="00C146C3" w:rsidRPr="003D29E5" w:rsidRDefault="00C146C3" w:rsidP="003D29E5">
      <w:pPr>
        <w:pStyle w:val="Textodstavce"/>
        <w:tabs>
          <w:tab w:val="clear" w:pos="360"/>
        </w:tabs>
        <w:ind w:left="0" w:firstLine="425"/>
        <w:rPr>
          <w:b/>
        </w:rPr>
      </w:pPr>
      <w:r w:rsidRPr="003D29E5">
        <w:rPr>
          <w:b/>
        </w:rPr>
        <w:lastRenderedPageBreak/>
        <w:t xml:space="preserve">(2) </w:t>
      </w:r>
      <w:r w:rsidRPr="00113192">
        <w:rPr>
          <w:b/>
        </w:rPr>
        <w:t>Osoba povinná k dani je povinna plnit povinnosti uvedené v odstavci 1, s výjimkou podání činěných prostřednictvím elektronického portálu, vůči správci daně v tuzemsku v roli státu spotřeby od okamžiku, kdy vůči ní tento správce daně učiní úkon za účelem stanovení, vybírání, zajištění nebo vymáhání daně, při němž této osobě oznámí vznik této povinnosti</w:t>
      </w:r>
      <w:r w:rsidRPr="003D29E5">
        <w:rPr>
          <w:b/>
        </w:rPr>
        <w:t xml:space="preserve">. </w:t>
      </w:r>
    </w:p>
    <w:p w:rsidR="00C146C3" w:rsidRDefault="00C146C3" w:rsidP="003D29E5">
      <w:pPr>
        <w:pStyle w:val="Textodstavce"/>
        <w:tabs>
          <w:tab w:val="clear" w:pos="360"/>
        </w:tabs>
        <w:ind w:left="425" w:firstLine="0"/>
        <w:rPr>
          <w:b/>
        </w:rPr>
      </w:pPr>
      <w:r w:rsidRPr="003D29E5">
        <w:rPr>
          <w:b/>
        </w:rPr>
        <w:t>(3) Osoba uvedená v odstavci 1 je daňovým subjektem.</w:t>
      </w:r>
    </w:p>
    <w:p w:rsidR="00C146C3" w:rsidRPr="003D29E5" w:rsidRDefault="00C146C3" w:rsidP="003D29E5">
      <w:pPr>
        <w:keepNext/>
        <w:keepLines/>
        <w:spacing w:before="240"/>
        <w:jc w:val="center"/>
        <w:outlineLvl w:val="5"/>
        <w:rPr>
          <w:b/>
        </w:rPr>
      </w:pPr>
      <w:r w:rsidRPr="003D29E5">
        <w:rPr>
          <w:b/>
        </w:rPr>
        <w:t>§ 110</w:t>
      </w:r>
      <w:r>
        <w:rPr>
          <w:b/>
        </w:rPr>
        <w:t>x</w:t>
      </w:r>
    </w:p>
    <w:p w:rsidR="00C146C3" w:rsidRPr="003D29E5" w:rsidRDefault="00C146C3" w:rsidP="003D29E5">
      <w:pPr>
        <w:keepNext/>
        <w:keepLines/>
        <w:spacing w:before="240"/>
        <w:jc w:val="center"/>
        <w:outlineLvl w:val="5"/>
        <w:rPr>
          <w:b/>
        </w:rPr>
      </w:pPr>
      <w:r w:rsidRPr="003D29E5">
        <w:rPr>
          <w:b/>
        </w:rPr>
        <w:t>Vyměření a doměření daně</w:t>
      </w:r>
    </w:p>
    <w:p w:rsidR="00C146C3" w:rsidRPr="003D29E5" w:rsidRDefault="00C146C3" w:rsidP="003D29E5">
      <w:pPr>
        <w:spacing w:before="240"/>
        <w:ind w:firstLine="425"/>
        <w:outlineLvl w:val="5"/>
        <w:rPr>
          <w:b/>
        </w:rPr>
      </w:pPr>
      <w:r w:rsidRPr="003D29E5">
        <w:rPr>
          <w:b/>
        </w:rPr>
        <w:t>Je-li správci daně v tuzemsku postoupeno dodatečné daňové přiznání ještě před stanovením daně na základě předchozího daňového přiznání nebo dodatečného daňového přiznání, řízení se nezahajuje. Údaje uvedené v takto podaném dodatečném daňovém přiznání se využijí při vyměření nebo doměření daně.</w:t>
      </w:r>
    </w:p>
    <w:p w:rsidR="00C146C3" w:rsidRPr="003D29E5" w:rsidRDefault="00C146C3" w:rsidP="003D29E5">
      <w:pPr>
        <w:keepNext/>
        <w:keepLines/>
        <w:spacing w:before="240"/>
        <w:jc w:val="center"/>
        <w:outlineLvl w:val="5"/>
        <w:rPr>
          <w:b/>
        </w:rPr>
      </w:pPr>
      <w:r w:rsidRPr="003D29E5">
        <w:rPr>
          <w:b/>
        </w:rPr>
        <w:t>§ 110</w:t>
      </w:r>
      <w:r>
        <w:rPr>
          <w:b/>
        </w:rPr>
        <w:t>y</w:t>
      </w:r>
    </w:p>
    <w:p w:rsidR="00C146C3" w:rsidRPr="003D29E5" w:rsidRDefault="00C146C3" w:rsidP="003D29E5">
      <w:pPr>
        <w:keepNext/>
        <w:keepLines/>
        <w:spacing w:before="240"/>
        <w:jc w:val="center"/>
        <w:outlineLvl w:val="5"/>
        <w:rPr>
          <w:b/>
        </w:rPr>
      </w:pPr>
      <w:r w:rsidRPr="003D29E5">
        <w:rPr>
          <w:b/>
        </w:rPr>
        <w:t>Pořadí úhrady daně</w:t>
      </w:r>
    </w:p>
    <w:p w:rsidR="00C146C3" w:rsidRDefault="00C146C3" w:rsidP="003D29E5">
      <w:pPr>
        <w:spacing w:before="240"/>
        <w:ind w:firstLine="425"/>
        <w:outlineLvl w:val="5"/>
        <w:rPr>
          <w:b/>
        </w:rPr>
      </w:pPr>
      <w:r>
        <w:rPr>
          <w:b/>
        </w:rPr>
        <w:t xml:space="preserve">Platba </w:t>
      </w:r>
      <w:r w:rsidRPr="003D29E5">
        <w:rPr>
          <w:b/>
        </w:rPr>
        <w:t>se použije přednostně na úhradu daně za zdaňovací období, na které je určena.</w:t>
      </w:r>
    </w:p>
    <w:p w:rsidR="00C146C3" w:rsidRPr="003D29E5" w:rsidRDefault="00C146C3" w:rsidP="003D29E5">
      <w:pPr>
        <w:keepNext/>
        <w:keepLines/>
        <w:spacing w:before="240"/>
        <w:jc w:val="center"/>
        <w:outlineLvl w:val="5"/>
        <w:rPr>
          <w:b/>
        </w:rPr>
      </w:pPr>
      <w:r w:rsidRPr="003D29E5">
        <w:rPr>
          <w:b/>
        </w:rPr>
        <w:t>§ 110</w:t>
      </w:r>
      <w:r>
        <w:rPr>
          <w:b/>
        </w:rPr>
        <w:t>z</w:t>
      </w:r>
    </w:p>
    <w:p w:rsidR="00C146C3" w:rsidRPr="003D29E5" w:rsidRDefault="00C146C3" w:rsidP="003D29E5">
      <w:pPr>
        <w:keepNext/>
        <w:keepLines/>
        <w:spacing w:before="240"/>
        <w:jc w:val="center"/>
        <w:outlineLvl w:val="5"/>
        <w:rPr>
          <w:b/>
        </w:rPr>
      </w:pPr>
      <w:r w:rsidRPr="003D29E5">
        <w:rPr>
          <w:b/>
        </w:rPr>
        <w:t>Přeplatek</w:t>
      </w:r>
    </w:p>
    <w:p w:rsidR="00C146C3" w:rsidRPr="003D29E5" w:rsidRDefault="00C146C3" w:rsidP="003D29E5">
      <w:pPr>
        <w:pStyle w:val="Textodstavce"/>
        <w:tabs>
          <w:tab w:val="clear" w:pos="360"/>
        </w:tabs>
        <w:ind w:left="0" w:firstLine="425"/>
        <w:rPr>
          <w:b/>
        </w:rPr>
      </w:pPr>
      <w:r w:rsidRPr="003D29E5">
        <w:rPr>
          <w:b/>
        </w:rPr>
        <w:t xml:space="preserve">(1) Správce daně ve zvláštním režimu pro správu daně vrátí vratitelný přeplatek bez žádosti do 30 kalendářních dnů od vzniku vratitelného přeplatku. </w:t>
      </w:r>
    </w:p>
    <w:p w:rsidR="00C146C3" w:rsidRPr="003D29E5" w:rsidRDefault="00C146C3" w:rsidP="003D29E5">
      <w:pPr>
        <w:pStyle w:val="Textodstavce"/>
        <w:tabs>
          <w:tab w:val="clear" w:pos="360"/>
        </w:tabs>
        <w:ind w:left="425" w:firstLine="0"/>
        <w:rPr>
          <w:b/>
        </w:rPr>
      </w:pPr>
      <w:r w:rsidRPr="003D29E5">
        <w:rPr>
          <w:b/>
        </w:rPr>
        <w:t>(2) Vratitelný přeplatek nižší než 4 EUR se nevrací.</w:t>
      </w:r>
    </w:p>
    <w:p w:rsidR="00C146C3" w:rsidRPr="003D29E5" w:rsidRDefault="00C146C3" w:rsidP="003D29E5">
      <w:pPr>
        <w:keepNext/>
        <w:keepLines/>
        <w:spacing w:before="240"/>
        <w:jc w:val="center"/>
        <w:outlineLvl w:val="5"/>
        <w:rPr>
          <w:b/>
        </w:rPr>
      </w:pPr>
      <w:r w:rsidRPr="003D29E5">
        <w:rPr>
          <w:b/>
        </w:rPr>
        <w:t>§ 110z</w:t>
      </w:r>
      <w:r>
        <w:rPr>
          <w:b/>
        </w:rPr>
        <w:t>a</w:t>
      </w:r>
    </w:p>
    <w:p w:rsidR="00C146C3" w:rsidRPr="003D29E5" w:rsidRDefault="00C146C3" w:rsidP="003D29E5">
      <w:pPr>
        <w:keepNext/>
        <w:keepLines/>
        <w:spacing w:before="240"/>
        <w:jc w:val="center"/>
        <w:outlineLvl w:val="5"/>
        <w:rPr>
          <w:b/>
        </w:rPr>
      </w:pPr>
      <w:r w:rsidRPr="003D29E5">
        <w:rPr>
          <w:b/>
        </w:rPr>
        <w:t>Placení daně státu spotřeby</w:t>
      </w:r>
    </w:p>
    <w:p w:rsidR="00C146C3" w:rsidRPr="003D29E5" w:rsidRDefault="00C146C3" w:rsidP="003D29E5">
      <w:pPr>
        <w:spacing w:before="240"/>
        <w:ind w:firstLine="425"/>
        <w:outlineLvl w:val="5"/>
        <w:rPr>
          <w:b/>
        </w:rPr>
      </w:pPr>
      <w:r w:rsidRPr="003D29E5">
        <w:rPr>
          <w:b/>
        </w:rPr>
        <w:t xml:space="preserve">Daň lze uhradit i přeplatkem na jiné dani. </w:t>
      </w:r>
    </w:p>
    <w:p w:rsidR="00C146C3" w:rsidRPr="003D29E5" w:rsidRDefault="00C146C3" w:rsidP="003D29E5">
      <w:pPr>
        <w:keepNext/>
        <w:keepLines/>
        <w:spacing w:before="240"/>
        <w:jc w:val="center"/>
        <w:outlineLvl w:val="5"/>
        <w:rPr>
          <w:b/>
        </w:rPr>
      </w:pPr>
      <w:r w:rsidRPr="003D29E5">
        <w:rPr>
          <w:b/>
        </w:rPr>
        <w:t>§ 110z</w:t>
      </w:r>
      <w:r>
        <w:rPr>
          <w:b/>
        </w:rPr>
        <w:t>b</w:t>
      </w:r>
    </w:p>
    <w:p w:rsidR="00C146C3" w:rsidRPr="003D29E5" w:rsidRDefault="00C146C3" w:rsidP="003D29E5">
      <w:pPr>
        <w:keepNext/>
        <w:keepLines/>
        <w:spacing w:before="240"/>
        <w:jc w:val="center"/>
        <w:outlineLvl w:val="5"/>
        <w:rPr>
          <w:b/>
        </w:rPr>
      </w:pPr>
      <w:r w:rsidRPr="003D29E5">
        <w:rPr>
          <w:b/>
        </w:rPr>
        <w:t>Příslušenství daně</w:t>
      </w:r>
    </w:p>
    <w:p w:rsidR="00C146C3" w:rsidRPr="003D29E5" w:rsidRDefault="00C146C3" w:rsidP="003D29E5">
      <w:pPr>
        <w:pStyle w:val="Textodstavce"/>
        <w:tabs>
          <w:tab w:val="clear" w:pos="360"/>
        </w:tabs>
        <w:ind w:left="0" w:firstLine="425"/>
        <w:rPr>
          <w:b/>
        </w:rPr>
      </w:pPr>
      <w:r w:rsidRPr="003D29E5">
        <w:rPr>
          <w:b/>
        </w:rPr>
        <w:t>(1) Úroky a penále se stanovují v eurech s přesností na dvě desetinná místa bez zaokrouhlování.</w:t>
      </w:r>
    </w:p>
    <w:p w:rsidR="00C146C3" w:rsidRPr="003D29E5" w:rsidRDefault="00C146C3" w:rsidP="003D29E5">
      <w:pPr>
        <w:pStyle w:val="Textodstavce"/>
        <w:tabs>
          <w:tab w:val="clear" w:pos="360"/>
        </w:tabs>
        <w:ind w:left="0" w:firstLine="425"/>
        <w:rPr>
          <w:b/>
        </w:rPr>
      </w:pPr>
      <w:r w:rsidRPr="003D29E5">
        <w:rPr>
          <w:b/>
        </w:rPr>
        <w:t>(2) Za nepodání daňového přiznání nebo za podání daňového přiznání po stanovené lhůtě nevzniká daňovému subjektu povinnost uhradit pokutu za opožděné tvrzení daně.</w:t>
      </w:r>
    </w:p>
    <w:p w:rsidR="00C146C3" w:rsidRPr="003D29E5" w:rsidRDefault="00C146C3" w:rsidP="003D29E5">
      <w:pPr>
        <w:pStyle w:val="Textodstavce"/>
        <w:tabs>
          <w:tab w:val="clear" w:pos="360"/>
        </w:tabs>
        <w:ind w:left="425" w:firstLine="0"/>
        <w:rPr>
          <w:b/>
        </w:rPr>
      </w:pPr>
      <w:r w:rsidRPr="003D29E5">
        <w:rPr>
          <w:b/>
        </w:rPr>
        <w:t>(3) Úrok z prodlení se nepředepíše, nepřesáhne-li částku 8 EUR.</w:t>
      </w:r>
    </w:p>
    <w:p w:rsidR="00C146C3" w:rsidRPr="003D29E5" w:rsidRDefault="00C146C3" w:rsidP="003D29E5">
      <w:pPr>
        <w:pStyle w:val="Textodstavce"/>
        <w:tabs>
          <w:tab w:val="clear" w:pos="360"/>
        </w:tabs>
        <w:ind w:left="425" w:firstLine="0"/>
        <w:rPr>
          <w:b/>
        </w:rPr>
      </w:pPr>
      <w:r w:rsidRPr="003D29E5">
        <w:rPr>
          <w:b/>
        </w:rPr>
        <w:t>(4) Úrok z posečkané částky se nepředepíše, nepřesahuje-li 4 EUR.</w:t>
      </w:r>
    </w:p>
    <w:p w:rsidR="00C146C3" w:rsidRPr="003D29E5" w:rsidRDefault="00C146C3" w:rsidP="003D29E5">
      <w:pPr>
        <w:spacing w:before="240"/>
        <w:ind w:firstLine="425"/>
        <w:outlineLvl w:val="5"/>
        <w:rPr>
          <w:b/>
        </w:rPr>
      </w:pPr>
    </w:p>
    <w:p w:rsidR="00C146C3" w:rsidRPr="00AD3472" w:rsidRDefault="00C146C3" w:rsidP="00EC13CF">
      <w:pPr>
        <w:spacing w:after="200" w:line="276" w:lineRule="auto"/>
        <w:jc w:val="left"/>
        <w:rPr>
          <w:szCs w:val="24"/>
        </w:rPr>
      </w:pPr>
      <w:r w:rsidRPr="00AD3472">
        <w:rPr>
          <w:szCs w:val="24"/>
        </w:rPr>
        <w:t>____________________</w:t>
      </w:r>
    </w:p>
    <w:p w:rsidR="00C146C3" w:rsidRPr="004C6F8D" w:rsidRDefault="00C146C3" w:rsidP="00EC13CF">
      <w:pPr>
        <w:widowControl w:val="0"/>
        <w:autoSpaceDE w:val="0"/>
        <w:autoSpaceDN w:val="0"/>
        <w:adjustRightInd w:val="0"/>
        <w:rPr>
          <w:sz w:val="18"/>
          <w:szCs w:val="18"/>
        </w:rPr>
      </w:pPr>
      <w:r w:rsidRPr="004C6F8D">
        <w:rPr>
          <w:sz w:val="18"/>
          <w:szCs w:val="18"/>
        </w:rPr>
        <w:lastRenderedPageBreak/>
        <w:t xml:space="preserve">1) Směrnice Rady 2006/112/ES ze dne 28. listopadu 2006 o společném systému daně z přidané hodnoty. </w:t>
      </w:r>
    </w:p>
    <w:p w:rsidR="00C146C3" w:rsidRPr="004C6F8D" w:rsidRDefault="00C146C3" w:rsidP="00EC13CF">
      <w:pPr>
        <w:widowControl w:val="0"/>
        <w:autoSpaceDE w:val="0"/>
        <w:autoSpaceDN w:val="0"/>
        <w:adjustRightInd w:val="0"/>
        <w:rPr>
          <w:sz w:val="18"/>
          <w:szCs w:val="18"/>
        </w:rPr>
      </w:pPr>
      <w:r w:rsidRPr="004C6F8D">
        <w:rPr>
          <w:sz w:val="18"/>
          <w:szCs w:val="18"/>
        </w:rPr>
        <w:t xml:space="preserve">Směrnice Rady 2006/79/ES ze dne 5. října 2006 o osvobození zboží dováženého v drobných zásilkách neobchodní povahy ze třetích zemí od daní. </w:t>
      </w:r>
    </w:p>
    <w:p w:rsidR="00C146C3" w:rsidRPr="004C6F8D" w:rsidRDefault="00C146C3" w:rsidP="00EC13CF">
      <w:pPr>
        <w:widowControl w:val="0"/>
        <w:autoSpaceDE w:val="0"/>
        <w:autoSpaceDN w:val="0"/>
        <w:adjustRightInd w:val="0"/>
        <w:rPr>
          <w:sz w:val="18"/>
          <w:szCs w:val="18"/>
        </w:rPr>
      </w:pPr>
      <w:r w:rsidRPr="004C6F8D">
        <w:rPr>
          <w:sz w:val="18"/>
          <w:szCs w:val="18"/>
        </w:rPr>
        <w:t xml:space="preserve">Směrnice Rady 2008/9/ES ze dne 12. února 2008, kterou se stanoví prováděcí pravidla pro vrácení daně z přidané hodnoty stanovené směrnicí 2006/112/ES osobám povinným k dani neusazeným v členském státě vrácení daně, ale v jiném členském státě. </w:t>
      </w:r>
    </w:p>
    <w:p w:rsidR="00C146C3" w:rsidRPr="004C6F8D" w:rsidRDefault="00C146C3" w:rsidP="00EC13CF">
      <w:pPr>
        <w:widowControl w:val="0"/>
        <w:autoSpaceDE w:val="0"/>
        <w:autoSpaceDN w:val="0"/>
        <w:adjustRightInd w:val="0"/>
        <w:rPr>
          <w:sz w:val="18"/>
          <w:szCs w:val="18"/>
        </w:rPr>
      </w:pPr>
      <w:r w:rsidRPr="004C6F8D">
        <w:rPr>
          <w:sz w:val="18"/>
          <w:szCs w:val="18"/>
        </w:rPr>
        <w:t xml:space="preserve">Třináctá směrnice Rady ze dne 17. listopadu 1986 o harmonizaci právních předpisů členských států týkajících se daní z obratu - Úprava vracení daně z přidané hodnoty osobám povinným k dani neusazeným na území Společenství. </w:t>
      </w:r>
    </w:p>
    <w:p w:rsidR="00C146C3" w:rsidRPr="004C6F8D" w:rsidRDefault="00C146C3" w:rsidP="00EC13CF">
      <w:pPr>
        <w:widowControl w:val="0"/>
        <w:autoSpaceDE w:val="0"/>
        <w:autoSpaceDN w:val="0"/>
        <w:adjustRightInd w:val="0"/>
        <w:rPr>
          <w:sz w:val="18"/>
          <w:szCs w:val="18"/>
        </w:rPr>
      </w:pPr>
      <w:r w:rsidRPr="004C6F8D">
        <w:rPr>
          <w:sz w:val="18"/>
          <w:szCs w:val="18"/>
        </w:rPr>
        <w:t xml:space="preserve">Směrnice Rady 2008/8/ES ze dne 12. února 2008, kterou se mění směrnice Rady 2006/112/ES, pokud jde o místo poskytnutí služby. </w:t>
      </w:r>
    </w:p>
    <w:p w:rsidR="00C146C3" w:rsidRPr="004C6F8D" w:rsidRDefault="00C146C3" w:rsidP="00EC13CF">
      <w:pPr>
        <w:widowControl w:val="0"/>
        <w:autoSpaceDE w:val="0"/>
        <w:autoSpaceDN w:val="0"/>
        <w:adjustRightInd w:val="0"/>
        <w:rPr>
          <w:sz w:val="18"/>
          <w:szCs w:val="18"/>
        </w:rPr>
      </w:pPr>
      <w:r w:rsidRPr="004C6F8D">
        <w:rPr>
          <w:sz w:val="18"/>
          <w:szCs w:val="18"/>
        </w:rPr>
        <w:t xml:space="preserve">Směrnice Rady 2008/117/ES ze dne 16. prosince 2008, kterou se mění směrnice 2006/112/ES o společném systému daně z přidané hodnoty za účelem boje proti daňovým únikům spojeným s plněním uvnitř Společenství. </w:t>
      </w:r>
    </w:p>
    <w:p w:rsidR="00C146C3" w:rsidRPr="004C6F8D" w:rsidRDefault="00C146C3" w:rsidP="00EC13CF">
      <w:pPr>
        <w:widowControl w:val="0"/>
        <w:autoSpaceDE w:val="0"/>
        <w:autoSpaceDN w:val="0"/>
        <w:adjustRightInd w:val="0"/>
        <w:rPr>
          <w:sz w:val="18"/>
          <w:szCs w:val="18"/>
        </w:rPr>
      </w:pPr>
      <w:r w:rsidRPr="004C6F8D">
        <w:rPr>
          <w:sz w:val="18"/>
          <w:szCs w:val="18"/>
        </w:rPr>
        <w:t xml:space="preserve">Směrnice Rady 2009/47/ES ze dne 5. května 2009, kterou se mění směrnice 2006/112/ES, pokud jde o snížené sazby daně z přidané hodnoty. </w:t>
      </w:r>
    </w:p>
    <w:p w:rsidR="00C146C3" w:rsidRPr="004C6F8D" w:rsidRDefault="00C146C3" w:rsidP="00EC13CF">
      <w:pPr>
        <w:widowControl w:val="0"/>
        <w:autoSpaceDE w:val="0"/>
        <w:autoSpaceDN w:val="0"/>
        <w:adjustRightInd w:val="0"/>
        <w:rPr>
          <w:sz w:val="18"/>
          <w:szCs w:val="18"/>
        </w:rPr>
      </w:pPr>
      <w:r w:rsidRPr="004C6F8D">
        <w:rPr>
          <w:sz w:val="18"/>
          <w:szCs w:val="18"/>
        </w:rPr>
        <w:t xml:space="preserve">Směrnice Rady 2009/69/ES ze dne 5. května 2009, kterou se mění směrnice 2006/112/ES o společném systému daně z přidané hodnoty, pokud jde o daňové úniky spojené s dovozem. </w:t>
      </w:r>
    </w:p>
    <w:p w:rsidR="00C146C3" w:rsidRPr="004C6F8D" w:rsidRDefault="00C146C3" w:rsidP="00EC13CF">
      <w:pPr>
        <w:widowControl w:val="0"/>
        <w:autoSpaceDE w:val="0"/>
        <w:autoSpaceDN w:val="0"/>
        <w:adjustRightInd w:val="0"/>
        <w:rPr>
          <w:sz w:val="18"/>
          <w:szCs w:val="18"/>
        </w:rPr>
      </w:pPr>
      <w:r w:rsidRPr="004C6F8D">
        <w:rPr>
          <w:sz w:val="18"/>
          <w:szCs w:val="18"/>
        </w:rPr>
        <w:t xml:space="preserve">Směrnice Rady 2009/132/ES ze dne 19. října 2009, kterou se vymezuje oblast působnosti čl. 143 písm. b) a c) směrnice 2006/112/ES, pokud se jedná o osvobození některých druhů zboží od daně z přidané hodnoty při konečném dovozu. </w:t>
      </w:r>
    </w:p>
    <w:p w:rsidR="00C146C3" w:rsidRPr="004C6F8D" w:rsidRDefault="00C146C3" w:rsidP="00EC13CF">
      <w:pPr>
        <w:widowControl w:val="0"/>
        <w:autoSpaceDE w:val="0"/>
        <w:autoSpaceDN w:val="0"/>
        <w:adjustRightInd w:val="0"/>
        <w:rPr>
          <w:sz w:val="18"/>
          <w:szCs w:val="18"/>
        </w:rPr>
      </w:pPr>
      <w:r w:rsidRPr="004C6F8D">
        <w:rPr>
          <w:sz w:val="18"/>
          <w:szCs w:val="18"/>
        </w:rPr>
        <w:t xml:space="preserve">Směrnice Rady 2009/162/EU ze dne 22. prosince 2009, kterou se mění některá ustanovení směrnice 2006/112/ES o společném systému daně z přidané hodnoty. </w:t>
      </w:r>
    </w:p>
    <w:p w:rsidR="00C146C3" w:rsidRPr="004C6F8D" w:rsidRDefault="00C146C3" w:rsidP="00EC13CF">
      <w:pPr>
        <w:widowControl w:val="0"/>
        <w:autoSpaceDE w:val="0"/>
        <w:autoSpaceDN w:val="0"/>
        <w:adjustRightInd w:val="0"/>
        <w:rPr>
          <w:sz w:val="18"/>
          <w:szCs w:val="18"/>
        </w:rPr>
      </w:pPr>
      <w:r w:rsidRPr="004C6F8D">
        <w:rPr>
          <w:sz w:val="18"/>
          <w:szCs w:val="18"/>
        </w:rPr>
        <w:t xml:space="preserve">Směrnice Rady 2010/23/EU ze dne 16. března 2010, kterou se mění směrnice 2006/112/ES o společném systému daně z přidané hodnoty, pokud jde o volitelné a dočasné používání mechanismu přenesení daňové povinnosti ve vztahu k poskytnutí některých služeb s vysokým rizikem podvodů. </w:t>
      </w:r>
    </w:p>
    <w:p w:rsidR="00C146C3" w:rsidRPr="004C6F8D" w:rsidRDefault="00C146C3" w:rsidP="00EC13CF">
      <w:pPr>
        <w:widowControl w:val="0"/>
        <w:autoSpaceDE w:val="0"/>
        <w:autoSpaceDN w:val="0"/>
        <w:adjustRightInd w:val="0"/>
        <w:rPr>
          <w:sz w:val="18"/>
          <w:szCs w:val="18"/>
        </w:rPr>
      </w:pPr>
      <w:r w:rsidRPr="004C6F8D">
        <w:rPr>
          <w:sz w:val="18"/>
          <w:szCs w:val="18"/>
        </w:rPr>
        <w:t xml:space="preserve">Směrnice Rady 2010/66/EU ze dne 14. října 2010, kterou se mění směrnice 2008/9/ES, kterou se stanoví prováděcí pravidla pro vrácení daně z přidané hodnoty stanovené směrnicí 2006/112/ES osobám povinným k dani neusazeným v členském státě vrácení daně, ale v jiném členském státě. </w:t>
      </w:r>
    </w:p>
    <w:p w:rsidR="00C146C3" w:rsidRDefault="00C146C3" w:rsidP="00EC13CF">
      <w:pPr>
        <w:widowControl w:val="0"/>
        <w:autoSpaceDE w:val="0"/>
        <w:autoSpaceDN w:val="0"/>
        <w:adjustRightInd w:val="0"/>
        <w:rPr>
          <w:sz w:val="18"/>
          <w:szCs w:val="18"/>
        </w:rPr>
      </w:pPr>
      <w:r w:rsidRPr="004C6F8D">
        <w:rPr>
          <w:sz w:val="18"/>
          <w:szCs w:val="18"/>
        </w:rPr>
        <w:t xml:space="preserve">Směrnice Rady 2010/45/EU ze dne 13. července 2010, kterou se mění směrnice 2006/112/ES o společném systému daně z přidané hodnoty, pokud jde o pravidla fakturace. </w:t>
      </w:r>
    </w:p>
    <w:p w:rsidR="00C146C3" w:rsidRPr="00F94220" w:rsidRDefault="00C146C3" w:rsidP="00F94220">
      <w:pPr>
        <w:widowControl w:val="0"/>
        <w:pBdr>
          <w:top w:val="single" w:sz="12" w:space="1" w:color="00B050"/>
          <w:left w:val="single" w:sz="12" w:space="4" w:color="00B050"/>
          <w:bottom w:val="single" w:sz="12" w:space="1" w:color="00B050"/>
          <w:right w:val="single" w:sz="12" w:space="4" w:color="00B050"/>
        </w:pBdr>
        <w:autoSpaceDE w:val="0"/>
        <w:autoSpaceDN w:val="0"/>
        <w:adjustRightInd w:val="0"/>
        <w:rPr>
          <w:b/>
          <w:color w:val="008000"/>
          <w:sz w:val="18"/>
          <w:szCs w:val="18"/>
        </w:rPr>
      </w:pPr>
      <w:r w:rsidRPr="00F94220">
        <w:rPr>
          <w:b/>
          <w:color w:val="008000"/>
          <w:sz w:val="18"/>
          <w:szCs w:val="18"/>
        </w:rPr>
        <w:t xml:space="preserve">Směrnice Rady 2013/42/EU ze dne 22. července 2013, kterou se mění směrnice 2006/112/ES o společném systému daně z přidané hodnoty, pokud jde o mechanismus rychlé reakce proti podvodům v oblasti DPH. </w:t>
      </w:r>
    </w:p>
    <w:p w:rsidR="00C146C3" w:rsidRPr="00F94220" w:rsidRDefault="00C146C3" w:rsidP="00F94220">
      <w:pPr>
        <w:widowControl w:val="0"/>
        <w:pBdr>
          <w:top w:val="single" w:sz="12" w:space="1" w:color="00B050"/>
          <w:left w:val="single" w:sz="12" w:space="4" w:color="00B050"/>
          <w:bottom w:val="single" w:sz="12" w:space="1" w:color="00B050"/>
          <w:right w:val="single" w:sz="12" w:space="4" w:color="00B050"/>
        </w:pBdr>
        <w:autoSpaceDE w:val="0"/>
        <w:autoSpaceDN w:val="0"/>
        <w:adjustRightInd w:val="0"/>
        <w:rPr>
          <w:b/>
          <w:color w:val="008000"/>
          <w:sz w:val="18"/>
          <w:szCs w:val="18"/>
        </w:rPr>
      </w:pPr>
      <w:r w:rsidRPr="00F94220">
        <w:rPr>
          <w:b/>
          <w:color w:val="008000"/>
          <w:sz w:val="18"/>
          <w:szCs w:val="18"/>
        </w:rPr>
        <w:t xml:space="preserve">Směrnice Rady 2013/43/EU ze dne 22. července 2013, kterou se mění směrnice 2006/112/ES o společném systému daně z přidané hodnoty, pokud jde o volitelné a dočasné používání mechanismu přenesení daňové povinnosti ve vztahu k dodání některého zboží a poskytnutí některých služeb s vysokým rizikem podvodů. </w:t>
      </w:r>
    </w:p>
    <w:p w:rsidR="00C146C3" w:rsidRPr="00F94220" w:rsidRDefault="00C146C3" w:rsidP="00F94220">
      <w:pPr>
        <w:widowControl w:val="0"/>
        <w:pBdr>
          <w:top w:val="single" w:sz="12" w:space="1" w:color="00B050"/>
          <w:left w:val="single" w:sz="12" w:space="4" w:color="00B050"/>
          <w:bottom w:val="single" w:sz="12" w:space="1" w:color="00B050"/>
          <w:right w:val="single" w:sz="12" w:space="4" w:color="00B050"/>
        </w:pBdr>
        <w:autoSpaceDE w:val="0"/>
        <w:autoSpaceDN w:val="0"/>
        <w:adjustRightInd w:val="0"/>
        <w:rPr>
          <w:b/>
          <w:color w:val="008000"/>
          <w:sz w:val="18"/>
          <w:szCs w:val="18"/>
        </w:rPr>
      </w:pPr>
      <w:r w:rsidRPr="00F94220">
        <w:rPr>
          <w:b/>
          <w:color w:val="008000"/>
          <w:sz w:val="18"/>
          <w:szCs w:val="18"/>
        </w:rPr>
        <w:t>Směrnice Rady 2013/61/EU ze dne 17. prosince 2013, kterou se mění směrnice 2006/112/ES a 2008/118/ES, pokud jde o francouzské nejvzdálenější regiony, a zejména Mayotte.</w:t>
      </w:r>
    </w:p>
    <w:p w:rsidR="00C146C3" w:rsidRPr="00E76E3D" w:rsidRDefault="00C146C3" w:rsidP="00EC13CF">
      <w:pPr>
        <w:widowControl w:val="0"/>
        <w:autoSpaceDE w:val="0"/>
        <w:autoSpaceDN w:val="0"/>
        <w:adjustRightInd w:val="0"/>
        <w:rPr>
          <w:b/>
          <w:sz w:val="18"/>
          <w:szCs w:val="18"/>
        </w:rPr>
      </w:pPr>
    </w:p>
    <w:p w:rsidR="00C146C3" w:rsidRPr="002B3F0F" w:rsidRDefault="00C146C3" w:rsidP="00EC13CF">
      <w:pPr>
        <w:widowControl w:val="0"/>
        <w:autoSpaceDE w:val="0"/>
        <w:autoSpaceDN w:val="0"/>
        <w:adjustRightInd w:val="0"/>
        <w:rPr>
          <w:sz w:val="18"/>
          <w:szCs w:val="18"/>
        </w:rPr>
      </w:pPr>
      <w:r w:rsidRPr="002B3F0F">
        <w:rPr>
          <w:sz w:val="18"/>
          <w:szCs w:val="18"/>
        </w:rPr>
        <w:t>2) § 25 zákona č. 563/1991 Sb., o účetnictví, ve znění zákona č. 353/2001 Sb. a zákona č. 437/2003 Sb.</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3) § 26 a 29 zákona č. 586/1992 Sb., o daních z příjmů,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 Vyhláška č. 341/2002 Sb., o schvalování technické způsobilosti a o technických podmínkách provozu vozidel na pozemních komunikacích, ve znění vyhlášky č. 100/2003 Sb.</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4a)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6) § 6 zákona č. 586/1992 Sb.,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7) § 36 odst. 2 písm. t) zákona č. 586/1992 Sb.,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7a) Například zákon č. 505/1990 Sb., o metrologii, ve znění pozdějších předpisů, zákon č. 248/2000 Sb., o podpoře regionálního rozvoje,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7b) Například zákon č. 634/2004 Sb., o správních poplatcích, ve znění pozdějších předpisů, zákon č. 565/1990 Sb., o místních poplatcích,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7c) § 26 až 32a zákona č. 586/1992 Sb., o daních z příjmů,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7d) Zákon č. 563/1991 Sb., o účetnictví,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7e) Prováděcí nařízení Rady (EU) č. 282/2011 ze dne 15. března 2011, kterým se stanoví prováděcí opatření ke směrnici 2006/112/ES o společném systému daně z přidané hodnoty.</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10a) Zákon č. 477/2001 Sb., o obalech a o změně některých zákonů (zákon o obalech),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 xml:space="preserve">11) Zákon č. 229/1991 Sb., o úpravě vlastnických vztahů k půdě a jinému zemědělskému majetku, ve znění pozdějších </w:t>
      </w:r>
      <w:r w:rsidRPr="002B3F0F">
        <w:rPr>
          <w:sz w:val="18"/>
          <w:szCs w:val="18"/>
        </w:rPr>
        <w:lastRenderedPageBreak/>
        <w:t>předpisů. Zákon č. 42/1992 Sb., o úpravě majetkových vztahů a vypořádání majetkových nároků v družstvech,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16) Zákon č. 26/2000 Sb., o veřejných dražbách, ve znění zákona č. 120/2001 Sb. a zákona č. 517/2002 Sb.</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19a) Čl. 92, 114 a 201 až 208 nařízení Rady (EHS) č. 2913/92.</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21) Čl. 2 Doporučení komise 1994/820/ES ze dne 19. října 1994 o právních aspektech elektronické výměny informací.</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24a) Čl. 170 bod 2 písmeno c) nařízení Rady (EHS) č. 2913/92.</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29) § 3 odst. 1 písm. a) zákona č. 231/2001 Sb., o provozování rozhlasového a televizního vysílání a o změně dalších zákonů.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30) § 2 odst. 1 písm. l) zákona č. 231/2001 Sb.</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31) § 2 odst. 1 písm. n) zákona č. 231/2001 Sb.</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32) § 2 odst. 1 písm. o) zákona č. 231/2001 Sb.</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trike/>
          <w:sz w:val="18"/>
          <w:szCs w:val="18"/>
        </w:rPr>
      </w:pPr>
      <w:r w:rsidRPr="002B3F0F">
        <w:rPr>
          <w:strike/>
          <w:sz w:val="18"/>
          <w:szCs w:val="18"/>
        </w:rPr>
        <w:t>38) Zákon č. 252/1994 Sb., o rozhlasových a televizních poplatcích,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39) Zákon č. 183/2006 Sb., o územním plánování a stavebním řádu (stavební zákon), ve znění zákona č. 68/2007 Sb.</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42) § 7 zákona č. 561/2004 Sb., o předškolním, základním, středním, vyšším odborném a jiném vzdělávání (školský zákon).</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43) § 65 odst. 2 a § 96 odst. 2 zákona č. 561/2004 Sb.</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44) Zákon č. 109/2002 Sb., o výkonu ústavní výchovy nebo ochranné výchovy ve školských zařízeních a o preventivně výchovné péči ve školských zařízeních a o změně dalších zákonů,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44a) Zákon č. 111/1998 Sb., o vysokých školách a o změně a doplnění dalších zákonů (zákon o vysokých školách),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44b) Například zákon č. 563/2004 Sb., o pedagogických pracovnících a o změně některých zákonů.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 xml:space="preserve">44c) Například vyhláška č. 524/2004 Sb., o akreditaci zařízení k provádění rekvalifikace uchazečů o zaměstnání a zájemců o zaměstnání, zákon č. 312/2002 Sb., o úřednících územních samospráv, ve znění pozdějších předpisů, zákon č. 96/2004 Sb., o nelékařských zdravotnických povoláních, ve znění pozdějších předpisů. </w:t>
      </w:r>
    </w:p>
    <w:p w:rsidR="00C146C3" w:rsidRPr="002B3F0F" w:rsidRDefault="00C146C3" w:rsidP="00EC13CF">
      <w:pPr>
        <w:widowControl w:val="0"/>
        <w:autoSpaceDE w:val="0"/>
        <w:autoSpaceDN w:val="0"/>
        <w:adjustRightInd w:val="0"/>
        <w:rPr>
          <w:sz w:val="18"/>
          <w:szCs w:val="18"/>
        </w:rPr>
      </w:pPr>
      <w:r w:rsidRPr="002B3F0F">
        <w:rPr>
          <w:sz w:val="18"/>
          <w:szCs w:val="18"/>
        </w:rPr>
        <w:t>44d) § 38 písm. c) zákona č. 561/2004 Sb.</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44e) Příloha č. 1 vyhlášky č. 183/1998 Sb., kterou se stanoví další studium, popřípadě výuka se pro účely státní sociální podpory a důchodového pojištění považuje za studium na středních nebo vysokých školách, ve znění pozdějších předpisů, popřípadě uvedenými v jiném seznamu vydaném Ministerstvem školství, mládeže a tělovýchovy.</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44f) Rozhodnutí Ministerstva školství, mládeže a tělovýchovy, kterým se stanoví Seznam standardizovaných jazykových zkoušek, či další jiný podobný seznam.</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44g) Například vyhláška č. 50/1978 Sb., o odborné způsobilosti v elektrotechnice,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45) Zákon č. 548/1991 Sb., kterým se mění a doplňuje zákon č. 20/1966 Sb., o péči o zdraví lidu, ve znění zákona č. 161/1993 Sb. Zákon č. 160/1992 Sb., o zdravotní péči v nestátních zdravotnických zařízeních,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46) Zákon č. 48/1997 Sb., o veřejném zdravotním pojištění a o změně a doplnění některých souvisejících zákonů,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47) Zákon č. 108/2006 Sb., o sociálních službách.</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47a) § 78 zákona č. 108/2006 Sb., o sociálních službách.</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48) Zákon č. 202/1990 Sb., o loteriích a jiných podobných hrách,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48a) § 4 zákona č. 359/1999 Sb., o sociálně-právní ochraně dětí,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48b) Čl. 91, 161, 145, 182 nařízení Rady (EHS) č. 2913/92.</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49) Nařízení Rady (ES) č. 1186/2009 ze dne 16. listopadu 2009 o systému Společenství pro osvobození od cla.</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lastRenderedPageBreak/>
        <w:t>49c) § 77 zákona č. 49/1997 Sb., o civilním letectví a o změně a doplnění zákona č. 455/1991 Sb., o živnostenském podnikání (živnostenský zákon),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50) § 3 odst. 1 zákona o účetnictví, ve znění zákona č. 353/2001 Sb.</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53) § 25 odst. 1 písm. t) zákona č. 586/1992 Sb.,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55) Například vyhláška č. 157/1964 Sb., o Vídeňské úmluvě o diplomatických stycích, vyhláška č. 21/1968 Sb., o Úmluvě o výsadách a imunitách mezinárodních odborných organizací, vyhláška č. 32/1969 Sb., o Vídeňské úmluvě o konzulárních stycích, vyhláška č. 40/1987 Sb., o Úmluvě o zvláštních misích, vyhláška č. 52/1956 Sb., o přístupu Československé republiky k Úmluvě o výsadách a imunitách Organizace spojených národů, schválené Valným shromážděním Organizace spojených národů dne 13. února 1946, zákon č. 125/1992 Sb., o zřízení Sekretariátu Konference o bezpečnosti a spolupráci v Evropě a o výsadách a imunitách tohoto sekretariátu a dalších institucí Konference o bezpečnosti a spolupráci v Evropě, sdělení Ministerstva zahraničních věcí č. 36/2001 Sb. m. s., o přijetí Dohody o právním postavení Organizace Severoatlantické smlouvy, zástupců států a mezinárodního personálu.</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56) Čl. 1 vyhlášky č. 157/1964 Sb., o Vídeňské úmluvě o diplomatických stycích.</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57) Čl. 1 vyhlášky č. 32/1969 Sb., o Vídeňské úmluvě o konzulárních stycích.</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59a) Zákon č. 130/2002 Sb., o podpoře výzkumu a vývoje z veřejných prostředků a o změně některých souvisejících zákonů (zákon o podpoře výzkumu a vývoje),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60) Zákon č. 310/1999 Sb., o pobytu ozbrojených sil jiných států na území České republiky.</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60a) Zákon č. 269/1994 Sb., o Rejstříku trestů,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61) Zákon č. 159/1999 Sb., o některých podmínkách podnikání v oblasti cestovního ruchu a o změně zákona č. 40/1964 Sb., občanský zákoník, ve znění pozdějších předpisů, a zákona č. 455/1991 Sb., o živnostenském podnikání (živnostenský zákon), ve znění pozdějších předpisů.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66) § 2 odst. 2 písm. c) a d) obchodního zákoníku.</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66a) Například čl. 222 bod 1 písmeno a) nařízení Rady (EHS) č. 2913/92.</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70) § 2 písm. g) zákona č. 379/2005 Sb., o opatřeních k ochraně před škodami působenými tabákovými výrobky, alkoholem a jinými návykovými látkami a o změně souvisejících zákonů.</w:t>
      </w:r>
    </w:p>
    <w:p w:rsidR="00C146C3" w:rsidRPr="002B3F0F" w:rsidRDefault="00C146C3" w:rsidP="00EC13CF">
      <w:pPr>
        <w:widowControl w:val="0"/>
        <w:autoSpaceDE w:val="0"/>
        <w:autoSpaceDN w:val="0"/>
        <w:adjustRightInd w:val="0"/>
        <w:rPr>
          <w:sz w:val="18"/>
          <w:szCs w:val="18"/>
        </w:rPr>
      </w:pPr>
      <w:r w:rsidRPr="002B3F0F">
        <w:rPr>
          <w:sz w:val="18"/>
          <w:szCs w:val="18"/>
        </w:rPr>
        <w:t xml:space="preserve"> </w:t>
      </w:r>
    </w:p>
    <w:p w:rsidR="00C146C3" w:rsidRPr="002B3F0F" w:rsidRDefault="00C146C3" w:rsidP="00EC13CF">
      <w:pPr>
        <w:widowControl w:val="0"/>
        <w:autoSpaceDE w:val="0"/>
        <w:autoSpaceDN w:val="0"/>
        <w:adjustRightInd w:val="0"/>
        <w:rPr>
          <w:sz w:val="18"/>
          <w:szCs w:val="18"/>
        </w:rPr>
      </w:pPr>
      <w:r w:rsidRPr="002B3F0F">
        <w:rPr>
          <w:sz w:val="18"/>
          <w:szCs w:val="18"/>
        </w:rPr>
        <w:t>71) Zákon č. 123/2000 Sb., o zdravotnických prostředcích a změně některých dalších zákonů.</w:t>
      </w:r>
    </w:p>
    <w:p w:rsidR="00C146C3" w:rsidRPr="002B3F0F" w:rsidRDefault="00C146C3" w:rsidP="00EC13CF">
      <w:pPr>
        <w:widowControl w:val="0"/>
        <w:autoSpaceDE w:val="0"/>
        <w:autoSpaceDN w:val="0"/>
        <w:adjustRightInd w:val="0"/>
        <w:rPr>
          <w:sz w:val="18"/>
          <w:szCs w:val="18"/>
        </w:rPr>
      </w:pPr>
    </w:p>
    <w:sectPr w:rsidR="00C146C3" w:rsidRPr="002B3F0F" w:rsidSect="004666F0">
      <w:headerReference w:type="even" r:id="rId8"/>
      <w:headerReference w:type="default" r:id="rId9"/>
      <w:headerReference w:type="first" r:id="rId10"/>
      <w:pgSz w:w="11906" w:h="16838"/>
      <w:pgMar w:top="1417" w:right="1417" w:bottom="1417" w:left="1417" w:header="708" w:footer="708" w:gutter="0"/>
      <w:cols w:space="708"/>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A86" w:rsidRDefault="00F70A86">
      <w:r>
        <w:separator/>
      </w:r>
    </w:p>
  </w:endnote>
  <w:endnote w:type="continuationSeparator" w:id="0">
    <w:p w:rsidR="00F70A86" w:rsidRDefault="00F7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A86" w:rsidRDefault="00F70A86">
      <w:r>
        <w:separator/>
      </w:r>
    </w:p>
  </w:footnote>
  <w:footnote w:type="continuationSeparator" w:id="0">
    <w:p w:rsidR="00F70A86" w:rsidRDefault="00F70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8C" w:rsidRDefault="0055748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5748C" w:rsidRDefault="0055748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8C" w:rsidRDefault="0055748C">
    <w:pPr>
      <w:pStyle w:val="Zhlav"/>
      <w:framePr w:wrap="around" w:vAnchor="text" w:hAnchor="margin" w:xAlign="center" w:y="1"/>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CC3324">
      <w:rPr>
        <w:rStyle w:val="slostrnky"/>
        <w:noProof/>
      </w:rPr>
      <w:t>31</w:t>
    </w:r>
    <w:r>
      <w:rPr>
        <w:rStyle w:val="slostrnky"/>
      </w:rPr>
      <w:fldChar w:fldCharType="end"/>
    </w:r>
    <w:r>
      <w:rPr>
        <w:rStyle w:val="slostrnky"/>
      </w:rPr>
      <w:t xml:space="preserve"> -</w:t>
    </w:r>
  </w:p>
  <w:p w:rsidR="0055748C" w:rsidRDefault="0055748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8C" w:rsidRPr="0055748C" w:rsidRDefault="008B5ADA" w:rsidP="0055748C">
    <w:pPr>
      <w:pStyle w:val="Zhlav"/>
      <w:jc w:val="right"/>
      <w:rPr>
        <w:b/>
      </w:rPr>
    </w:pPr>
    <w:r>
      <w:rPr>
        <w:b/>
        <w:sz w:val="28"/>
      </w:rPr>
      <w:t>I</w:t>
    </w:r>
    <w:r w:rsidR="0055748C" w:rsidRPr="0055748C">
      <w:rPr>
        <w:b/>
        <w:sz w:val="28"/>
      </w:rPr>
      <w:t>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AF0C916"/>
    <w:lvl w:ilvl="0">
      <w:start w:val="1"/>
      <w:numFmt w:val="decimal"/>
      <w:pStyle w:val="Textpsmene"/>
      <w:lvlText w:val="%1."/>
      <w:lvlJc w:val="left"/>
      <w:pPr>
        <w:tabs>
          <w:tab w:val="num" w:pos="643"/>
        </w:tabs>
        <w:ind w:left="643" w:hanging="360"/>
      </w:pPr>
      <w:rPr>
        <w:rFonts w:cs="Times New Roman"/>
      </w:rPr>
    </w:lvl>
  </w:abstractNum>
  <w:abstractNum w:abstractNumId="1">
    <w:nsid w:val="FFFFFF88"/>
    <w:multiLevelType w:val="singleLevel"/>
    <w:tmpl w:val="48C4DFF4"/>
    <w:lvl w:ilvl="0">
      <w:start w:val="1"/>
      <w:numFmt w:val="decimal"/>
      <w:pStyle w:val="Textbodu"/>
      <w:lvlText w:val="%1."/>
      <w:lvlJc w:val="left"/>
      <w:pPr>
        <w:tabs>
          <w:tab w:val="num" w:pos="360"/>
        </w:tabs>
        <w:ind w:left="360" w:hanging="360"/>
      </w:pPr>
      <w:rPr>
        <w:rFonts w:cs="Times New Roman"/>
      </w:rPr>
    </w:lvl>
  </w:abstractNum>
  <w:abstractNum w:abstractNumId="2">
    <w:nsid w:val="00626174"/>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
    <w:nsid w:val="01530B1B"/>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4">
    <w:nsid w:val="01C50410"/>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5">
    <w:nsid w:val="03073FE6"/>
    <w:multiLevelType w:val="multilevel"/>
    <w:tmpl w:val="F074195C"/>
    <w:lvl w:ilvl="0">
      <w:start w:val="1"/>
      <w:numFmt w:val="decimal"/>
      <w:isLgl/>
      <w:lvlText w:val="(%1)"/>
      <w:lvlJc w:val="left"/>
      <w:pPr>
        <w:tabs>
          <w:tab w:val="num" w:pos="1467"/>
        </w:tabs>
        <w:ind w:firstLine="425"/>
      </w:pPr>
      <w:rPr>
        <w:rFonts w:cs="Times New Roman" w:hint="default"/>
        <w:b w:val="0"/>
        <w:strike w:val="0"/>
      </w:rPr>
    </w:lvl>
    <w:lvl w:ilvl="1">
      <w:start w:val="1"/>
      <w:numFmt w:val="lowerLetter"/>
      <w:lvlText w:val="%2)"/>
      <w:lvlJc w:val="left"/>
      <w:pPr>
        <w:tabs>
          <w:tab w:val="num" w:pos="710"/>
        </w:tabs>
        <w:ind w:left="710" w:hanging="425"/>
      </w:pPr>
      <w:rPr>
        <w:rFonts w:cs="Times New Roman" w:hint="default"/>
        <w:strike w:val="0"/>
      </w:rPr>
    </w:lvl>
    <w:lvl w:ilvl="2">
      <w:start w:val="1"/>
      <w:numFmt w:val="decimal"/>
      <w:isLgl/>
      <w:lvlText w:val="%3."/>
      <w:lvlJc w:val="left"/>
      <w:pPr>
        <w:tabs>
          <w:tab w:val="num" w:pos="1135"/>
        </w:tabs>
        <w:ind w:left="1135" w:hanging="425"/>
      </w:pPr>
      <w:rPr>
        <w:rFonts w:cs="Times New Roman" w:hint="default"/>
      </w:rPr>
    </w:lvl>
    <w:lvl w:ilvl="3">
      <w:start w:val="1"/>
      <w:numFmt w:val="decimal"/>
      <w:lvlText w:val="(%4)"/>
      <w:lvlJc w:val="left"/>
      <w:pPr>
        <w:tabs>
          <w:tab w:val="num" w:pos="1725"/>
        </w:tabs>
        <w:ind w:left="1725" w:hanging="360"/>
      </w:pPr>
      <w:rPr>
        <w:rFonts w:cs="Times New Roman" w:hint="default"/>
      </w:rPr>
    </w:lvl>
    <w:lvl w:ilvl="4">
      <w:start w:val="1"/>
      <w:numFmt w:val="lowerLetter"/>
      <w:lvlText w:val="(%5)"/>
      <w:lvlJc w:val="left"/>
      <w:pPr>
        <w:tabs>
          <w:tab w:val="num" w:pos="2085"/>
        </w:tabs>
        <w:ind w:left="2085" w:hanging="360"/>
      </w:pPr>
      <w:rPr>
        <w:rFonts w:cs="Times New Roman" w:hint="default"/>
      </w:rPr>
    </w:lvl>
    <w:lvl w:ilvl="5">
      <w:start w:val="1"/>
      <w:numFmt w:val="lowerRoman"/>
      <w:lvlText w:val="(%6)"/>
      <w:lvlJc w:val="left"/>
      <w:pPr>
        <w:tabs>
          <w:tab w:val="num" w:pos="2805"/>
        </w:tabs>
        <w:ind w:left="2445" w:hanging="360"/>
      </w:pPr>
      <w:rPr>
        <w:rFonts w:cs="Times New Roman" w:hint="default"/>
      </w:rPr>
    </w:lvl>
    <w:lvl w:ilvl="6">
      <w:start w:val="1"/>
      <w:numFmt w:val="decimal"/>
      <w:lvlText w:val="%7."/>
      <w:lvlJc w:val="left"/>
      <w:pPr>
        <w:tabs>
          <w:tab w:val="num" w:pos="2805"/>
        </w:tabs>
        <w:ind w:left="2805" w:hanging="360"/>
      </w:pPr>
      <w:rPr>
        <w:rFonts w:cs="Times New Roman" w:hint="default"/>
      </w:rPr>
    </w:lvl>
    <w:lvl w:ilvl="7">
      <w:start w:val="1"/>
      <w:numFmt w:val="lowerLetter"/>
      <w:lvlText w:val="%8."/>
      <w:lvlJc w:val="left"/>
      <w:pPr>
        <w:tabs>
          <w:tab w:val="num" w:pos="3165"/>
        </w:tabs>
        <w:ind w:left="3165" w:hanging="360"/>
      </w:pPr>
      <w:rPr>
        <w:rFonts w:cs="Times New Roman" w:hint="default"/>
      </w:rPr>
    </w:lvl>
    <w:lvl w:ilvl="8">
      <w:start w:val="1"/>
      <w:numFmt w:val="lowerRoman"/>
      <w:lvlText w:val="%9."/>
      <w:lvlJc w:val="left"/>
      <w:pPr>
        <w:tabs>
          <w:tab w:val="num" w:pos="3885"/>
        </w:tabs>
        <w:ind w:left="3525" w:hanging="360"/>
      </w:pPr>
      <w:rPr>
        <w:rFonts w:cs="Times New Roman" w:hint="default"/>
      </w:rPr>
    </w:lvl>
  </w:abstractNum>
  <w:abstractNum w:abstractNumId="6">
    <w:nsid w:val="04B378CE"/>
    <w:multiLevelType w:val="singleLevel"/>
    <w:tmpl w:val="4D58B58E"/>
    <w:lvl w:ilvl="0">
      <w:start w:val="1"/>
      <w:numFmt w:val="decimal"/>
      <w:pStyle w:val="Textpozmn"/>
      <w:lvlText w:val="%1."/>
      <w:lvlJc w:val="left"/>
      <w:pPr>
        <w:tabs>
          <w:tab w:val="num" w:pos="425"/>
        </w:tabs>
        <w:ind w:left="425" w:hanging="425"/>
      </w:pPr>
      <w:rPr>
        <w:rFonts w:cs="Times New Roman"/>
      </w:rPr>
    </w:lvl>
  </w:abstractNum>
  <w:abstractNum w:abstractNumId="7">
    <w:nsid w:val="06092730"/>
    <w:multiLevelType w:val="singleLevel"/>
    <w:tmpl w:val="1C926EF8"/>
    <w:lvl w:ilvl="0">
      <w:start w:val="1"/>
      <w:numFmt w:val="upperLetter"/>
      <w:pStyle w:val="Oznaenpozmn"/>
      <w:lvlText w:val="%1."/>
      <w:lvlJc w:val="left"/>
      <w:pPr>
        <w:tabs>
          <w:tab w:val="num" w:pos="425"/>
        </w:tabs>
        <w:ind w:left="425" w:hanging="425"/>
      </w:pPr>
      <w:rPr>
        <w:rFonts w:cs="Times New Roman"/>
      </w:rPr>
    </w:lvl>
  </w:abstractNum>
  <w:abstractNum w:abstractNumId="8">
    <w:nsid w:val="06132A1F"/>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9">
    <w:nsid w:val="0A1025FA"/>
    <w:multiLevelType w:val="multilevel"/>
    <w:tmpl w:val="8E76BC30"/>
    <w:lvl w:ilvl="0">
      <w:start w:val="1"/>
      <w:numFmt w:val="decimal"/>
      <w:isLgl/>
      <w:lvlText w:val="(%1)"/>
      <w:lvlJc w:val="left"/>
      <w:pPr>
        <w:tabs>
          <w:tab w:val="num" w:pos="1352"/>
        </w:tabs>
        <w:ind w:firstLine="425"/>
      </w:pPr>
      <w:rPr>
        <w:rFonts w:cs="Times New Roman" w:hint="default"/>
        <w:b/>
        <w:strike w:val="0"/>
      </w:rPr>
    </w:lvl>
    <w:lvl w:ilvl="1">
      <w:start w:val="1"/>
      <w:numFmt w:val="lowerLetter"/>
      <w:lvlText w:val="%2)"/>
      <w:lvlJc w:val="left"/>
      <w:pPr>
        <w:tabs>
          <w:tab w:val="num" w:pos="710"/>
        </w:tabs>
        <w:ind w:left="710" w:hanging="425"/>
      </w:pPr>
      <w:rPr>
        <w:rFonts w:cs="Times New Roman" w:hint="default"/>
        <w:strike w:val="0"/>
      </w:rPr>
    </w:lvl>
    <w:lvl w:ilvl="2">
      <w:start w:val="1"/>
      <w:numFmt w:val="decimal"/>
      <w:isLgl/>
      <w:lvlText w:val="%3."/>
      <w:lvlJc w:val="left"/>
      <w:pPr>
        <w:tabs>
          <w:tab w:val="num" w:pos="1135"/>
        </w:tabs>
        <w:ind w:left="1135" w:hanging="425"/>
      </w:pPr>
      <w:rPr>
        <w:rFonts w:cs="Times New Roman" w:hint="default"/>
      </w:rPr>
    </w:lvl>
    <w:lvl w:ilvl="3">
      <w:start w:val="1"/>
      <w:numFmt w:val="decimal"/>
      <w:lvlText w:val="(%4)"/>
      <w:lvlJc w:val="left"/>
      <w:pPr>
        <w:tabs>
          <w:tab w:val="num" w:pos="1725"/>
        </w:tabs>
        <w:ind w:left="1725" w:hanging="360"/>
      </w:pPr>
      <w:rPr>
        <w:rFonts w:cs="Times New Roman" w:hint="default"/>
      </w:rPr>
    </w:lvl>
    <w:lvl w:ilvl="4">
      <w:start w:val="1"/>
      <w:numFmt w:val="lowerLetter"/>
      <w:lvlText w:val="(%5)"/>
      <w:lvlJc w:val="left"/>
      <w:pPr>
        <w:tabs>
          <w:tab w:val="num" w:pos="2085"/>
        </w:tabs>
        <w:ind w:left="2085" w:hanging="360"/>
      </w:pPr>
      <w:rPr>
        <w:rFonts w:cs="Times New Roman" w:hint="default"/>
      </w:rPr>
    </w:lvl>
    <w:lvl w:ilvl="5">
      <w:start w:val="1"/>
      <w:numFmt w:val="lowerRoman"/>
      <w:lvlText w:val="(%6)"/>
      <w:lvlJc w:val="left"/>
      <w:pPr>
        <w:tabs>
          <w:tab w:val="num" w:pos="2805"/>
        </w:tabs>
        <w:ind w:left="2445" w:hanging="360"/>
      </w:pPr>
      <w:rPr>
        <w:rFonts w:cs="Times New Roman" w:hint="default"/>
      </w:rPr>
    </w:lvl>
    <w:lvl w:ilvl="6">
      <w:start w:val="1"/>
      <w:numFmt w:val="decimal"/>
      <w:lvlText w:val="%7."/>
      <w:lvlJc w:val="left"/>
      <w:pPr>
        <w:tabs>
          <w:tab w:val="num" w:pos="2805"/>
        </w:tabs>
        <w:ind w:left="2805" w:hanging="360"/>
      </w:pPr>
      <w:rPr>
        <w:rFonts w:cs="Times New Roman" w:hint="default"/>
      </w:rPr>
    </w:lvl>
    <w:lvl w:ilvl="7">
      <w:start w:val="1"/>
      <w:numFmt w:val="lowerLetter"/>
      <w:lvlText w:val="%8."/>
      <w:lvlJc w:val="left"/>
      <w:pPr>
        <w:tabs>
          <w:tab w:val="num" w:pos="3165"/>
        </w:tabs>
        <w:ind w:left="3165" w:hanging="360"/>
      </w:pPr>
      <w:rPr>
        <w:rFonts w:cs="Times New Roman" w:hint="default"/>
      </w:rPr>
    </w:lvl>
    <w:lvl w:ilvl="8">
      <w:start w:val="1"/>
      <w:numFmt w:val="lowerRoman"/>
      <w:lvlText w:val="%9."/>
      <w:lvlJc w:val="left"/>
      <w:pPr>
        <w:tabs>
          <w:tab w:val="num" w:pos="3885"/>
        </w:tabs>
        <w:ind w:left="3525" w:hanging="360"/>
      </w:pPr>
      <w:rPr>
        <w:rFonts w:cs="Times New Roman" w:hint="default"/>
      </w:rPr>
    </w:lvl>
  </w:abstractNum>
  <w:abstractNum w:abstractNumId="10">
    <w:nsid w:val="0C973EB5"/>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1">
    <w:nsid w:val="0D0D60B1"/>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2">
    <w:nsid w:val="19371BD0"/>
    <w:multiLevelType w:val="singleLevel"/>
    <w:tmpl w:val="A920D918"/>
    <w:lvl w:ilvl="0">
      <w:start w:val="1"/>
      <w:numFmt w:val="decimal"/>
      <w:pStyle w:val="Novelizanbod"/>
      <w:lvlText w:val="%1."/>
      <w:lvlJc w:val="left"/>
      <w:pPr>
        <w:tabs>
          <w:tab w:val="num" w:pos="567"/>
        </w:tabs>
        <w:ind w:left="567" w:hanging="567"/>
      </w:pPr>
      <w:rPr>
        <w:rFonts w:cs="Times New Roman"/>
        <w:b/>
        <w:i w:val="0"/>
      </w:rPr>
    </w:lvl>
  </w:abstractNum>
  <w:abstractNum w:abstractNumId="13">
    <w:nsid w:val="1A334803"/>
    <w:multiLevelType w:val="multilevel"/>
    <w:tmpl w:val="3BAC8120"/>
    <w:lvl w:ilvl="0">
      <w:start w:val="3"/>
      <w:numFmt w:val="decimal"/>
      <w:isLgl/>
      <w:lvlText w:val="(%1)"/>
      <w:lvlJc w:val="left"/>
      <w:pPr>
        <w:tabs>
          <w:tab w:val="num" w:pos="1467"/>
        </w:tabs>
        <w:ind w:firstLine="425"/>
      </w:pPr>
      <w:rPr>
        <w:rFonts w:cs="Times New Roman" w:hint="default"/>
        <w:b w:val="0"/>
        <w:strike w:val="0"/>
      </w:rPr>
    </w:lvl>
    <w:lvl w:ilvl="1">
      <w:start w:val="1"/>
      <w:numFmt w:val="lowerLetter"/>
      <w:lvlText w:val="%2)"/>
      <w:lvlJc w:val="left"/>
      <w:pPr>
        <w:tabs>
          <w:tab w:val="num" w:pos="710"/>
        </w:tabs>
        <w:ind w:left="710" w:hanging="425"/>
      </w:pPr>
      <w:rPr>
        <w:rFonts w:cs="Times New Roman" w:hint="default"/>
        <w:strike w:val="0"/>
      </w:rPr>
    </w:lvl>
    <w:lvl w:ilvl="2">
      <w:start w:val="1"/>
      <w:numFmt w:val="decimal"/>
      <w:isLgl/>
      <w:lvlText w:val="%3."/>
      <w:lvlJc w:val="left"/>
      <w:pPr>
        <w:tabs>
          <w:tab w:val="num" w:pos="1135"/>
        </w:tabs>
        <w:ind w:left="1135" w:hanging="425"/>
      </w:pPr>
      <w:rPr>
        <w:rFonts w:cs="Times New Roman" w:hint="default"/>
      </w:rPr>
    </w:lvl>
    <w:lvl w:ilvl="3">
      <w:start w:val="1"/>
      <w:numFmt w:val="decimal"/>
      <w:lvlText w:val="(%4)"/>
      <w:lvlJc w:val="left"/>
      <w:pPr>
        <w:tabs>
          <w:tab w:val="num" w:pos="1725"/>
        </w:tabs>
        <w:ind w:left="1725" w:hanging="360"/>
      </w:pPr>
      <w:rPr>
        <w:rFonts w:cs="Times New Roman" w:hint="default"/>
      </w:rPr>
    </w:lvl>
    <w:lvl w:ilvl="4">
      <w:start w:val="1"/>
      <w:numFmt w:val="lowerLetter"/>
      <w:lvlText w:val="(%5)"/>
      <w:lvlJc w:val="left"/>
      <w:pPr>
        <w:tabs>
          <w:tab w:val="num" w:pos="2085"/>
        </w:tabs>
        <w:ind w:left="2085" w:hanging="360"/>
      </w:pPr>
      <w:rPr>
        <w:rFonts w:cs="Times New Roman" w:hint="default"/>
      </w:rPr>
    </w:lvl>
    <w:lvl w:ilvl="5">
      <w:start w:val="1"/>
      <w:numFmt w:val="lowerRoman"/>
      <w:lvlText w:val="(%6)"/>
      <w:lvlJc w:val="left"/>
      <w:pPr>
        <w:tabs>
          <w:tab w:val="num" w:pos="2805"/>
        </w:tabs>
        <w:ind w:left="2445" w:hanging="360"/>
      </w:pPr>
      <w:rPr>
        <w:rFonts w:cs="Times New Roman" w:hint="default"/>
      </w:rPr>
    </w:lvl>
    <w:lvl w:ilvl="6">
      <w:start w:val="1"/>
      <w:numFmt w:val="decimal"/>
      <w:lvlText w:val="%7."/>
      <w:lvlJc w:val="left"/>
      <w:pPr>
        <w:tabs>
          <w:tab w:val="num" w:pos="2805"/>
        </w:tabs>
        <w:ind w:left="2805" w:hanging="360"/>
      </w:pPr>
      <w:rPr>
        <w:rFonts w:cs="Times New Roman" w:hint="default"/>
      </w:rPr>
    </w:lvl>
    <w:lvl w:ilvl="7">
      <w:start w:val="1"/>
      <w:numFmt w:val="lowerLetter"/>
      <w:lvlText w:val="%8."/>
      <w:lvlJc w:val="left"/>
      <w:pPr>
        <w:tabs>
          <w:tab w:val="num" w:pos="3165"/>
        </w:tabs>
        <w:ind w:left="3165" w:hanging="360"/>
      </w:pPr>
      <w:rPr>
        <w:rFonts w:cs="Times New Roman" w:hint="default"/>
      </w:rPr>
    </w:lvl>
    <w:lvl w:ilvl="8">
      <w:start w:val="1"/>
      <w:numFmt w:val="lowerRoman"/>
      <w:lvlText w:val="%9."/>
      <w:lvlJc w:val="left"/>
      <w:pPr>
        <w:tabs>
          <w:tab w:val="num" w:pos="3885"/>
        </w:tabs>
        <w:ind w:left="3525" w:hanging="360"/>
      </w:pPr>
      <w:rPr>
        <w:rFonts w:cs="Times New Roman" w:hint="default"/>
      </w:rPr>
    </w:lvl>
  </w:abstractNum>
  <w:abstractNum w:abstractNumId="14">
    <w:nsid w:val="1F455D2C"/>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5">
    <w:nsid w:val="24417A6E"/>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6">
    <w:nsid w:val="250D2957"/>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7">
    <w:nsid w:val="26B934D7"/>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8">
    <w:nsid w:val="28BA2788"/>
    <w:multiLevelType w:val="multilevel"/>
    <w:tmpl w:val="9160B44A"/>
    <w:lvl w:ilvl="0">
      <w:start w:val="1"/>
      <w:numFmt w:val="decimal"/>
      <w:isLgl/>
      <w:lvlText w:val="(%1)"/>
      <w:lvlJc w:val="left"/>
      <w:pPr>
        <w:tabs>
          <w:tab w:val="num" w:pos="1352"/>
        </w:tabs>
        <w:ind w:firstLine="425"/>
      </w:pPr>
      <w:rPr>
        <w:rFonts w:cs="Times New Roman" w:hint="default"/>
        <w:b/>
        <w:strike w:val="0"/>
      </w:rPr>
    </w:lvl>
    <w:lvl w:ilvl="1">
      <w:start w:val="1"/>
      <w:numFmt w:val="lowerLetter"/>
      <w:lvlText w:val="%2)"/>
      <w:lvlJc w:val="left"/>
      <w:pPr>
        <w:tabs>
          <w:tab w:val="num" w:pos="710"/>
        </w:tabs>
        <w:ind w:left="710" w:hanging="425"/>
      </w:pPr>
      <w:rPr>
        <w:rFonts w:cs="Times New Roman" w:hint="default"/>
        <w:strike w:val="0"/>
      </w:rPr>
    </w:lvl>
    <w:lvl w:ilvl="2">
      <w:start w:val="1"/>
      <w:numFmt w:val="decimal"/>
      <w:isLgl/>
      <w:lvlText w:val="%3."/>
      <w:lvlJc w:val="left"/>
      <w:pPr>
        <w:tabs>
          <w:tab w:val="num" w:pos="1135"/>
        </w:tabs>
        <w:ind w:left="1135" w:hanging="425"/>
      </w:pPr>
      <w:rPr>
        <w:rFonts w:cs="Times New Roman" w:hint="default"/>
      </w:rPr>
    </w:lvl>
    <w:lvl w:ilvl="3">
      <w:start w:val="1"/>
      <w:numFmt w:val="decimal"/>
      <w:lvlText w:val="(%4)"/>
      <w:lvlJc w:val="left"/>
      <w:pPr>
        <w:tabs>
          <w:tab w:val="num" w:pos="1725"/>
        </w:tabs>
        <w:ind w:left="1725" w:hanging="360"/>
      </w:pPr>
      <w:rPr>
        <w:rFonts w:cs="Times New Roman" w:hint="default"/>
      </w:rPr>
    </w:lvl>
    <w:lvl w:ilvl="4">
      <w:start w:val="1"/>
      <w:numFmt w:val="lowerLetter"/>
      <w:lvlText w:val="(%5)"/>
      <w:lvlJc w:val="left"/>
      <w:pPr>
        <w:tabs>
          <w:tab w:val="num" w:pos="2085"/>
        </w:tabs>
        <w:ind w:left="2085" w:hanging="360"/>
      </w:pPr>
      <w:rPr>
        <w:rFonts w:cs="Times New Roman" w:hint="default"/>
      </w:rPr>
    </w:lvl>
    <w:lvl w:ilvl="5">
      <w:start w:val="1"/>
      <w:numFmt w:val="lowerRoman"/>
      <w:lvlText w:val="(%6)"/>
      <w:lvlJc w:val="left"/>
      <w:pPr>
        <w:tabs>
          <w:tab w:val="num" w:pos="2805"/>
        </w:tabs>
        <w:ind w:left="2445" w:hanging="360"/>
      </w:pPr>
      <w:rPr>
        <w:rFonts w:cs="Times New Roman" w:hint="default"/>
      </w:rPr>
    </w:lvl>
    <w:lvl w:ilvl="6">
      <w:start w:val="1"/>
      <w:numFmt w:val="decimal"/>
      <w:lvlText w:val="%7."/>
      <w:lvlJc w:val="left"/>
      <w:pPr>
        <w:tabs>
          <w:tab w:val="num" w:pos="2805"/>
        </w:tabs>
        <w:ind w:left="2805" w:hanging="360"/>
      </w:pPr>
      <w:rPr>
        <w:rFonts w:cs="Times New Roman" w:hint="default"/>
      </w:rPr>
    </w:lvl>
    <w:lvl w:ilvl="7">
      <w:start w:val="1"/>
      <w:numFmt w:val="lowerLetter"/>
      <w:lvlText w:val="%8."/>
      <w:lvlJc w:val="left"/>
      <w:pPr>
        <w:tabs>
          <w:tab w:val="num" w:pos="3165"/>
        </w:tabs>
        <w:ind w:left="3165" w:hanging="360"/>
      </w:pPr>
      <w:rPr>
        <w:rFonts w:cs="Times New Roman" w:hint="default"/>
      </w:rPr>
    </w:lvl>
    <w:lvl w:ilvl="8">
      <w:start w:val="1"/>
      <w:numFmt w:val="lowerRoman"/>
      <w:lvlText w:val="%9."/>
      <w:lvlJc w:val="left"/>
      <w:pPr>
        <w:tabs>
          <w:tab w:val="num" w:pos="3885"/>
        </w:tabs>
        <w:ind w:left="3525" w:hanging="360"/>
      </w:pPr>
      <w:rPr>
        <w:rFonts w:cs="Times New Roman" w:hint="default"/>
      </w:rPr>
    </w:lvl>
  </w:abstractNum>
  <w:abstractNum w:abstractNumId="19">
    <w:nsid w:val="2C0D3BC0"/>
    <w:multiLevelType w:val="hybridMultilevel"/>
    <w:tmpl w:val="E14CAA84"/>
    <w:lvl w:ilvl="0" w:tplc="EA16D35A">
      <w:start w:val="1"/>
      <w:numFmt w:val="lowerLetter"/>
      <w:lvlText w:val="%1)"/>
      <w:lvlJc w:val="left"/>
      <w:pPr>
        <w:tabs>
          <w:tab w:val="num" w:pos="645"/>
        </w:tabs>
        <w:ind w:left="645" w:hanging="360"/>
      </w:pPr>
      <w:rPr>
        <w:rFonts w:cs="Times New Roman" w:hint="default"/>
      </w:rPr>
    </w:lvl>
    <w:lvl w:ilvl="1" w:tplc="04050019">
      <w:start w:val="1"/>
      <w:numFmt w:val="lowerLetter"/>
      <w:lvlText w:val="%2."/>
      <w:lvlJc w:val="left"/>
      <w:pPr>
        <w:tabs>
          <w:tab w:val="num" w:pos="1365"/>
        </w:tabs>
        <w:ind w:left="1365" w:hanging="360"/>
      </w:pPr>
      <w:rPr>
        <w:rFonts w:cs="Times New Roman"/>
      </w:rPr>
    </w:lvl>
    <w:lvl w:ilvl="2" w:tplc="0405001B" w:tentative="1">
      <w:start w:val="1"/>
      <w:numFmt w:val="lowerRoman"/>
      <w:lvlText w:val="%3."/>
      <w:lvlJc w:val="right"/>
      <w:pPr>
        <w:tabs>
          <w:tab w:val="num" w:pos="2085"/>
        </w:tabs>
        <w:ind w:left="2085" w:hanging="180"/>
      </w:pPr>
      <w:rPr>
        <w:rFonts w:cs="Times New Roman"/>
      </w:rPr>
    </w:lvl>
    <w:lvl w:ilvl="3" w:tplc="0405000F" w:tentative="1">
      <w:start w:val="1"/>
      <w:numFmt w:val="decimal"/>
      <w:lvlText w:val="%4."/>
      <w:lvlJc w:val="left"/>
      <w:pPr>
        <w:tabs>
          <w:tab w:val="num" w:pos="2805"/>
        </w:tabs>
        <w:ind w:left="2805" w:hanging="360"/>
      </w:pPr>
      <w:rPr>
        <w:rFonts w:cs="Times New Roman"/>
      </w:rPr>
    </w:lvl>
    <w:lvl w:ilvl="4" w:tplc="04050019" w:tentative="1">
      <w:start w:val="1"/>
      <w:numFmt w:val="lowerLetter"/>
      <w:lvlText w:val="%5."/>
      <w:lvlJc w:val="left"/>
      <w:pPr>
        <w:tabs>
          <w:tab w:val="num" w:pos="3525"/>
        </w:tabs>
        <w:ind w:left="3525" w:hanging="360"/>
      </w:pPr>
      <w:rPr>
        <w:rFonts w:cs="Times New Roman"/>
      </w:rPr>
    </w:lvl>
    <w:lvl w:ilvl="5" w:tplc="0405001B" w:tentative="1">
      <w:start w:val="1"/>
      <w:numFmt w:val="lowerRoman"/>
      <w:lvlText w:val="%6."/>
      <w:lvlJc w:val="right"/>
      <w:pPr>
        <w:tabs>
          <w:tab w:val="num" w:pos="4245"/>
        </w:tabs>
        <w:ind w:left="4245" w:hanging="180"/>
      </w:pPr>
      <w:rPr>
        <w:rFonts w:cs="Times New Roman"/>
      </w:rPr>
    </w:lvl>
    <w:lvl w:ilvl="6" w:tplc="0405000F" w:tentative="1">
      <w:start w:val="1"/>
      <w:numFmt w:val="decimal"/>
      <w:lvlText w:val="%7."/>
      <w:lvlJc w:val="left"/>
      <w:pPr>
        <w:tabs>
          <w:tab w:val="num" w:pos="4965"/>
        </w:tabs>
        <w:ind w:left="4965" w:hanging="360"/>
      </w:pPr>
      <w:rPr>
        <w:rFonts w:cs="Times New Roman"/>
      </w:rPr>
    </w:lvl>
    <w:lvl w:ilvl="7" w:tplc="04050019" w:tentative="1">
      <w:start w:val="1"/>
      <w:numFmt w:val="lowerLetter"/>
      <w:lvlText w:val="%8."/>
      <w:lvlJc w:val="left"/>
      <w:pPr>
        <w:tabs>
          <w:tab w:val="num" w:pos="5685"/>
        </w:tabs>
        <w:ind w:left="5685" w:hanging="360"/>
      </w:pPr>
      <w:rPr>
        <w:rFonts w:cs="Times New Roman"/>
      </w:rPr>
    </w:lvl>
    <w:lvl w:ilvl="8" w:tplc="0405001B" w:tentative="1">
      <w:start w:val="1"/>
      <w:numFmt w:val="lowerRoman"/>
      <w:lvlText w:val="%9."/>
      <w:lvlJc w:val="right"/>
      <w:pPr>
        <w:tabs>
          <w:tab w:val="num" w:pos="6405"/>
        </w:tabs>
        <w:ind w:left="6405" w:hanging="180"/>
      </w:pPr>
      <w:rPr>
        <w:rFonts w:cs="Times New Roman"/>
      </w:rPr>
    </w:lvl>
  </w:abstractNum>
  <w:abstractNum w:abstractNumId="20">
    <w:nsid w:val="2D484D1F"/>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1">
    <w:nsid w:val="2F0D2F98"/>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2">
    <w:nsid w:val="2F0F1284"/>
    <w:multiLevelType w:val="multilevel"/>
    <w:tmpl w:val="D40C5D1C"/>
    <w:lvl w:ilvl="0">
      <w:start w:val="3"/>
      <w:numFmt w:val="decimal"/>
      <w:isLgl/>
      <w:lvlText w:val="(%1)"/>
      <w:lvlJc w:val="left"/>
      <w:pPr>
        <w:tabs>
          <w:tab w:val="num" w:pos="1467"/>
        </w:tabs>
        <w:ind w:left="0" w:firstLine="425"/>
      </w:pPr>
      <w:rPr>
        <w:rFonts w:cs="Times New Roman" w:hint="default"/>
        <w:b w:val="0"/>
        <w:strike w:val="0"/>
      </w:rPr>
    </w:lvl>
    <w:lvl w:ilvl="1">
      <w:start w:val="1"/>
      <w:numFmt w:val="lowerLetter"/>
      <w:lvlText w:val="%2)"/>
      <w:lvlJc w:val="left"/>
      <w:pPr>
        <w:tabs>
          <w:tab w:val="num" w:pos="710"/>
        </w:tabs>
        <w:ind w:left="710" w:hanging="425"/>
      </w:pPr>
      <w:rPr>
        <w:rFonts w:cs="Times New Roman" w:hint="default"/>
        <w:strike w:val="0"/>
      </w:rPr>
    </w:lvl>
    <w:lvl w:ilvl="2">
      <w:start w:val="1"/>
      <w:numFmt w:val="decimal"/>
      <w:isLgl/>
      <w:lvlText w:val="%3."/>
      <w:lvlJc w:val="left"/>
      <w:pPr>
        <w:tabs>
          <w:tab w:val="num" w:pos="1135"/>
        </w:tabs>
        <w:ind w:left="1135" w:hanging="425"/>
      </w:pPr>
      <w:rPr>
        <w:rFonts w:cs="Times New Roman" w:hint="default"/>
      </w:rPr>
    </w:lvl>
    <w:lvl w:ilvl="3">
      <w:start w:val="1"/>
      <w:numFmt w:val="decimal"/>
      <w:lvlText w:val="(%4)"/>
      <w:lvlJc w:val="left"/>
      <w:pPr>
        <w:tabs>
          <w:tab w:val="num" w:pos="1725"/>
        </w:tabs>
        <w:ind w:left="1725" w:hanging="360"/>
      </w:pPr>
      <w:rPr>
        <w:rFonts w:cs="Times New Roman" w:hint="default"/>
      </w:rPr>
    </w:lvl>
    <w:lvl w:ilvl="4">
      <w:start w:val="1"/>
      <w:numFmt w:val="lowerLetter"/>
      <w:lvlText w:val="(%5)"/>
      <w:lvlJc w:val="left"/>
      <w:pPr>
        <w:tabs>
          <w:tab w:val="num" w:pos="2085"/>
        </w:tabs>
        <w:ind w:left="2085" w:hanging="360"/>
      </w:pPr>
      <w:rPr>
        <w:rFonts w:cs="Times New Roman" w:hint="default"/>
      </w:rPr>
    </w:lvl>
    <w:lvl w:ilvl="5">
      <w:start w:val="1"/>
      <w:numFmt w:val="lowerRoman"/>
      <w:lvlText w:val="(%6)"/>
      <w:lvlJc w:val="left"/>
      <w:pPr>
        <w:tabs>
          <w:tab w:val="num" w:pos="2805"/>
        </w:tabs>
        <w:ind w:left="2445" w:hanging="360"/>
      </w:pPr>
      <w:rPr>
        <w:rFonts w:cs="Times New Roman" w:hint="default"/>
      </w:rPr>
    </w:lvl>
    <w:lvl w:ilvl="6">
      <w:start w:val="1"/>
      <w:numFmt w:val="decimal"/>
      <w:lvlText w:val="%7."/>
      <w:lvlJc w:val="left"/>
      <w:pPr>
        <w:tabs>
          <w:tab w:val="num" w:pos="2805"/>
        </w:tabs>
        <w:ind w:left="2805" w:hanging="360"/>
      </w:pPr>
      <w:rPr>
        <w:rFonts w:cs="Times New Roman" w:hint="default"/>
      </w:rPr>
    </w:lvl>
    <w:lvl w:ilvl="7">
      <w:start w:val="1"/>
      <w:numFmt w:val="lowerLetter"/>
      <w:lvlText w:val="%8."/>
      <w:lvlJc w:val="left"/>
      <w:pPr>
        <w:tabs>
          <w:tab w:val="num" w:pos="3165"/>
        </w:tabs>
        <w:ind w:left="3165" w:hanging="360"/>
      </w:pPr>
      <w:rPr>
        <w:rFonts w:cs="Times New Roman" w:hint="default"/>
      </w:rPr>
    </w:lvl>
    <w:lvl w:ilvl="8">
      <w:start w:val="1"/>
      <w:numFmt w:val="lowerRoman"/>
      <w:lvlText w:val="%9."/>
      <w:lvlJc w:val="left"/>
      <w:pPr>
        <w:tabs>
          <w:tab w:val="num" w:pos="3885"/>
        </w:tabs>
        <w:ind w:left="3525" w:hanging="360"/>
      </w:pPr>
      <w:rPr>
        <w:rFonts w:cs="Times New Roman" w:hint="default"/>
      </w:rPr>
    </w:lvl>
  </w:abstractNum>
  <w:abstractNum w:abstractNumId="23">
    <w:nsid w:val="34B23F45"/>
    <w:multiLevelType w:val="hybridMultilevel"/>
    <w:tmpl w:val="40186166"/>
    <w:lvl w:ilvl="0" w:tplc="BDBA3958">
      <w:start w:val="2"/>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58F7D0B"/>
    <w:multiLevelType w:val="singleLevel"/>
    <w:tmpl w:val="15A0EFFC"/>
    <w:lvl w:ilvl="0">
      <w:start w:val="1"/>
      <w:numFmt w:val="decimal"/>
      <w:pStyle w:val="Novelizanbodvpozmn"/>
      <w:lvlText w:val="%1."/>
      <w:lvlJc w:val="left"/>
      <w:pPr>
        <w:tabs>
          <w:tab w:val="num" w:pos="851"/>
        </w:tabs>
        <w:ind w:left="851" w:hanging="851"/>
      </w:pPr>
      <w:rPr>
        <w:rFonts w:cs="Times New Roman"/>
      </w:rPr>
    </w:lvl>
  </w:abstractNum>
  <w:abstractNum w:abstractNumId="25">
    <w:nsid w:val="3C327C6F"/>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6">
    <w:nsid w:val="4E531080"/>
    <w:multiLevelType w:val="multilevel"/>
    <w:tmpl w:val="120A7A9A"/>
    <w:lvl w:ilvl="0">
      <w:start w:val="1"/>
      <w:numFmt w:val="decimal"/>
      <w:isLgl/>
      <w:lvlText w:val="(%1)"/>
      <w:lvlJc w:val="left"/>
      <w:pPr>
        <w:tabs>
          <w:tab w:val="num" w:pos="1582"/>
        </w:tabs>
        <w:ind w:firstLine="425"/>
      </w:pPr>
      <w:rPr>
        <w:rFonts w:cs="Times New Roman" w:hint="default"/>
        <w:b w:val="0"/>
        <w:strike w:val="0"/>
      </w:rPr>
    </w:lvl>
    <w:lvl w:ilvl="1">
      <w:start w:val="1"/>
      <w:numFmt w:val="none"/>
      <w:lvlText w:val="c)"/>
      <w:lvlJc w:val="left"/>
      <w:pPr>
        <w:tabs>
          <w:tab w:val="num" w:pos="825"/>
        </w:tabs>
        <w:ind w:left="825" w:hanging="425"/>
      </w:pPr>
      <w:rPr>
        <w:rFonts w:cs="Times New Roman" w:hint="default"/>
        <w:strike w:val="0"/>
      </w:rPr>
    </w:lvl>
    <w:lvl w:ilvl="2">
      <w:start w:val="1"/>
      <w:numFmt w:val="decimal"/>
      <w:isLgl/>
      <w:lvlText w:val="%3."/>
      <w:lvlJc w:val="left"/>
      <w:pPr>
        <w:tabs>
          <w:tab w:val="num" w:pos="1250"/>
        </w:tabs>
        <w:ind w:left="1250" w:hanging="425"/>
      </w:pPr>
      <w:rPr>
        <w:rFonts w:cs="Times New Roman" w:hint="default"/>
      </w:rPr>
    </w:lvl>
    <w:lvl w:ilvl="3">
      <w:start w:val="1"/>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2200"/>
        </w:tabs>
        <w:ind w:left="2200" w:hanging="360"/>
      </w:pPr>
      <w:rPr>
        <w:rFonts w:cs="Times New Roman" w:hint="default"/>
      </w:rPr>
    </w:lvl>
    <w:lvl w:ilvl="5">
      <w:start w:val="1"/>
      <w:numFmt w:val="lowerRoman"/>
      <w:lvlText w:val="(%6)"/>
      <w:lvlJc w:val="left"/>
      <w:pPr>
        <w:tabs>
          <w:tab w:val="num" w:pos="2920"/>
        </w:tabs>
        <w:ind w:left="2560" w:hanging="360"/>
      </w:pPr>
      <w:rPr>
        <w:rFonts w:cs="Times New Roman" w:hint="default"/>
      </w:rPr>
    </w:lvl>
    <w:lvl w:ilvl="6">
      <w:start w:val="1"/>
      <w:numFmt w:val="decimal"/>
      <w:lvlText w:val="%7."/>
      <w:lvlJc w:val="left"/>
      <w:pPr>
        <w:tabs>
          <w:tab w:val="num" w:pos="2920"/>
        </w:tabs>
        <w:ind w:left="2920" w:hanging="360"/>
      </w:pPr>
      <w:rPr>
        <w:rFonts w:cs="Times New Roman" w:hint="default"/>
      </w:rPr>
    </w:lvl>
    <w:lvl w:ilvl="7">
      <w:start w:val="1"/>
      <w:numFmt w:val="lowerLetter"/>
      <w:lvlText w:val="%8."/>
      <w:lvlJc w:val="left"/>
      <w:pPr>
        <w:tabs>
          <w:tab w:val="num" w:pos="3280"/>
        </w:tabs>
        <w:ind w:left="3280" w:hanging="360"/>
      </w:pPr>
      <w:rPr>
        <w:rFonts w:cs="Times New Roman" w:hint="default"/>
      </w:rPr>
    </w:lvl>
    <w:lvl w:ilvl="8">
      <w:start w:val="1"/>
      <w:numFmt w:val="lowerRoman"/>
      <w:lvlText w:val="%9."/>
      <w:lvlJc w:val="left"/>
      <w:pPr>
        <w:tabs>
          <w:tab w:val="num" w:pos="4000"/>
        </w:tabs>
        <w:ind w:left="3640" w:hanging="360"/>
      </w:pPr>
      <w:rPr>
        <w:rFonts w:cs="Times New Roman" w:hint="default"/>
      </w:rPr>
    </w:lvl>
  </w:abstractNum>
  <w:abstractNum w:abstractNumId="27">
    <w:nsid w:val="58C82A23"/>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8">
    <w:nsid w:val="5A245559"/>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9">
    <w:nsid w:val="5E483BB1"/>
    <w:multiLevelType w:val="multilevel"/>
    <w:tmpl w:val="4AFE854C"/>
    <w:lvl w:ilvl="0">
      <w:start w:val="1"/>
      <w:numFmt w:val="decimal"/>
      <w:isLgl/>
      <w:lvlText w:val="(%1)"/>
      <w:lvlJc w:val="left"/>
      <w:pPr>
        <w:tabs>
          <w:tab w:val="num" w:pos="1067"/>
        </w:tabs>
        <w:ind w:firstLine="425"/>
      </w:pPr>
      <w:rPr>
        <w:rFonts w:cs="Times New Roman" w:hint="default"/>
        <w:b/>
        <w:strike w:val="0"/>
      </w:rPr>
    </w:lvl>
    <w:lvl w:ilvl="1">
      <w:start w:val="1"/>
      <w:numFmt w:val="lowerLetter"/>
      <w:lvlText w:val="%2)"/>
      <w:lvlJc w:val="left"/>
      <w:pPr>
        <w:tabs>
          <w:tab w:val="num" w:pos="710"/>
        </w:tabs>
        <w:ind w:left="710" w:hanging="425"/>
      </w:pPr>
      <w:rPr>
        <w:rFonts w:cs="Times New Roman" w:hint="default"/>
        <w:strike/>
      </w:rPr>
    </w:lvl>
    <w:lvl w:ilvl="2">
      <w:start w:val="1"/>
      <w:numFmt w:val="decimal"/>
      <w:isLgl/>
      <w:lvlText w:val="%3."/>
      <w:lvlJc w:val="left"/>
      <w:pPr>
        <w:tabs>
          <w:tab w:val="num" w:pos="1135"/>
        </w:tabs>
        <w:ind w:left="1135" w:hanging="425"/>
      </w:pPr>
      <w:rPr>
        <w:rFonts w:cs="Times New Roman" w:hint="default"/>
      </w:rPr>
    </w:lvl>
    <w:lvl w:ilvl="3">
      <w:start w:val="1"/>
      <w:numFmt w:val="decimal"/>
      <w:lvlText w:val="(%4)"/>
      <w:lvlJc w:val="left"/>
      <w:pPr>
        <w:tabs>
          <w:tab w:val="num" w:pos="1725"/>
        </w:tabs>
        <w:ind w:left="1725" w:hanging="360"/>
      </w:pPr>
      <w:rPr>
        <w:rFonts w:cs="Times New Roman" w:hint="default"/>
      </w:rPr>
    </w:lvl>
    <w:lvl w:ilvl="4">
      <w:start w:val="1"/>
      <w:numFmt w:val="lowerLetter"/>
      <w:lvlText w:val="(%5)"/>
      <w:lvlJc w:val="left"/>
      <w:pPr>
        <w:tabs>
          <w:tab w:val="num" w:pos="2085"/>
        </w:tabs>
        <w:ind w:left="2085" w:hanging="360"/>
      </w:pPr>
      <w:rPr>
        <w:rFonts w:cs="Times New Roman" w:hint="default"/>
      </w:rPr>
    </w:lvl>
    <w:lvl w:ilvl="5">
      <w:start w:val="1"/>
      <w:numFmt w:val="lowerRoman"/>
      <w:lvlText w:val="(%6)"/>
      <w:lvlJc w:val="left"/>
      <w:pPr>
        <w:tabs>
          <w:tab w:val="num" w:pos="2805"/>
        </w:tabs>
        <w:ind w:left="2445" w:hanging="360"/>
      </w:pPr>
      <w:rPr>
        <w:rFonts w:cs="Times New Roman" w:hint="default"/>
      </w:rPr>
    </w:lvl>
    <w:lvl w:ilvl="6">
      <w:start w:val="1"/>
      <w:numFmt w:val="decimal"/>
      <w:lvlText w:val="%7."/>
      <w:lvlJc w:val="left"/>
      <w:pPr>
        <w:tabs>
          <w:tab w:val="num" w:pos="2805"/>
        </w:tabs>
        <w:ind w:left="2805" w:hanging="360"/>
      </w:pPr>
      <w:rPr>
        <w:rFonts w:cs="Times New Roman" w:hint="default"/>
      </w:rPr>
    </w:lvl>
    <w:lvl w:ilvl="7">
      <w:start w:val="1"/>
      <w:numFmt w:val="lowerLetter"/>
      <w:lvlText w:val="%8."/>
      <w:lvlJc w:val="left"/>
      <w:pPr>
        <w:tabs>
          <w:tab w:val="num" w:pos="3165"/>
        </w:tabs>
        <w:ind w:left="3165" w:hanging="360"/>
      </w:pPr>
      <w:rPr>
        <w:rFonts w:cs="Times New Roman" w:hint="default"/>
      </w:rPr>
    </w:lvl>
    <w:lvl w:ilvl="8">
      <w:start w:val="1"/>
      <w:numFmt w:val="lowerRoman"/>
      <w:lvlText w:val="%9."/>
      <w:lvlJc w:val="left"/>
      <w:pPr>
        <w:tabs>
          <w:tab w:val="num" w:pos="3885"/>
        </w:tabs>
        <w:ind w:left="3525" w:hanging="360"/>
      </w:pPr>
      <w:rPr>
        <w:rFonts w:cs="Times New Roman" w:hint="default"/>
      </w:rPr>
    </w:lvl>
  </w:abstractNum>
  <w:abstractNum w:abstractNumId="30">
    <w:nsid w:val="612A60AB"/>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1">
    <w:nsid w:val="66D8302D"/>
    <w:multiLevelType w:val="multilevel"/>
    <w:tmpl w:val="BDEEEA26"/>
    <w:lvl w:ilvl="0">
      <w:start w:val="1"/>
      <w:numFmt w:val="decimal"/>
      <w:isLgl/>
      <w:lvlText w:val="(%1)"/>
      <w:lvlJc w:val="left"/>
      <w:pPr>
        <w:tabs>
          <w:tab w:val="num" w:pos="1467"/>
        </w:tabs>
        <w:ind w:firstLine="425"/>
      </w:pPr>
      <w:rPr>
        <w:rFonts w:ascii="Times New Roman" w:eastAsia="Times New Roman" w:hAnsi="Times New Roman" w:cs="Times New Roman"/>
        <w:b w:val="0"/>
        <w:strike w:val="0"/>
      </w:rPr>
    </w:lvl>
    <w:lvl w:ilvl="1">
      <w:start w:val="1"/>
      <w:numFmt w:val="lowerLetter"/>
      <w:lvlText w:val="%2)"/>
      <w:lvlJc w:val="left"/>
      <w:pPr>
        <w:tabs>
          <w:tab w:val="num" w:pos="710"/>
        </w:tabs>
        <w:ind w:left="710" w:hanging="425"/>
      </w:pPr>
      <w:rPr>
        <w:rFonts w:cs="Times New Roman" w:hint="default"/>
        <w:strike w:val="0"/>
      </w:rPr>
    </w:lvl>
    <w:lvl w:ilvl="2">
      <w:start w:val="1"/>
      <w:numFmt w:val="decimal"/>
      <w:isLgl/>
      <w:lvlText w:val="%3."/>
      <w:lvlJc w:val="left"/>
      <w:pPr>
        <w:tabs>
          <w:tab w:val="num" w:pos="1135"/>
        </w:tabs>
        <w:ind w:left="1135" w:hanging="425"/>
      </w:pPr>
      <w:rPr>
        <w:rFonts w:cs="Times New Roman" w:hint="default"/>
      </w:rPr>
    </w:lvl>
    <w:lvl w:ilvl="3">
      <w:start w:val="1"/>
      <w:numFmt w:val="decimal"/>
      <w:lvlText w:val="(%4)"/>
      <w:lvlJc w:val="left"/>
      <w:pPr>
        <w:tabs>
          <w:tab w:val="num" w:pos="1725"/>
        </w:tabs>
        <w:ind w:left="1725" w:hanging="360"/>
      </w:pPr>
      <w:rPr>
        <w:rFonts w:cs="Times New Roman" w:hint="default"/>
      </w:rPr>
    </w:lvl>
    <w:lvl w:ilvl="4">
      <w:start w:val="1"/>
      <w:numFmt w:val="lowerLetter"/>
      <w:lvlText w:val="(%5)"/>
      <w:lvlJc w:val="left"/>
      <w:pPr>
        <w:tabs>
          <w:tab w:val="num" w:pos="2085"/>
        </w:tabs>
        <w:ind w:left="2085" w:hanging="360"/>
      </w:pPr>
      <w:rPr>
        <w:rFonts w:cs="Times New Roman" w:hint="default"/>
      </w:rPr>
    </w:lvl>
    <w:lvl w:ilvl="5">
      <w:start w:val="1"/>
      <w:numFmt w:val="lowerRoman"/>
      <w:lvlText w:val="(%6)"/>
      <w:lvlJc w:val="left"/>
      <w:pPr>
        <w:tabs>
          <w:tab w:val="num" w:pos="2805"/>
        </w:tabs>
        <w:ind w:left="2445" w:hanging="360"/>
      </w:pPr>
      <w:rPr>
        <w:rFonts w:cs="Times New Roman" w:hint="default"/>
      </w:rPr>
    </w:lvl>
    <w:lvl w:ilvl="6">
      <w:start w:val="1"/>
      <w:numFmt w:val="decimal"/>
      <w:lvlText w:val="%7."/>
      <w:lvlJc w:val="left"/>
      <w:pPr>
        <w:tabs>
          <w:tab w:val="num" w:pos="2805"/>
        </w:tabs>
        <w:ind w:left="2805" w:hanging="360"/>
      </w:pPr>
      <w:rPr>
        <w:rFonts w:cs="Times New Roman" w:hint="default"/>
      </w:rPr>
    </w:lvl>
    <w:lvl w:ilvl="7">
      <w:start w:val="1"/>
      <w:numFmt w:val="lowerLetter"/>
      <w:lvlText w:val="%8."/>
      <w:lvlJc w:val="left"/>
      <w:pPr>
        <w:tabs>
          <w:tab w:val="num" w:pos="3165"/>
        </w:tabs>
        <w:ind w:left="3165" w:hanging="360"/>
      </w:pPr>
      <w:rPr>
        <w:rFonts w:cs="Times New Roman" w:hint="default"/>
      </w:rPr>
    </w:lvl>
    <w:lvl w:ilvl="8">
      <w:start w:val="1"/>
      <w:numFmt w:val="lowerRoman"/>
      <w:lvlText w:val="%9."/>
      <w:lvlJc w:val="left"/>
      <w:pPr>
        <w:tabs>
          <w:tab w:val="num" w:pos="3885"/>
        </w:tabs>
        <w:ind w:left="3525" w:hanging="360"/>
      </w:pPr>
      <w:rPr>
        <w:rFonts w:cs="Times New Roman" w:hint="default"/>
      </w:rPr>
    </w:lvl>
  </w:abstractNum>
  <w:abstractNum w:abstractNumId="32">
    <w:nsid w:val="6A840DC1"/>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3">
    <w:nsid w:val="6AAF1A1F"/>
    <w:multiLevelType w:val="multilevel"/>
    <w:tmpl w:val="1CBEEB22"/>
    <w:lvl w:ilvl="0">
      <w:start w:val="1"/>
      <w:numFmt w:val="decimal"/>
      <w:isLgl/>
      <w:lvlText w:val="(%1)"/>
      <w:lvlJc w:val="left"/>
      <w:pPr>
        <w:tabs>
          <w:tab w:val="num" w:pos="1582"/>
        </w:tabs>
        <w:ind w:firstLine="425"/>
      </w:pPr>
      <w:rPr>
        <w:rFonts w:cs="Times New Roman" w:hint="default"/>
        <w:b w:val="0"/>
        <w:strike w:val="0"/>
      </w:rPr>
    </w:lvl>
    <w:lvl w:ilvl="1">
      <w:start w:val="1"/>
      <w:numFmt w:val="lowerLetter"/>
      <w:lvlText w:val="%2)"/>
      <w:lvlJc w:val="left"/>
      <w:pPr>
        <w:tabs>
          <w:tab w:val="num" w:pos="825"/>
        </w:tabs>
        <w:ind w:left="825" w:hanging="425"/>
      </w:pPr>
      <w:rPr>
        <w:rFonts w:cs="Times New Roman" w:hint="default"/>
        <w:strike w:val="0"/>
      </w:rPr>
    </w:lvl>
    <w:lvl w:ilvl="2">
      <w:start w:val="1"/>
      <w:numFmt w:val="decimal"/>
      <w:isLgl/>
      <w:lvlText w:val="%3."/>
      <w:lvlJc w:val="left"/>
      <w:pPr>
        <w:tabs>
          <w:tab w:val="num" w:pos="1250"/>
        </w:tabs>
        <w:ind w:left="1250" w:hanging="425"/>
      </w:pPr>
      <w:rPr>
        <w:rFonts w:cs="Times New Roman" w:hint="default"/>
      </w:rPr>
    </w:lvl>
    <w:lvl w:ilvl="3">
      <w:start w:val="1"/>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2200"/>
        </w:tabs>
        <w:ind w:left="2200" w:hanging="360"/>
      </w:pPr>
      <w:rPr>
        <w:rFonts w:cs="Times New Roman" w:hint="default"/>
      </w:rPr>
    </w:lvl>
    <w:lvl w:ilvl="5">
      <w:start w:val="1"/>
      <w:numFmt w:val="lowerRoman"/>
      <w:lvlText w:val="(%6)"/>
      <w:lvlJc w:val="left"/>
      <w:pPr>
        <w:tabs>
          <w:tab w:val="num" w:pos="2920"/>
        </w:tabs>
        <w:ind w:left="2560" w:hanging="360"/>
      </w:pPr>
      <w:rPr>
        <w:rFonts w:cs="Times New Roman" w:hint="default"/>
      </w:rPr>
    </w:lvl>
    <w:lvl w:ilvl="6">
      <w:start w:val="1"/>
      <w:numFmt w:val="decimal"/>
      <w:lvlText w:val="%7."/>
      <w:lvlJc w:val="left"/>
      <w:pPr>
        <w:tabs>
          <w:tab w:val="num" w:pos="2920"/>
        </w:tabs>
        <w:ind w:left="2920" w:hanging="360"/>
      </w:pPr>
      <w:rPr>
        <w:rFonts w:cs="Times New Roman" w:hint="default"/>
      </w:rPr>
    </w:lvl>
    <w:lvl w:ilvl="7">
      <w:start w:val="1"/>
      <w:numFmt w:val="lowerLetter"/>
      <w:lvlText w:val="%8."/>
      <w:lvlJc w:val="left"/>
      <w:pPr>
        <w:tabs>
          <w:tab w:val="num" w:pos="3280"/>
        </w:tabs>
        <w:ind w:left="3280" w:hanging="360"/>
      </w:pPr>
      <w:rPr>
        <w:rFonts w:cs="Times New Roman" w:hint="default"/>
      </w:rPr>
    </w:lvl>
    <w:lvl w:ilvl="8">
      <w:start w:val="1"/>
      <w:numFmt w:val="lowerRoman"/>
      <w:lvlText w:val="%9."/>
      <w:lvlJc w:val="left"/>
      <w:pPr>
        <w:tabs>
          <w:tab w:val="num" w:pos="4000"/>
        </w:tabs>
        <w:ind w:left="3640" w:hanging="360"/>
      </w:pPr>
      <w:rPr>
        <w:rFonts w:cs="Times New Roman" w:hint="default"/>
      </w:rPr>
    </w:lvl>
  </w:abstractNum>
  <w:abstractNum w:abstractNumId="34">
    <w:nsid w:val="6D703A2E"/>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5">
    <w:nsid w:val="6EFB6848"/>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6">
    <w:nsid w:val="76306EA0"/>
    <w:multiLevelType w:val="multilevel"/>
    <w:tmpl w:val="CA16255A"/>
    <w:lvl w:ilvl="0">
      <w:start w:val="1"/>
      <w:numFmt w:val="decimal"/>
      <w:isLgl/>
      <w:lvlText w:val="(%1)"/>
      <w:lvlJc w:val="left"/>
      <w:pPr>
        <w:tabs>
          <w:tab w:val="num" w:pos="1467"/>
        </w:tabs>
        <w:ind w:firstLine="425"/>
      </w:pPr>
      <w:rPr>
        <w:rFonts w:cs="Times New Roman" w:hint="default"/>
        <w:b/>
        <w:strike w:val="0"/>
      </w:rPr>
    </w:lvl>
    <w:lvl w:ilvl="1">
      <w:start w:val="1"/>
      <w:numFmt w:val="lowerLetter"/>
      <w:lvlText w:val="%2)"/>
      <w:lvlJc w:val="left"/>
      <w:pPr>
        <w:tabs>
          <w:tab w:val="num" w:pos="825"/>
        </w:tabs>
        <w:ind w:left="825" w:hanging="425"/>
      </w:pPr>
      <w:rPr>
        <w:rFonts w:cs="Times New Roman" w:hint="default"/>
        <w:strike w:val="0"/>
      </w:rPr>
    </w:lvl>
    <w:lvl w:ilvl="2">
      <w:start w:val="1"/>
      <w:numFmt w:val="decimal"/>
      <w:isLgl/>
      <w:lvlText w:val="%3."/>
      <w:lvlJc w:val="left"/>
      <w:pPr>
        <w:tabs>
          <w:tab w:val="num" w:pos="1250"/>
        </w:tabs>
        <w:ind w:left="1250" w:hanging="425"/>
      </w:pPr>
      <w:rPr>
        <w:rFonts w:cs="Times New Roman" w:hint="default"/>
      </w:rPr>
    </w:lvl>
    <w:lvl w:ilvl="3">
      <w:start w:val="1"/>
      <w:numFmt w:val="decimal"/>
      <w:lvlText w:val="(%4)"/>
      <w:lvlJc w:val="left"/>
      <w:pPr>
        <w:tabs>
          <w:tab w:val="num" w:pos="1840"/>
        </w:tabs>
        <w:ind w:left="1840" w:hanging="360"/>
      </w:pPr>
      <w:rPr>
        <w:rFonts w:cs="Times New Roman" w:hint="default"/>
      </w:rPr>
    </w:lvl>
    <w:lvl w:ilvl="4">
      <w:start w:val="1"/>
      <w:numFmt w:val="lowerLetter"/>
      <w:lvlText w:val="(%5)"/>
      <w:lvlJc w:val="left"/>
      <w:pPr>
        <w:tabs>
          <w:tab w:val="num" w:pos="2200"/>
        </w:tabs>
        <w:ind w:left="2200" w:hanging="360"/>
      </w:pPr>
      <w:rPr>
        <w:rFonts w:cs="Times New Roman" w:hint="default"/>
      </w:rPr>
    </w:lvl>
    <w:lvl w:ilvl="5">
      <w:start w:val="1"/>
      <w:numFmt w:val="lowerRoman"/>
      <w:lvlText w:val="(%6)"/>
      <w:lvlJc w:val="left"/>
      <w:pPr>
        <w:tabs>
          <w:tab w:val="num" w:pos="2920"/>
        </w:tabs>
        <w:ind w:left="2560" w:hanging="360"/>
      </w:pPr>
      <w:rPr>
        <w:rFonts w:cs="Times New Roman" w:hint="default"/>
      </w:rPr>
    </w:lvl>
    <w:lvl w:ilvl="6">
      <w:start w:val="1"/>
      <w:numFmt w:val="decimal"/>
      <w:lvlText w:val="%7."/>
      <w:lvlJc w:val="left"/>
      <w:pPr>
        <w:tabs>
          <w:tab w:val="num" w:pos="2920"/>
        </w:tabs>
        <w:ind w:left="2920" w:hanging="360"/>
      </w:pPr>
      <w:rPr>
        <w:rFonts w:cs="Times New Roman" w:hint="default"/>
      </w:rPr>
    </w:lvl>
    <w:lvl w:ilvl="7">
      <w:start w:val="1"/>
      <w:numFmt w:val="lowerLetter"/>
      <w:lvlText w:val="%8."/>
      <w:lvlJc w:val="left"/>
      <w:pPr>
        <w:tabs>
          <w:tab w:val="num" w:pos="3280"/>
        </w:tabs>
        <w:ind w:left="3280" w:hanging="360"/>
      </w:pPr>
      <w:rPr>
        <w:rFonts w:cs="Times New Roman" w:hint="default"/>
      </w:rPr>
    </w:lvl>
    <w:lvl w:ilvl="8">
      <w:start w:val="1"/>
      <w:numFmt w:val="lowerRoman"/>
      <w:lvlText w:val="%9."/>
      <w:lvlJc w:val="left"/>
      <w:pPr>
        <w:tabs>
          <w:tab w:val="num" w:pos="4000"/>
        </w:tabs>
        <w:ind w:left="3640" w:hanging="360"/>
      </w:pPr>
      <w:rPr>
        <w:rFonts w:cs="Times New Roman" w:hint="default"/>
      </w:rPr>
    </w:lvl>
  </w:abstractNum>
  <w:abstractNum w:abstractNumId="37">
    <w:nsid w:val="776772B0"/>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8">
    <w:nsid w:val="7C517407"/>
    <w:multiLevelType w:val="multilevel"/>
    <w:tmpl w:val="08DC35C6"/>
    <w:lvl w:ilvl="0">
      <w:start w:val="1"/>
      <w:numFmt w:val="decimal"/>
      <w:isLgl/>
      <w:lvlText w:val="(%1)"/>
      <w:lvlJc w:val="left"/>
      <w:pPr>
        <w:tabs>
          <w:tab w:val="num" w:pos="782"/>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num w:numId="1">
    <w:abstractNumId w:val="1"/>
  </w:num>
  <w:num w:numId="2">
    <w:abstractNumId w:val="0"/>
  </w:num>
  <w:num w:numId="3">
    <w:abstractNumId w:val="24"/>
  </w:num>
  <w:num w:numId="4">
    <w:abstractNumId w:val="7"/>
  </w:num>
  <w:num w:numId="5">
    <w:abstractNumId w:val="6"/>
  </w:num>
  <w:num w:numId="6">
    <w:abstractNumId w:val="12"/>
  </w:num>
  <w:num w:numId="7">
    <w:abstractNumId w:val="33"/>
  </w:num>
  <w:num w:numId="8">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7"/>
  </w:num>
  <w:num w:numId="11">
    <w:abstractNumId w:val="10"/>
  </w:num>
  <w:num w:numId="12">
    <w:abstractNumId w:val="15"/>
  </w:num>
  <w:num w:numId="13">
    <w:abstractNumId w:val="16"/>
  </w:num>
  <w:num w:numId="14">
    <w:abstractNumId w:val="4"/>
  </w:num>
  <w:num w:numId="15">
    <w:abstractNumId w:val="3"/>
  </w:num>
  <w:num w:numId="16">
    <w:abstractNumId w:val="25"/>
  </w:num>
  <w:num w:numId="17">
    <w:abstractNumId w:val="37"/>
  </w:num>
  <w:num w:numId="18">
    <w:abstractNumId w:val="38"/>
  </w:num>
  <w:num w:numId="19">
    <w:abstractNumId w:val="11"/>
  </w:num>
  <w:num w:numId="20">
    <w:abstractNumId w:val="32"/>
  </w:num>
  <w:num w:numId="21">
    <w:abstractNumId w:val="21"/>
  </w:num>
  <w:num w:numId="22">
    <w:abstractNumId w:val="35"/>
  </w:num>
  <w:num w:numId="23">
    <w:abstractNumId w:val="34"/>
  </w:num>
  <w:num w:numId="24">
    <w:abstractNumId w:val="28"/>
  </w:num>
  <w:num w:numId="25">
    <w:abstractNumId w:val="2"/>
  </w:num>
  <w:num w:numId="26">
    <w:abstractNumId w:val="30"/>
  </w:num>
  <w:num w:numId="27">
    <w:abstractNumId w:val="8"/>
  </w:num>
  <w:num w:numId="28">
    <w:abstractNumId w:val="3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1"/>
  </w:num>
  <w:num w:numId="31">
    <w:abstractNumId w:val="29"/>
  </w:num>
  <w:num w:numId="32">
    <w:abstractNumId w:val="18"/>
  </w:num>
  <w:num w:numId="33">
    <w:abstractNumId w:val="9"/>
  </w:num>
  <w:num w:numId="34">
    <w:abstractNumId w:val="36"/>
  </w:num>
  <w:num w:numId="35">
    <w:abstractNumId w:val="19"/>
  </w:num>
  <w:num w:numId="36">
    <w:abstractNumId w:val="23"/>
  </w:num>
  <w:num w:numId="37">
    <w:abstractNumId w:val="13"/>
  </w:num>
  <w:num w:numId="38">
    <w:abstractNumId w:val="5"/>
  </w:num>
  <w:num w:numId="39">
    <w:abstractNumId w:val="26"/>
  </w:num>
  <w:num w:numId="40">
    <w:abstractNumId w:val="20"/>
  </w:num>
  <w:num w:numId="41">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3CF"/>
    <w:rsid w:val="00016320"/>
    <w:rsid w:val="0005715F"/>
    <w:rsid w:val="00062756"/>
    <w:rsid w:val="00062C15"/>
    <w:rsid w:val="0006388A"/>
    <w:rsid w:val="0006424B"/>
    <w:rsid w:val="00093410"/>
    <w:rsid w:val="000B0626"/>
    <w:rsid w:val="000B315B"/>
    <w:rsid w:val="000B5846"/>
    <w:rsid w:val="000D091B"/>
    <w:rsid w:val="000D7A42"/>
    <w:rsid w:val="000E2FA1"/>
    <w:rsid w:val="000E6391"/>
    <w:rsid w:val="000F19E2"/>
    <w:rsid w:val="000F529F"/>
    <w:rsid w:val="0010249C"/>
    <w:rsid w:val="0010661D"/>
    <w:rsid w:val="00113192"/>
    <w:rsid w:val="0012065F"/>
    <w:rsid w:val="001249B0"/>
    <w:rsid w:val="00131E76"/>
    <w:rsid w:val="001445D3"/>
    <w:rsid w:val="00146D7B"/>
    <w:rsid w:val="0016617D"/>
    <w:rsid w:val="00180C4C"/>
    <w:rsid w:val="00184008"/>
    <w:rsid w:val="00184A19"/>
    <w:rsid w:val="00185224"/>
    <w:rsid w:val="001B0805"/>
    <w:rsid w:val="001B5D16"/>
    <w:rsid w:val="001D6E62"/>
    <w:rsid w:val="001E0776"/>
    <w:rsid w:val="001E3A3B"/>
    <w:rsid w:val="001F1102"/>
    <w:rsid w:val="00200BDE"/>
    <w:rsid w:val="00205547"/>
    <w:rsid w:val="00205A73"/>
    <w:rsid w:val="002265D0"/>
    <w:rsid w:val="00233FA1"/>
    <w:rsid w:val="002358B9"/>
    <w:rsid w:val="002407EC"/>
    <w:rsid w:val="00240F3A"/>
    <w:rsid w:val="00271A4A"/>
    <w:rsid w:val="0028474D"/>
    <w:rsid w:val="002858D8"/>
    <w:rsid w:val="00287B2B"/>
    <w:rsid w:val="00290F53"/>
    <w:rsid w:val="002936E2"/>
    <w:rsid w:val="002A371D"/>
    <w:rsid w:val="002A5CB8"/>
    <w:rsid w:val="002B290C"/>
    <w:rsid w:val="002B3F0F"/>
    <w:rsid w:val="002C374F"/>
    <w:rsid w:val="002C6301"/>
    <w:rsid w:val="002D21C6"/>
    <w:rsid w:val="002D4ADA"/>
    <w:rsid w:val="002D657B"/>
    <w:rsid w:val="002E67C6"/>
    <w:rsid w:val="002F5CA8"/>
    <w:rsid w:val="00303B77"/>
    <w:rsid w:val="00307574"/>
    <w:rsid w:val="003145CE"/>
    <w:rsid w:val="003345EE"/>
    <w:rsid w:val="00335A18"/>
    <w:rsid w:val="00337024"/>
    <w:rsid w:val="00341769"/>
    <w:rsid w:val="003503D1"/>
    <w:rsid w:val="0035777A"/>
    <w:rsid w:val="003637E5"/>
    <w:rsid w:val="00363ED0"/>
    <w:rsid w:val="00392DE5"/>
    <w:rsid w:val="003A0131"/>
    <w:rsid w:val="003D0D10"/>
    <w:rsid w:val="003D29E5"/>
    <w:rsid w:val="003E30EB"/>
    <w:rsid w:val="003F046B"/>
    <w:rsid w:val="003F0C72"/>
    <w:rsid w:val="003F5317"/>
    <w:rsid w:val="00413FAE"/>
    <w:rsid w:val="004504A6"/>
    <w:rsid w:val="00455C29"/>
    <w:rsid w:val="00457F87"/>
    <w:rsid w:val="004630B8"/>
    <w:rsid w:val="00463658"/>
    <w:rsid w:val="004666F0"/>
    <w:rsid w:val="0048489D"/>
    <w:rsid w:val="00484F6D"/>
    <w:rsid w:val="00486B07"/>
    <w:rsid w:val="0048728B"/>
    <w:rsid w:val="00487522"/>
    <w:rsid w:val="00495AB4"/>
    <w:rsid w:val="004A6E70"/>
    <w:rsid w:val="004A753C"/>
    <w:rsid w:val="004B2306"/>
    <w:rsid w:val="004B6A6B"/>
    <w:rsid w:val="004C3432"/>
    <w:rsid w:val="004C4149"/>
    <w:rsid w:val="004C6F8D"/>
    <w:rsid w:val="004D3EC6"/>
    <w:rsid w:val="004D7EE9"/>
    <w:rsid w:val="004E2ED3"/>
    <w:rsid w:val="00506486"/>
    <w:rsid w:val="00517EE4"/>
    <w:rsid w:val="00543C13"/>
    <w:rsid w:val="0055748C"/>
    <w:rsid w:val="00584B3C"/>
    <w:rsid w:val="0058701E"/>
    <w:rsid w:val="00587A38"/>
    <w:rsid w:val="005A3D90"/>
    <w:rsid w:val="005B2796"/>
    <w:rsid w:val="005C6237"/>
    <w:rsid w:val="005D35F4"/>
    <w:rsid w:val="005F1B13"/>
    <w:rsid w:val="005F3AA5"/>
    <w:rsid w:val="005F4CD6"/>
    <w:rsid w:val="00642637"/>
    <w:rsid w:val="00653B8B"/>
    <w:rsid w:val="006546E4"/>
    <w:rsid w:val="006548E6"/>
    <w:rsid w:val="00677968"/>
    <w:rsid w:val="00683263"/>
    <w:rsid w:val="00690C2F"/>
    <w:rsid w:val="006A4517"/>
    <w:rsid w:val="006A6490"/>
    <w:rsid w:val="006A69BA"/>
    <w:rsid w:val="006D4420"/>
    <w:rsid w:val="006D5144"/>
    <w:rsid w:val="006F1F11"/>
    <w:rsid w:val="006F465D"/>
    <w:rsid w:val="007030F0"/>
    <w:rsid w:val="007059C2"/>
    <w:rsid w:val="00710354"/>
    <w:rsid w:val="00720E25"/>
    <w:rsid w:val="00722536"/>
    <w:rsid w:val="00742CC5"/>
    <w:rsid w:val="00743308"/>
    <w:rsid w:val="00755EAF"/>
    <w:rsid w:val="00756A23"/>
    <w:rsid w:val="00757260"/>
    <w:rsid w:val="00772C34"/>
    <w:rsid w:val="0079056F"/>
    <w:rsid w:val="007911D4"/>
    <w:rsid w:val="00793B9E"/>
    <w:rsid w:val="00793D72"/>
    <w:rsid w:val="007C23F1"/>
    <w:rsid w:val="007D7F91"/>
    <w:rsid w:val="00803C26"/>
    <w:rsid w:val="00843028"/>
    <w:rsid w:val="008509F4"/>
    <w:rsid w:val="0086023B"/>
    <w:rsid w:val="00866683"/>
    <w:rsid w:val="008843A5"/>
    <w:rsid w:val="008A39F7"/>
    <w:rsid w:val="008B49EA"/>
    <w:rsid w:val="008B5ADA"/>
    <w:rsid w:val="008E12D4"/>
    <w:rsid w:val="009010B4"/>
    <w:rsid w:val="00924C9D"/>
    <w:rsid w:val="00927455"/>
    <w:rsid w:val="009354E8"/>
    <w:rsid w:val="009509AF"/>
    <w:rsid w:val="009679DC"/>
    <w:rsid w:val="009739C9"/>
    <w:rsid w:val="00992DD5"/>
    <w:rsid w:val="009B0E18"/>
    <w:rsid w:val="009B5DE5"/>
    <w:rsid w:val="009C5A55"/>
    <w:rsid w:val="009D3CC2"/>
    <w:rsid w:val="009D4CC8"/>
    <w:rsid w:val="009F72F7"/>
    <w:rsid w:val="00A119A6"/>
    <w:rsid w:val="00A26E53"/>
    <w:rsid w:val="00A35460"/>
    <w:rsid w:val="00A4592A"/>
    <w:rsid w:val="00A4645C"/>
    <w:rsid w:val="00A6317E"/>
    <w:rsid w:val="00A72113"/>
    <w:rsid w:val="00A86E59"/>
    <w:rsid w:val="00A9178B"/>
    <w:rsid w:val="00A92AA7"/>
    <w:rsid w:val="00A93C79"/>
    <w:rsid w:val="00AB4541"/>
    <w:rsid w:val="00AD2D30"/>
    <w:rsid w:val="00AD3472"/>
    <w:rsid w:val="00AF5277"/>
    <w:rsid w:val="00AF5F96"/>
    <w:rsid w:val="00B13EB5"/>
    <w:rsid w:val="00B27D84"/>
    <w:rsid w:val="00B51C63"/>
    <w:rsid w:val="00B5453C"/>
    <w:rsid w:val="00B63152"/>
    <w:rsid w:val="00B71FC6"/>
    <w:rsid w:val="00B75C49"/>
    <w:rsid w:val="00B84669"/>
    <w:rsid w:val="00B86C02"/>
    <w:rsid w:val="00BB5960"/>
    <w:rsid w:val="00BC723E"/>
    <w:rsid w:val="00BF305A"/>
    <w:rsid w:val="00C053CC"/>
    <w:rsid w:val="00C146C3"/>
    <w:rsid w:val="00C23A72"/>
    <w:rsid w:val="00C25B51"/>
    <w:rsid w:val="00C4129E"/>
    <w:rsid w:val="00C47BFE"/>
    <w:rsid w:val="00C47CCB"/>
    <w:rsid w:val="00C47D8C"/>
    <w:rsid w:val="00C65951"/>
    <w:rsid w:val="00C67871"/>
    <w:rsid w:val="00C912D2"/>
    <w:rsid w:val="00CA3A4B"/>
    <w:rsid w:val="00CC3324"/>
    <w:rsid w:val="00CE0218"/>
    <w:rsid w:val="00CE3C7E"/>
    <w:rsid w:val="00CE6B05"/>
    <w:rsid w:val="00D07E32"/>
    <w:rsid w:val="00D1436E"/>
    <w:rsid w:val="00D20D5F"/>
    <w:rsid w:val="00D23186"/>
    <w:rsid w:val="00D678B6"/>
    <w:rsid w:val="00D8335F"/>
    <w:rsid w:val="00D9785F"/>
    <w:rsid w:val="00DA683C"/>
    <w:rsid w:val="00DB406A"/>
    <w:rsid w:val="00DB6B6F"/>
    <w:rsid w:val="00DD0FC1"/>
    <w:rsid w:val="00DE120B"/>
    <w:rsid w:val="00DF607F"/>
    <w:rsid w:val="00E0434A"/>
    <w:rsid w:val="00E10FA2"/>
    <w:rsid w:val="00E409DD"/>
    <w:rsid w:val="00E469FD"/>
    <w:rsid w:val="00E470F4"/>
    <w:rsid w:val="00E479B4"/>
    <w:rsid w:val="00E605A2"/>
    <w:rsid w:val="00E616E5"/>
    <w:rsid w:val="00E64DD0"/>
    <w:rsid w:val="00E70324"/>
    <w:rsid w:val="00E76E3D"/>
    <w:rsid w:val="00E83C0D"/>
    <w:rsid w:val="00EA6097"/>
    <w:rsid w:val="00EB525A"/>
    <w:rsid w:val="00EC13CF"/>
    <w:rsid w:val="00EC1736"/>
    <w:rsid w:val="00EC48C6"/>
    <w:rsid w:val="00ED07CE"/>
    <w:rsid w:val="00ED4B47"/>
    <w:rsid w:val="00EF465E"/>
    <w:rsid w:val="00F02062"/>
    <w:rsid w:val="00F21E29"/>
    <w:rsid w:val="00F27BC0"/>
    <w:rsid w:val="00F459AE"/>
    <w:rsid w:val="00F47181"/>
    <w:rsid w:val="00F5648D"/>
    <w:rsid w:val="00F62647"/>
    <w:rsid w:val="00F70A86"/>
    <w:rsid w:val="00F76E29"/>
    <w:rsid w:val="00F776A9"/>
    <w:rsid w:val="00F84D37"/>
    <w:rsid w:val="00F92304"/>
    <w:rsid w:val="00F94220"/>
    <w:rsid w:val="00FA4B1C"/>
    <w:rsid w:val="00FB6416"/>
    <w:rsid w:val="00FE628A"/>
    <w:rsid w:val="00FF34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13CF"/>
    <w:pPr>
      <w:jc w:val="both"/>
    </w:pPr>
    <w:rPr>
      <w:sz w:val="24"/>
      <w:szCs w:val="20"/>
    </w:rPr>
  </w:style>
  <w:style w:type="paragraph" w:styleId="Nadpis1">
    <w:name w:val="heading 1"/>
    <w:basedOn w:val="Normln"/>
    <w:next w:val="Normln"/>
    <w:link w:val="Nadpis1Char"/>
    <w:uiPriority w:val="99"/>
    <w:qFormat/>
    <w:rsid w:val="00EC13CF"/>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EC13CF"/>
    <w:pPr>
      <w:keepNext/>
      <w:spacing w:after="240"/>
      <w:ind w:left="2112" w:firstLine="720"/>
      <w:jc w:val="left"/>
      <w:outlineLvl w:val="1"/>
    </w:pPr>
    <w:rPr>
      <w:b/>
      <w:bCs/>
      <w:szCs w:val="24"/>
    </w:rPr>
  </w:style>
  <w:style w:type="paragraph" w:styleId="Nadpis3">
    <w:name w:val="heading 3"/>
    <w:basedOn w:val="Normln"/>
    <w:next w:val="Normln"/>
    <w:link w:val="Nadpis3Char"/>
    <w:uiPriority w:val="99"/>
    <w:qFormat/>
    <w:rsid w:val="00EC13CF"/>
    <w:pPr>
      <w:keepNext/>
      <w:spacing w:after="240"/>
      <w:ind w:firstLine="720"/>
      <w:jc w:val="left"/>
      <w:outlineLvl w:val="2"/>
    </w:pPr>
    <w:rPr>
      <w:b/>
      <w:bCs/>
      <w:szCs w:val="24"/>
    </w:rPr>
  </w:style>
  <w:style w:type="paragraph" w:styleId="Nadpis4">
    <w:name w:val="heading 4"/>
    <w:basedOn w:val="Normln"/>
    <w:next w:val="Normln"/>
    <w:link w:val="Nadpis4Char"/>
    <w:uiPriority w:val="99"/>
    <w:qFormat/>
    <w:rsid w:val="00EC13CF"/>
    <w:pPr>
      <w:keepNext/>
      <w:jc w:val="center"/>
      <w:outlineLvl w:val="3"/>
    </w:pPr>
    <w:rPr>
      <w:i/>
      <w:iCs/>
      <w:color w:val="000000"/>
      <w:szCs w:val="24"/>
    </w:rPr>
  </w:style>
  <w:style w:type="paragraph" w:styleId="Nadpis5">
    <w:name w:val="heading 5"/>
    <w:basedOn w:val="Normln"/>
    <w:next w:val="Normln"/>
    <w:link w:val="Nadpis5Char"/>
    <w:uiPriority w:val="99"/>
    <w:qFormat/>
    <w:rsid w:val="00EC13CF"/>
    <w:pPr>
      <w:keepNext/>
      <w:spacing w:before="100" w:beforeAutospacing="1" w:after="100" w:afterAutospacing="1"/>
      <w:ind w:left="4248" w:hanging="288"/>
      <w:jc w:val="left"/>
      <w:outlineLvl w:val="4"/>
    </w:pPr>
    <w:rPr>
      <w:b/>
      <w:bCs/>
      <w:szCs w:val="24"/>
    </w:rPr>
  </w:style>
  <w:style w:type="paragraph" w:styleId="Nadpis6">
    <w:name w:val="heading 6"/>
    <w:basedOn w:val="Normln"/>
    <w:next w:val="Normln"/>
    <w:link w:val="Nadpis6Char"/>
    <w:uiPriority w:val="99"/>
    <w:qFormat/>
    <w:rsid w:val="00EC13CF"/>
    <w:pPr>
      <w:keepNext/>
      <w:ind w:left="1416" w:firstLine="204"/>
      <w:jc w:val="left"/>
      <w:outlineLvl w:val="5"/>
    </w:pPr>
    <w:rPr>
      <w:b/>
      <w:bCs/>
      <w:color w:val="000000"/>
      <w:szCs w:val="24"/>
    </w:rPr>
  </w:style>
  <w:style w:type="paragraph" w:styleId="Nadpis7">
    <w:name w:val="heading 7"/>
    <w:basedOn w:val="Normln"/>
    <w:next w:val="Normln"/>
    <w:link w:val="Nadpis7Char"/>
    <w:uiPriority w:val="99"/>
    <w:qFormat/>
    <w:rsid w:val="00EC13CF"/>
    <w:pPr>
      <w:keepNext/>
      <w:spacing w:after="240"/>
      <w:ind w:firstLine="720"/>
      <w:jc w:val="center"/>
      <w:outlineLvl w:val="6"/>
    </w:pPr>
    <w:rPr>
      <w:b/>
      <w:bCs/>
      <w:color w:val="000000"/>
      <w:szCs w:val="24"/>
    </w:rPr>
  </w:style>
  <w:style w:type="paragraph" w:styleId="Nadpis8">
    <w:name w:val="heading 8"/>
    <w:basedOn w:val="Normln"/>
    <w:next w:val="Normln"/>
    <w:link w:val="Nadpis8Char"/>
    <w:uiPriority w:val="99"/>
    <w:qFormat/>
    <w:rsid w:val="00EC13CF"/>
    <w:pPr>
      <w:keepNext/>
      <w:jc w:val="center"/>
      <w:outlineLvl w:val="7"/>
    </w:pPr>
    <w:rPr>
      <w:b/>
      <w:bCs/>
      <w:szCs w:val="24"/>
    </w:rPr>
  </w:style>
  <w:style w:type="paragraph" w:styleId="Nadpis9">
    <w:name w:val="heading 9"/>
    <w:basedOn w:val="Normln"/>
    <w:next w:val="Normln"/>
    <w:link w:val="Nadpis9Char"/>
    <w:uiPriority w:val="99"/>
    <w:qFormat/>
    <w:rsid w:val="00EC13CF"/>
    <w:pPr>
      <w:keepNext/>
      <w:ind w:left="2832" w:firstLine="708"/>
      <w:jc w:val="left"/>
      <w:outlineLvl w:val="8"/>
    </w:pPr>
    <w:rPr>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C13CF"/>
    <w:rPr>
      <w:rFonts w:ascii="Arial" w:hAnsi="Arial"/>
      <w:b/>
      <w:kern w:val="28"/>
      <w:sz w:val="28"/>
      <w:lang w:val="cs-CZ" w:eastAsia="cs-CZ"/>
    </w:rPr>
  </w:style>
  <w:style w:type="character" w:customStyle="1" w:styleId="Nadpis2Char">
    <w:name w:val="Nadpis 2 Char"/>
    <w:basedOn w:val="Standardnpsmoodstavce"/>
    <w:link w:val="Nadpis2"/>
    <w:uiPriority w:val="99"/>
    <w:locked/>
    <w:rsid w:val="00EC13CF"/>
    <w:rPr>
      <w:b/>
      <w:sz w:val="24"/>
      <w:lang w:val="cs-CZ" w:eastAsia="cs-CZ"/>
    </w:rPr>
  </w:style>
  <w:style w:type="character" w:customStyle="1" w:styleId="Nadpis3Char">
    <w:name w:val="Nadpis 3 Char"/>
    <w:basedOn w:val="Standardnpsmoodstavce"/>
    <w:link w:val="Nadpis3"/>
    <w:uiPriority w:val="99"/>
    <w:locked/>
    <w:rsid w:val="00EC13CF"/>
    <w:rPr>
      <w:b/>
      <w:sz w:val="24"/>
      <w:lang w:val="cs-CZ" w:eastAsia="cs-CZ"/>
    </w:rPr>
  </w:style>
  <w:style w:type="character" w:customStyle="1" w:styleId="Nadpis4Char">
    <w:name w:val="Nadpis 4 Char"/>
    <w:basedOn w:val="Standardnpsmoodstavce"/>
    <w:link w:val="Nadpis4"/>
    <w:uiPriority w:val="99"/>
    <w:locked/>
    <w:rsid w:val="00EC13CF"/>
    <w:rPr>
      <w:i/>
      <w:color w:val="000000"/>
      <w:sz w:val="24"/>
      <w:lang w:val="cs-CZ" w:eastAsia="cs-CZ"/>
    </w:rPr>
  </w:style>
  <w:style w:type="character" w:customStyle="1" w:styleId="Nadpis5Char">
    <w:name w:val="Nadpis 5 Char"/>
    <w:basedOn w:val="Standardnpsmoodstavce"/>
    <w:link w:val="Nadpis5"/>
    <w:uiPriority w:val="99"/>
    <w:locked/>
    <w:rsid w:val="00EC13CF"/>
    <w:rPr>
      <w:b/>
      <w:sz w:val="24"/>
      <w:lang w:val="cs-CZ" w:eastAsia="cs-CZ"/>
    </w:rPr>
  </w:style>
  <w:style w:type="character" w:customStyle="1" w:styleId="Nadpis6Char">
    <w:name w:val="Nadpis 6 Char"/>
    <w:basedOn w:val="Standardnpsmoodstavce"/>
    <w:link w:val="Nadpis6"/>
    <w:uiPriority w:val="99"/>
    <w:locked/>
    <w:rsid w:val="00EC13CF"/>
    <w:rPr>
      <w:b/>
      <w:color w:val="000000"/>
      <w:sz w:val="24"/>
      <w:lang w:val="cs-CZ" w:eastAsia="cs-CZ"/>
    </w:rPr>
  </w:style>
  <w:style w:type="character" w:customStyle="1" w:styleId="Nadpis7Char">
    <w:name w:val="Nadpis 7 Char"/>
    <w:basedOn w:val="Standardnpsmoodstavce"/>
    <w:link w:val="Nadpis7"/>
    <w:uiPriority w:val="99"/>
    <w:locked/>
    <w:rsid w:val="00EC13CF"/>
    <w:rPr>
      <w:b/>
      <w:color w:val="000000"/>
      <w:sz w:val="24"/>
      <w:lang w:val="cs-CZ" w:eastAsia="cs-CZ"/>
    </w:rPr>
  </w:style>
  <w:style w:type="character" w:customStyle="1" w:styleId="Nadpis8Char">
    <w:name w:val="Nadpis 8 Char"/>
    <w:basedOn w:val="Standardnpsmoodstavce"/>
    <w:link w:val="Nadpis8"/>
    <w:uiPriority w:val="99"/>
    <w:locked/>
    <w:rsid w:val="00EC13CF"/>
    <w:rPr>
      <w:b/>
      <w:sz w:val="24"/>
      <w:lang w:val="cs-CZ" w:eastAsia="cs-CZ"/>
    </w:rPr>
  </w:style>
  <w:style w:type="character" w:customStyle="1" w:styleId="Nadpis9Char">
    <w:name w:val="Nadpis 9 Char"/>
    <w:basedOn w:val="Standardnpsmoodstavce"/>
    <w:link w:val="Nadpis9"/>
    <w:uiPriority w:val="99"/>
    <w:locked/>
    <w:rsid w:val="00EC13CF"/>
    <w:rPr>
      <w:b/>
      <w:sz w:val="24"/>
      <w:lang w:val="cs-CZ" w:eastAsia="cs-CZ"/>
    </w:rPr>
  </w:style>
  <w:style w:type="paragraph" w:styleId="Zhlav">
    <w:name w:val="header"/>
    <w:basedOn w:val="Normln"/>
    <w:link w:val="ZhlavChar"/>
    <w:uiPriority w:val="99"/>
    <w:rsid w:val="00EC13CF"/>
    <w:pPr>
      <w:tabs>
        <w:tab w:val="center" w:pos="4536"/>
        <w:tab w:val="right" w:pos="9072"/>
      </w:tabs>
    </w:pPr>
  </w:style>
  <w:style w:type="character" w:customStyle="1" w:styleId="ZhlavChar">
    <w:name w:val="Záhlaví Char"/>
    <w:basedOn w:val="Standardnpsmoodstavce"/>
    <w:link w:val="Zhlav"/>
    <w:uiPriority w:val="99"/>
    <w:locked/>
    <w:rsid w:val="00EC13CF"/>
    <w:rPr>
      <w:sz w:val="24"/>
      <w:lang w:val="cs-CZ" w:eastAsia="cs-CZ"/>
    </w:rPr>
  </w:style>
  <w:style w:type="paragraph" w:customStyle="1" w:styleId="Textparagrafu">
    <w:name w:val="Text paragrafu"/>
    <w:basedOn w:val="Normln"/>
    <w:uiPriority w:val="99"/>
    <w:rsid w:val="00EC13CF"/>
    <w:pPr>
      <w:spacing w:before="240"/>
      <w:ind w:firstLine="425"/>
      <w:outlineLvl w:val="5"/>
    </w:pPr>
  </w:style>
  <w:style w:type="paragraph" w:customStyle="1" w:styleId="Paragraf">
    <w:name w:val="Paragraf"/>
    <w:basedOn w:val="Normln"/>
    <w:next w:val="Textodstavce"/>
    <w:link w:val="ParagrafChar"/>
    <w:uiPriority w:val="99"/>
    <w:rsid w:val="00EC13CF"/>
    <w:pPr>
      <w:keepNext/>
      <w:keepLines/>
      <w:spacing w:before="240"/>
      <w:jc w:val="center"/>
      <w:outlineLvl w:val="5"/>
    </w:pPr>
  </w:style>
  <w:style w:type="paragraph" w:customStyle="1" w:styleId="Oddl">
    <w:name w:val="Oddíl"/>
    <w:basedOn w:val="Normln"/>
    <w:next w:val="Nadpisoddlu"/>
    <w:uiPriority w:val="99"/>
    <w:rsid w:val="00EC13CF"/>
    <w:pPr>
      <w:keepNext/>
      <w:keepLines/>
      <w:spacing w:before="240"/>
      <w:jc w:val="center"/>
      <w:outlineLvl w:val="4"/>
    </w:pPr>
  </w:style>
  <w:style w:type="paragraph" w:customStyle="1" w:styleId="Nadpisoddlu">
    <w:name w:val="Nadpis oddílu"/>
    <w:basedOn w:val="Normln"/>
    <w:next w:val="Paragraf"/>
    <w:uiPriority w:val="99"/>
    <w:rsid w:val="00EC13CF"/>
    <w:pPr>
      <w:keepNext/>
      <w:keepLines/>
      <w:jc w:val="center"/>
      <w:outlineLvl w:val="4"/>
    </w:pPr>
    <w:rPr>
      <w:b/>
    </w:rPr>
  </w:style>
  <w:style w:type="paragraph" w:customStyle="1" w:styleId="Dl">
    <w:name w:val="Díl"/>
    <w:basedOn w:val="Normln"/>
    <w:next w:val="Nadpisdlu"/>
    <w:uiPriority w:val="99"/>
    <w:rsid w:val="00EC13CF"/>
    <w:pPr>
      <w:keepNext/>
      <w:keepLines/>
      <w:spacing w:before="240"/>
      <w:jc w:val="center"/>
      <w:outlineLvl w:val="3"/>
    </w:pPr>
  </w:style>
  <w:style w:type="paragraph" w:customStyle="1" w:styleId="Nadpisdlu">
    <w:name w:val="Nadpis dílu"/>
    <w:basedOn w:val="Normln"/>
    <w:next w:val="Oddl"/>
    <w:link w:val="NadpisdluChar"/>
    <w:uiPriority w:val="99"/>
    <w:rsid w:val="00EC13CF"/>
    <w:pPr>
      <w:keepNext/>
      <w:keepLines/>
      <w:jc w:val="center"/>
      <w:outlineLvl w:val="3"/>
    </w:pPr>
    <w:rPr>
      <w:b/>
    </w:rPr>
  </w:style>
  <w:style w:type="paragraph" w:customStyle="1" w:styleId="Hlava">
    <w:name w:val="Hlava"/>
    <w:basedOn w:val="Normln"/>
    <w:next w:val="Nadpishlavy"/>
    <w:uiPriority w:val="99"/>
    <w:rsid w:val="00EC13CF"/>
    <w:pPr>
      <w:keepNext/>
      <w:keepLines/>
      <w:spacing w:before="240"/>
      <w:jc w:val="center"/>
      <w:outlineLvl w:val="2"/>
    </w:pPr>
  </w:style>
  <w:style w:type="paragraph" w:customStyle="1" w:styleId="Nadpishlavy">
    <w:name w:val="Nadpis hlavy"/>
    <w:basedOn w:val="Normln"/>
    <w:next w:val="Dl"/>
    <w:uiPriority w:val="99"/>
    <w:rsid w:val="00EC13CF"/>
    <w:pPr>
      <w:keepNext/>
      <w:keepLines/>
      <w:jc w:val="center"/>
      <w:outlineLvl w:val="2"/>
    </w:pPr>
    <w:rPr>
      <w:b/>
    </w:rPr>
  </w:style>
  <w:style w:type="paragraph" w:customStyle="1" w:styleId="ST">
    <w:name w:val="ČÁST"/>
    <w:basedOn w:val="Normln"/>
    <w:next w:val="NADPISSTI"/>
    <w:uiPriority w:val="99"/>
    <w:rsid w:val="00EC13CF"/>
    <w:pPr>
      <w:keepNext/>
      <w:keepLines/>
      <w:spacing w:before="240" w:after="120"/>
      <w:jc w:val="center"/>
      <w:outlineLvl w:val="1"/>
    </w:pPr>
    <w:rPr>
      <w:caps/>
    </w:rPr>
  </w:style>
  <w:style w:type="paragraph" w:customStyle="1" w:styleId="NADPISSTI">
    <w:name w:val="NADPIS ČÁSTI"/>
    <w:basedOn w:val="Normln"/>
    <w:next w:val="Hlava"/>
    <w:link w:val="NADPISSTIChar"/>
    <w:uiPriority w:val="99"/>
    <w:rsid w:val="00EC13CF"/>
    <w:pPr>
      <w:keepNext/>
      <w:keepLines/>
      <w:jc w:val="center"/>
      <w:outlineLvl w:val="1"/>
    </w:pPr>
    <w:rPr>
      <w:b/>
    </w:rPr>
  </w:style>
  <w:style w:type="paragraph" w:customStyle="1" w:styleId="ZKON">
    <w:name w:val="ZÁKON"/>
    <w:basedOn w:val="Normln"/>
    <w:next w:val="nadpiszkona"/>
    <w:uiPriority w:val="99"/>
    <w:rsid w:val="00EC13CF"/>
    <w:pPr>
      <w:keepNext/>
      <w:keepLines/>
      <w:jc w:val="center"/>
      <w:outlineLvl w:val="0"/>
    </w:pPr>
    <w:rPr>
      <w:b/>
      <w:caps/>
    </w:rPr>
  </w:style>
  <w:style w:type="paragraph" w:customStyle="1" w:styleId="nadpiszkona">
    <w:name w:val="nadpis zákona"/>
    <w:basedOn w:val="Normln"/>
    <w:next w:val="Parlament"/>
    <w:uiPriority w:val="99"/>
    <w:rsid w:val="00EC13CF"/>
    <w:pPr>
      <w:keepNext/>
      <w:keepLines/>
      <w:spacing w:before="120"/>
      <w:jc w:val="center"/>
      <w:outlineLvl w:val="0"/>
    </w:pPr>
    <w:rPr>
      <w:b/>
    </w:rPr>
  </w:style>
  <w:style w:type="paragraph" w:customStyle="1" w:styleId="Parlament">
    <w:name w:val="Parlament"/>
    <w:basedOn w:val="Normln"/>
    <w:next w:val="ST"/>
    <w:uiPriority w:val="99"/>
    <w:rsid w:val="00EC13CF"/>
    <w:pPr>
      <w:keepNext/>
      <w:keepLines/>
      <w:spacing w:before="360" w:after="240"/>
    </w:pPr>
  </w:style>
  <w:style w:type="paragraph" w:customStyle="1" w:styleId="Textlnku">
    <w:name w:val="Text článku"/>
    <w:basedOn w:val="Normln"/>
    <w:link w:val="TextlnkuChar"/>
    <w:uiPriority w:val="99"/>
    <w:rsid w:val="00EC13CF"/>
    <w:pPr>
      <w:spacing w:before="240"/>
      <w:ind w:firstLine="425"/>
      <w:outlineLvl w:val="5"/>
    </w:pPr>
  </w:style>
  <w:style w:type="paragraph" w:customStyle="1" w:styleId="lnek">
    <w:name w:val="Článek"/>
    <w:basedOn w:val="Normln"/>
    <w:next w:val="Textodstavce"/>
    <w:link w:val="lnekChar"/>
    <w:uiPriority w:val="99"/>
    <w:rsid w:val="00EC13CF"/>
    <w:pPr>
      <w:keepNext/>
      <w:keepLines/>
      <w:spacing w:before="240"/>
      <w:jc w:val="center"/>
      <w:outlineLvl w:val="5"/>
    </w:pPr>
  </w:style>
  <w:style w:type="paragraph" w:customStyle="1" w:styleId="CELEX">
    <w:name w:val="CELEX"/>
    <w:basedOn w:val="Normln"/>
    <w:next w:val="Normln"/>
    <w:uiPriority w:val="99"/>
    <w:rsid w:val="00EC13CF"/>
    <w:pPr>
      <w:spacing w:before="60"/>
    </w:pPr>
    <w:rPr>
      <w:i/>
      <w:sz w:val="20"/>
    </w:rPr>
  </w:style>
  <w:style w:type="paragraph" w:customStyle="1" w:styleId="funkce">
    <w:name w:val="funkce"/>
    <w:basedOn w:val="Normln"/>
    <w:uiPriority w:val="99"/>
    <w:rsid w:val="00EC13CF"/>
    <w:pPr>
      <w:keepLines/>
      <w:jc w:val="center"/>
    </w:pPr>
  </w:style>
  <w:style w:type="paragraph" w:customStyle="1" w:styleId="Psmeno">
    <w:name w:val="&quot;Písmeno&quot;"/>
    <w:basedOn w:val="Normln"/>
    <w:next w:val="Normln"/>
    <w:uiPriority w:val="99"/>
    <w:rsid w:val="00EC13CF"/>
    <w:pPr>
      <w:keepNext/>
      <w:keepLines/>
      <w:ind w:left="425" w:hanging="425"/>
    </w:pPr>
  </w:style>
  <w:style w:type="paragraph" w:customStyle="1" w:styleId="Oznaenpozmn">
    <w:name w:val="Označení pozm.n."/>
    <w:basedOn w:val="Normln"/>
    <w:next w:val="Normln"/>
    <w:uiPriority w:val="99"/>
    <w:rsid w:val="00EC13CF"/>
    <w:pPr>
      <w:numPr>
        <w:numId w:val="4"/>
      </w:numPr>
      <w:spacing w:after="120"/>
    </w:pPr>
    <w:rPr>
      <w:b/>
    </w:rPr>
  </w:style>
  <w:style w:type="paragraph" w:customStyle="1" w:styleId="Textpozmn">
    <w:name w:val="Text pozm.n."/>
    <w:basedOn w:val="Normln"/>
    <w:next w:val="Normln"/>
    <w:uiPriority w:val="99"/>
    <w:rsid w:val="00EC13CF"/>
    <w:pPr>
      <w:numPr>
        <w:numId w:val="5"/>
      </w:numPr>
      <w:tabs>
        <w:tab w:val="clear" w:pos="425"/>
        <w:tab w:val="left" w:pos="851"/>
      </w:tabs>
      <w:spacing w:after="120"/>
      <w:ind w:left="850"/>
    </w:pPr>
  </w:style>
  <w:style w:type="paragraph" w:customStyle="1" w:styleId="Novelizanbod">
    <w:name w:val="Novelizační bod"/>
    <w:basedOn w:val="Normln"/>
    <w:next w:val="Normln"/>
    <w:link w:val="NovelizanbodChar"/>
    <w:uiPriority w:val="99"/>
    <w:rsid w:val="00EC13CF"/>
    <w:pPr>
      <w:keepNext/>
      <w:keepLines/>
      <w:numPr>
        <w:numId w:val="6"/>
      </w:numPr>
      <w:tabs>
        <w:tab w:val="left" w:pos="851"/>
      </w:tabs>
      <w:spacing w:before="480" w:after="120"/>
    </w:pPr>
  </w:style>
  <w:style w:type="paragraph" w:customStyle="1" w:styleId="Novelizanbodvpozmn">
    <w:name w:val="Novelizační bod v pozm.n."/>
    <w:basedOn w:val="Normln"/>
    <w:next w:val="Normln"/>
    <w:uiPriority w:val="99"/>
    <w:rsid w:val="00EC13CF"/>
    <w:pPr>
      <w:keepNext/>
      <w:keepLines/>
      <w:numPr>
        <w:numId w:val="3"/>
      </w:numPr>
      <w:tabs>
        <w:tab w:val="clear" w:pos="851"/>
        <w:tab w:val="left" w:pos="1418"/>
      </w:tabs>
      <w:spacing w:before="240"/>
      <w:ind w:left="1418" w:hanging="567"/>
    </w:pPr>
  </w:style>
  <w:style w:type="paragraph" w:customStyle="1" w:styleId="Nadpispozmn">
    <w:name w:val="Nadpis pozm.n."/>
    <w:basedOn w:val="Normln"/>
    <w:next w:val="Normln"/>
    <w:uiPriority w:val="99"/>
    <w:rsid w:val="00EC13CF"/>
    <w:pPr>
      <w:keepNext/>
      <w:keepLines/>
      <w:spacing w:after="120"/>
      <w:jc w:val="center"/>
    </w:pPr>
    <w:rPr>
      <w:b/>
      <w:sz w:val="32"/>
    </w:rPr>
  </w:style>
  <w:style w:type="paragraph" w:customStyle="1" w:styleId="Textbodu">
    <w:name w:val="Text bodu"/>
    <w:basedOn w:val="Normln"/>
    <w:uiPriority w:val="99"/>
    <w:rsid w:val="00EC13CF"/>
    <w:pPr>
      <w:numPr>
        <w:ilvl w:val="2"/>
        <w:numId w:val="1"/>
      </w:numPr>
      <w:outlineLvl w:val="8"/>
    </w:pPr>
  </w:style>
  <w:style w:type="paragraph" w:customStyle="1" w:styleId="Textpsmene">
    <w:name w:val="Text písmene"/>
    <w:basedOn w:val="Normln"/>
    <w:link w:val="TextpsmeneChar"/>
    <w:uiPriority w:val="99"/>
    <w:rsid w:val="00EC13CF"/>
    <w:pPr>
      <w:numPr>
        <w:ilvl w:val="1"/>
        <w:numId w:val="2"/>
      </w:numPr>
      <w:outlineLvl w:val="7"/>
    </w:pPr>
  </w:style>
  <w:style w:type="character" w:customStyle="1" w:styleId="Odkaznapoznpodarou">
    <w:name w:val="Odkaz na pozn. pod čarou"/>
    <w:uiPriority w:val="99"/>
    <w:rsid w:val="00EC13CF"/>
    <w:rPr>
      <w:vertAlign w:val="superscript"/>
    </w:rPr>
  </w:style>
  <w:style w:type="paragraph" w:customStyle="1" w:styleId="Textodstavce">
    <w:name w:val="Text odstavce"/>
    <w:basedOn w:val="Normln"/>
    <w:link w:val="TextodstavceChar"/>
    <w:uiPriority w:val="99"/>
    <w:rsid w:val="00EC13CF"/>
    <w:pPr>
      <w:tabs>
        <w:tab w:val="num" w:pos="360"/>
        <w:tab w:val="left" w:pos="851"/>
      </w:tabs>
      <w:spacing w:before="120" w:after="120"/>
      <w:ind w:left="360" w:hanging="360"/>
      <w:outlineLvl w:val="6"/>
    </w:pPr>
  </w:style>
  <w:style w:type="paragraph" w:customStyle="1" w:styleId="Textbodunovely">
    <w:name w:val="Text bodu novely"/>
    <w:basedOn w:val="Normln"/>
    <w:next w:val="Normln"/>
    <w:uiPriority w:val="99"/>
    <w:rsid w:val="00EC13CF"/>
    <w:pPr>
      <w:ind w:left="567" w:hanging="567"/>
    </w:pPr>
  </w:style>
  <w:style w:type="character" w:styleId="slostrnky">
    <w:name w:val="page number"/>
    <w:basedOn w:val="Standardnpsmoodstavce"/>
    <w:uiPriority w:val="99"/>
    <w:rsid w:val="00EC13CF"/>
    <w:rPr>
      <w:rFonts w:cs="Times New Roman"/>
    </w:rPr>
  </w:style>
  <w:style w:type="paragraph" w:styleId="Zpat">
    <w:name w:val="footer"/>
    <w:basedOn w:val="Normln"/>
    <w:link w:val="ZpatChar"/>
    <w:uiPriority w:val="99"/>
    <w:rsid w:val="00EC13CF"/>
    <w:pPr>
      <w:tabs>
        <w:tab w:val="center" w:pos="4536"/>
        <w:tab w:val="right" w:pos="9072"/>
      </w:tabs>
    </w:pPr>
  </w:style>
  <w:style w:type="character" w:customStyle="1" w:styleId="ZpatChar">
    <w:name w:val="Zápatí Char"/>
    <w:basedOn w:val="Standardnpsmoodstavce"/>
    <w:link w:val="Zpat"/>
    <w:uiPriority w:val="99"/>
    <w:locked/>
    <w:rsid w:val="00EC13CF"/>
    <w:rPr>
      <w:sz w:val="24"/>
      <w:lang w:val="cs-CZ" w:eastAsia="cs-CZ"/>
    </w:rPr>
  </w:style>
  <w:style w:type="paragraph" w:styleId="Textpoznpodarou">
    <w:name w:val="footnote text"/>
    <w:basedOn w:val="Normln"/>
    <w:link w:val="TextpoznpodarouChar"/>
    <w:uiPriority w:val="99"/>
    <w:rsid w:val="00EC13CF"/>
    <w:pPr>
      <w:tabs>
        <w:tab w:val="left" w:pos="425"/>
      </w:tabs>
      <w:ind w:left="425" w:hanging="425"/>
    </w:pPr>
    <w:rPr>
      <w:sz w:val="20"/>
    </w:rPr>
  </w:style>
  <w:style w:type="character" w:customStyle="1" w:styleId="TextpoznpodarouChar">
    <w:name w:val="Text pozn. pod čarou Char"/>
    <w:basedOn w:val="Standardnpsmoodstavce"/>
    <w:link w:val="Textpoznpodarou"/>
    <w:uiPriority w:val="99"/>
    <w:locked/>
    <w:rsid w:val="00EC13CF"/>
    <w:rPr>
      <w:lang w:val="cs-CZ" w:eastAsia="cs-CZ"/>
    </w:rPr>
  </w:style>
  <w:style w:type="character" w:styleId="Znakapoznpodarou">
    <w:name w:val="footnote reference"/>
    <w:basedOn w:val="Standardnpsmoodstavce"/>
    <w:uiPriority w:val="99"/>
    <w:rsid w:val="00EC13CF"/>
    <w:rPr>
      <w:rFonts w:cs="Times New Roman"/>
      <w:vertAlign w:val="superscript"/>
    </w:rPr>
  </w:style>
  <w:style w:type="paragraph" w:styleId="Titulek">
    <w:name w:val="caption"/>
    <w:basedOn w:val="Normln"/>
    <w:next w:val="Normln"/>
    <w:uiPriority w:val="99"/>
    <w:qFormat/>
    <w:rsid w:val="00EC13CF"/>
    <w:pPr>
      <w:spacing w:before="120" w:after="120"/>
    </w:pPr>
    <w:rPr>
      <w:b/>
    </w:rPr>
  </w:style>
  <w:style w:type="paragraph" w:customStyle="1" w:styleId="Nvrh">
    <w:name w:val="Návrh"/>
    <w:basedOn w:val="Normln"/>
    <w:next w:val="ZKON"/>
    <w:uiPriority w:val="99"/>
    <w:rsid w:val="00EC13CF"/>
    <w:pPr>
      <w:keepNext/>
      <w:keepLines/>
      <w:spacing w:after="240"/>
      <w:jc w:val="center"/>
      <w:outlineLvl w:val="0"/>
    </w:pPr>
    <w:rPr>
      <w:spacing w:val="40"/>
    </w:rPr>
  </w:style>
  <w:style w:type="paragraph" w:customStyle="1" w:styleId="Podpis">
    <w:name w:val="Podpis_"/>
    <w:basedOn w:val="Normln"/>
    <w:next w:val="funkce"/>
    <w:uiPriority w:val="99"/>
    <w:rsid w:val="00EC13CF"/>
    <w:pPr>
      <w:keepNext/>
      <w:keepLines/>
      <w:spacing w:before="720"/>
      <w:jc w:val="center"/>
    </w:pPr>
  </w:style>
  <w:style w:type="paragraph" w:customStyle="1" w:styleId="VARIANTA">
    <w:name w:val="VARIANTA"/>
    <w:basedOn w:val="Normln"/>
    <w:next w:val="Normln"/>
    <w:uiPriority w:val="99"/>
    <w:rsid w:val="00EC13CF"/>
    <w:pPr>
      <w:keepNext/>
      <w:spacing w:before="120" w:after="120"/>
    </w:pPr>
    <w:rPr>
      <w:caps/>
      <w:spacing w:val="60"/>
    </w:rPr>
  </w:style>
  <w:style w:type="paragraph" w:customStyle="1" w:styleId="VARIANTA-konec">
    <w:name w:val="VARIANTA - konec"/>
    <w:basedOn w:val="Normln"/>
    <w:next w:val="Normln"/>
    <w:uiPriority w:val="99"/>
    <w:rsid w:val="00EC13CF"/>
    <w:rPr>
      <w:caps/>
      <w:spacing w:val="60"/>
    </w:rPr>
  </w:style>
  <w:style w:type="paragraph" w:customStyle="1" w:styleId="Nadpisparagrafu">
    <w:name w:val="Nadpis paragrafu"/>
    <w:basedOn w:val="Paragraf"/>
    <w:next w:val="Textodstavce"/>
    <w:link w:val="NadpisparagrafuChar"/>
    <w:uiPriority w:val="99"/>
    <w:rsid w:val="00EC13CF"/>
    <w:rPr>
      <w:b/>
    </w:rPr>
  </w:style>
  <w:style w:type="paragraph" w:customStyle="1" w:styleId="Nadpislnku">
    <w:name w:val="Nadpis článku"/>
    <w:basedOn w:val="lnek"/>
    <w:next w:val="Textodstavce"/>
    <w:link w:val="NadpislnkuChar"/>
    <w:uiPriority w:val="99"/>
    <w:rsid w:val="00EC13CF"/>
    <w:rPr>
      <w:b/>
    </w:rPr>
  </w:style>
  <w:style w:type="character" w:styleId="Odkaznakoment">
    <w:name w:val="annotation reference"/>
    <w:basedOn w:val="Standardnpsmoodstavce"/>
    <w:uiPriority w:val="99"/>
    <w:rsid w:val="00EC13CF"/>
    <w:rPr>
      <w:rFonts w:cs="Times New Roman"/>
      <w:sz w:val="16"/>
    </w:rPr>
  </w:style>
  <w:style w:type="paragraph" w:styleId="Textkomente">
    <w:name w:val="annotation text"/>
    <w:basedOn w:val="Normln"/>
    <w:link w:val="TextkomenteChar"/>
    <w:uiPriority w:val="99"/>
    <w:rsid w:val="00EC13CF"/>
    <w:rPr>
      <w:sz w:val="20"/>
    </w:rPr>
  </w:style>
  <w:style w:type="character" w:customStyle="1" w:styleId="TextkomenteChar">
    <w:name w:val="Text komentáře Char"/>
    <w:basedOn w:val="Standardnpsmoodstavce"/>
    <w:link w:val="Textkomente"/>
    <w:uiPriority w:val="99"/>
    <w:locked/>
    <w:rsid w:val="00EC13CF"/>
    <w:rPr>
      <w:lang w:val="cs-CZ" w:eastAsia="cs-CZ"/>
    </w:rPr>
  </w:style>
  <w:style w:type="paragraph" w:styleId="Textbubliny">
    <w:name w:val="Balloon Text"/>
    <w:basedOn w:val="Normln"/>
    <w:link w:val="TextbublinyChar"/>
    <w:uiPriority w:val="99"/>
    <w:semiHidden/>
    <w:rsid w:val="00EC13C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C13CF"/>
    <w:rPr>
      <w:rFonts w:ascii="Tahoma" w:hAnsi="Tahoma"/>
      <w:sz w:val="16"/>
      <w:lang w:val="cs-CZ" w:eastAsia="cs-CZ"/>
    </w:rPr>
  </w:style>
  <w:style w:type="character" w:customStyle="1" w:styleId="TextodstavceChar">
    <w:name w:val="Text odstavce Char"/>
    <w:link w:val="Textodstavce"/>
    <w:uiPriority w:val="99"/>
    <w:locked/>
    <w:rsid w:val="00EC13CF"/>
    <w:rPr>
      <w:sz w:val="24"/>
    </w:rPr>
  </w:style>
  <w:style w:type="paragraph" w:styleId="Pedmtkomente">
    <w:name w:val="annotation subject"/>
    <w:basedOn w:val="Textkomente"/>
    <w:next w:val="Textkomente"/>
    <w:link w:val="PedmtkomenteChar"/>
    <w:uiPriority w:val="99"/>
    <w:semiHidden/>
    <w:rsid w:val="00EC13CF"/>
    <w:rPr>
      <w:b/>
      <w:bCs/>
    </w:rPr>
  </w:style>
  <w:style w:type="character" w:customStyle="1" w:styleId="PedmtkomenteChar">
    <w:name w:val="Předmět komentáře Char"/>
    <w:basedOn w:val="TextkomenteChar"/>
    <w:link w:val="Pedmtkomente"/>
    <w:uiPriority w:val="99"/>
    <w:semiHidden/>
    <w:locked/>
    <w:rsid w:val="00EC13CF"/>
    <w:rPr>
      <w:b/>
      <w:lang w:val="cs-CZ" w:eastAsia="cs-CZ"/>
    </w:rPr>
  </w:style>
  <w:style w:type="paragraph" w:customStyle="1" w:styleId="psmeno0">
    <w:name w:val="písmeno"/>
    <w:basedOn w:val="slovanseznam"/>
    <w:uiPriority w:val="99"/>
    <w:rsid w:val="00EC13CF"/>
    <w:pPr>
      <w:tabs>
        <w:tab w:val="clear" w:pos="782"/>
        <w:tab w:val="left" w:pos="357"/>
      </w:tabs>
      <w:ind w:left="357" w:hanging="357"/>
      <w:contextualSpacing w:val="0"/>
    </w:pPr>
    <w:rPr>
      <w:noProof/>
      <w:szCs w:val="24"/>
      <w:lang w:val="en-US"/>
    </w:rPr>
  </w:style>
  <w:style w:type="paragraph" w:styleId="slovanseznam">
    <w:name w:val="List Number"/>
    <w:basedOn w:val="Normln"/>
    <w:uiPriority w:val="99"/>
    <w:semiHidden/>
    <w:rsid w:val="00EC13CF"/>
    <w:pPr>
      <w:tabs>
        <w:tab w:val="num" w:pos="782"/>
      </w:tabs>
      <w:ind w:firstLine="425"/>
      <w:contextualSpacing/>
    </w:pPr>
  </w:style>
  <w:style w:type="character" w:customStyle="1" w:styleId="tituleknadpisu">
    <w:name w:val="titulek nadpisu"/>
    <w:uiPriority w:val="99"/>
    <w:rsid w:val="00EC13CF"/>
    <w:rPr>
      <w:b/>
    </w:rPr>
  </w:style>
  <w:style w:type="character" w:customStyle="1" w:styleId="TextpoznpodarouChar1">
    <w:name w:val="Text pozn. pod čarou Char1"/>
    <w:uiPriority w:val="99"/>
    <w:semiHidden/>
    <w:rsid w:val="00EC13CF"/>
  </w:style>
  <w:style w:type="paragraph" w:customStyle="1" w:styleId="odstavec">
    <w:name w:val="odstavec"/>
    <w:basedOn w:val="Normln"/>
    <w:uiPriority w:val="99"/>
    <w:rsid w:val="00EC13CF"/>
    <w:pPr>
      <w:spacing w:before="120"/>
      <w:ind w:firstLine="482"/>
    </w:pPr>
    <w:rPr>
      <w:noProof/>
      <w:szCs w:val="24"/>
    </w:rPr>
  </w:style>
  <w:style w:type="paragraph" w:customStyle="1" w:styleId="bod">
    <w:name w:val="bod"/>
    <w:basedOn w:val="slovanseznam2"/>
    <w:uiPriority w:val="99"/>
    <w:rsid w:val="00EC13CF"/>
    <w:pPr>
      <w:tabs>
        <w:tab w:val="clear" w:pos="782"/>
        <w:tab w:val="left" w:pos="357"/>
      </w:tabs>
      <w:ind w:left="714" w:hanging="357"/>
      <w:contextualSpacing w:val="0"/>
    </w:pPr>
    <w:rPr>
      <w:noProof/>
      <w:szCs w:val="24"/>
    </w:rPr>
  </w:style>
  <w:style w:type="paragraph" w:styleId="slovanseznam2">
    <w:name w:val="List Number 2"/>
    <w:basedOn w:val="Normln"/>
    <w:uiPriority w:val="99"/>
    <w:semiHidden/>
    <w:rsid w:val="00EC13CF"/>
    <w:pPr>
      <w:tabs>
        <w:tab w:val="num" w:pos="782"/>
      </w:tabs>
      <w:ind w:firstLine="425"/>
      <w:contextualSpacing/>
    </w:pPr>
  </w:style>
  <w:style w:type="paragraph" w:styleId="Zkladntext">
    <w:name w:val="Body Text"/>
    <w:basedOn w:val="Normln"/>
    <w:link w:val="ZkladntextChar"/>
    <w:uiPriority w:val="99"/>
    <w:rsid w:val="00EC13CF"/>
    <w:pPr>
      <w:spacing w:after="240"/>
      <w:jc w:val="left"/>
    </w:pPr>
    <w:rPr>
      <w:color w:val="000000"/>
      <w:szCs w:val="24"/>
    </w:rPr>
  </w:style>
  <w:style w:type="character" w:customStyle="1" w:styleId="ZkladntextChar">
    <w:name w:val="Základní text Char"/>
    <w:basedOn w:val="Standardnpsmoodstavce"/>
    <w:link w:val="Zkladntext"/>
    <w:uiPriority w:val="99"/>
    <w:locked/>
    <w:rsid w:val="00EC13CF"/>
    <w:rPr>
      <w:color w:val="000000"/>
      <w:sz w:val="24"/>
      <w:lang w:val="cs-CZ" w:eastAsia="cs-CZ"/>
    </w:rPr>
  </w:style>
  <w:style w:type="paragraph" w:styleId="Zkladntextodsazen">
    <w:name w:val="Body Text Indent"/>
    <w:basedOn w:val="Normln"/>
    <w:link w:val="ZkladntextodsazenChar"/>
    <w:uiPriority w:val="99"/>
    <w:rsid w:val="00EC13CF"/>
    <w:pPr>
      <w:spacing w:after="240"/>
      <w:ind w:left="180" w:hanging="180"/>
      <w:jc w:val="left"/>
    </w:pPr>
    <w:rPr>
      <w:color w:val="000000"/>
      <w:szCs w:val="24"/>
    </w:rPr>
  </w:style>
  <w:style w:type="character" w:customStyle="1" w:styleId="ZkladntextodsazenChar">
    <w:name w:val="Základní text odsazený Char"/>
    <w:basedOn w:val="Standardnpsmoodstavce"/>
    <w:link w:val="Zkladntextodsazen"/>
    <w:uiPriority w:val="99"/>
    <w:locked/>
    <w:rsid w:val="00EC13CF"/>
    <w:rPr>
      <w:color w:val="000000"/>
      <w:sz w:val="24"/>
      <w:lang w:val="cs-CZ" w:eastAsia="cs-CZ"/>
    </w:rPr>
  </w:style>
  <w:style w:type="paragraph" w:styleId="Zkladntextodsazen2">
    <w:name w:val="Body Text Indent 2"/>
    <w:basedOn w:val="Normln"/>
    <w:link w:val="Zkladntextodsazen2Char"/>
    <w:uiPriority w:val="99"/>
    <w:rsid w:val="00EC13CF"/>
    <w:pPr>
      <w:ind w:left="360" w:hanging="360"/>
      <w:jc w:val="left"/>
    </w:pPr>
    <w:rPr>
      <w:color w:val="000000"/>
      <w:szCs w:val="24"/>
    </w:rPr>
  </w:style>
  <w:style w:type="character" w:customStyle="1" w:styleId="Zkladntextodsazen2Char">
    <w:name w:val="Základní text odsazený 2 Char"/>
    <w:basedOn w:val="Standardnpsmoodstavce"/>
    <w:link w:val="Zkladntextodsazen2"/>
    <w:uiPriority w:val="99"/>
    <w:locked/>
    <w:rsid w:val="00EC13CF"/>
    <w:rPr>
      <w:color w:val="000000"/>
      <w:sz w:val="24"/>
      <w:lang w:val="cs-CZ" w:eastAsia="cs-CZ"/>
    </w:rPr>
  </w:style>
  <w:style w:type="paragraph" w:styleId="Zkladntext2">
    <w:name w:val="Body Text 2"/>
    <w:basedOn w:val="Normln"/>
    <w:link w:val="Zkladntext2Char"/>
    <w:uiPriority w:val="99"/>
    <w:rsid w:val="00EC13CF"/>
    <w:pPr>
      <w:spacing w:after="240"/>
    </w:pPr>
    <w:rPr>
      <w:color w:val="000000"/>
      <w:szCs w:val="24"/>
    </w:rPr>
  </w:style>
  <w:style w:type="character" w:customStyle="1" w:styleId="Zkladntext2Char">
    <w:name w:val="Základní text 2 Char"/>
    <w:basedOn w:val="Standardnpsmoodstavce"/>
    <w:link w:val="Zkladntext2"/>
    <w:uiPriority w:val="99"/>
    <w:locked/>
    <w:rsid w:val="00EC13CF"/>
    <w:rPr>
      <w:color w:val="000000"/>
      <w:sz w:val="24"/>
      <w:lang w:val="cs-CZ" w:eastAsia="cs-CZ"/>
    </w:rPr>
  </w:style>
  <w:style w:type="character" w:customStyle="1" w:styleId="TextpsmeneChar">
    <w:name w:val="Text písmene Char"/>
    <w:link w:val="Textpsmene"/>
    <w:uiPriority w:val="99"/>
    <w:locked/>
    <w:rsid w:val="00EC13CF"/>
    <w:rPr>
      <w:sz w:val="24"/>
      <w:szCs w:val="20"/>
    </w:rPr>
  </w:style>
  <w:style w:type="character" w:customStyle="1" w:styleId="ParagrafChar">
    <w:name w:val="Paragraf Char"/>
    <w:link w:val="Paragraf"/>
    <w:uiPriority w:val="99"/>
    <w:locked/>
    <w:rsid w:val="00EC13CF"/>
    <w:rPr>
      <w:sz w:val="24"/>
      <w:lang w:val="cs-CZ" w:eastAsia="cs-CZ"/>
    </w:rPr>
  </w:style>
  <w:style w:type="character" w:customStyle="1" w:styleId="NadpisparagrafuChar">
    <w:name w:val="Nadpis paragrafu Char"/>
    <w:link w:val="Nadpisparagrafu"/>
    <w:uiPriority w:val="99"/>
    <w:locked/>
    <w:rsid w:val="00EC13CF"/>
    <w:rPr>
      <w:b/>
      <w:sz w:val="24"/>
      <w:lang w:val="cs-CZ" w:eastAsia="cs-CZ"/>
    </w:rPr>
  </w:style>
  <w:style w:type="paragraph" w:customStyle="1" w:styleId="Popisky">
    <w:name w:val="Popisky"/>
    <w:uiPriority w:val="99"/>
    <w:rsid w:val="00EC13CF"/>
    <w:rPr>
      <w:rFonts w:ascii="Arial" w:hAnsi="Arial"/>
      <w:sz w:val="20"/>
      <w:szCs w:val="20"/>
    </w:rPr>
  </w:style>
  <w:style w:type="character" w:customStyle="1" w:styleId="NadpisdluChar">
    <w:name w:val="Nadpis dílu Char"/>
    <w:link w:val="Nadpisdlu"/>
    <w:uiPriority w:val="99"/>
    <w:locked/>
    <w:rsid w:val="00EC13CF"/>
    <w:rPr>
      <w:b/>
      <w:sz w:val="24"/>
      <w:lang w:val="cs-CZ" w:eastAsia="cs-CZ"/>
    </w:rPr>
  </w:style>
  <w:style w:type="paragraph" w:styleId="Zkladntextodsazen3">
    <w:name w:val="Body Text Indent 3"/>
    <w:basedOn w:val="Normln"/>
    <w:link w:val="Zkladntextodsazen3Char"/>
    <w:uiPriority w:val="99"/>
    <w:rsid w:val="00EC13CF"/>
    <w:pPr>
      <w:ind w:left="708"/>
      <w:jc w:val="left"/>
    </w:pPr>
    <w:rPr>
      <w:szCs w:val="24"/>
    </w:rPr>
  </w:style>
  <w:style w:type="character" w:customStyle="1" w:styleId="Zkladntextodsazen3Char">
    <w:name w:val="Základní text odsazený 3 Char"/>
    <w:basedOn w:val="Standardnpsmoodstavce"/>
    <w:link w:val="Zkladntextodsazen3"/>
    <w:uiPriority w:val="99"/>
    <w:locked/>
    <w:rsid w:val="00EC13CF"/>
    <w:rPr>
      <w:sz w:val="24"/>
      <w:lang w:val="cs-CZ" w:eastAsia="cs-CZ"/>
    </w:rPr>
  </w:style>
  <w:style w:type="paragraph" w:styleId="Rozloendokumentu">
    <w:name w:val="Document Map"/>
    <w:basedOn w:val="Normln"/>
    <w:link w:val="RozloendokumentuChar"/>
    <w:uiPriority w:val="99"/>
    <w:semiHidden/>
    <w:rsid w:val="00EC13CF"/>
    <w:pPr>
      <w:shd w:val="clear" w:color="auto" w:fill="000080"/>
      <w:jc w:val="left"/>
    </w:pPr>
    <w:rPr>
      <w:rFonts w:ascii="Tahoma" w:hAnsi="Tahoma" w:cs="Tahoma"/>
      <w:szCs w:val="24"/>
    </w:rPr>
  </w:style>
  <w:style w:type="character" w:customStyle="1" w:styleId="RozloendokumentuChar">
    <w:name w:val="Rozložení dokumentu Char"/>
    <w:basedOn w:val="Standardnpsmoodstavce"/>
    <w:link w:val="Rozloendokumentu"/>
    <w:uiPriority w:val="99"/>
    <w:semiHidden/>
    <w:locked/>
    <w:rsid w:val="00EC13CF"/>
    <w:rPr>
      <w:rFonts w:ascii="Tahoma" w:hAnsi="Tahoma"/>
      <w:sz w:val="24"/>
      <w:lang w:val="cs-CZ" w:eastAsia="cs-CZ"/>
    </w:rPr>
  </w:style>
  <w:style w:type="paragraph" w:styleId="Textvbloku">
    <w:name w:val="Block Text"/>
    <w:basedOn w:val="Normln"/>
    <w:uiPriority w:val="99"/>
    <w:rsid w:val="00EC13CF"/>
    <w:pPr>
      <w:ind w:left="378" w:right="-157" w:hanging="378"/>
      <w:jc w:val="left"/>
    </w:pPr>
    <w:rPr>
      <w:color w:val="000000"/>
      <w:szCs w:val="24"/>
    </w:rPr>
  </w:style>
  <w:style w:type="paragraph" w:styleId="Nzev">
    <w:name w:val="Title"/>
    <w:basedOn w:val="Normln"/>
    <w:link w:val="NzevChar"/>
    <w:uiPriority w:val="99"/>
    <w:qFormat/>
    <w:rsid w:val="00EC13CF"/>
    <w:pPr>
      <w:jc w:val="center"/>
    </w:pPr>
    <w:rPr>
      <w:b/>
      <w:bCs/>
      <w:sz w:val="32"/>
      <w:szCs w:val="24"/>
    </w:rPr>
  </w:style>
  <w:style w:type="character" w:customStyle="1" w:styleId="NzevChar">
    <w:name w:val="Název Char"/>
    <w:basedOn w:val="Standardnpsmoodstavce"/>
    <w:link w:val="Nzev"/>
    <w:uiPriority w:val="99"/>
    <w:locked/>
    <w:rsid w:val="00EC13CF"/>
    <w:rPr>
      <w:b/>
      <w:sz w:val="24"/>
      <w:lang w:val="cs-CZ" w:eastAsia="cs-CZ"/>
    </w:rPr>
  </w:style>
  <w:style w:type="paragraph" w:styleId="Zkladntext3">
    <w:name w:val="Body Text 3"/>
    <w:basedOn w:val="Normln"/>
    <w:link w:val="Zkladntext3Char"/>
    <w:uiPriority w:val="99"/>
    <w:rsid w:val="00EC13CF"/>
    <w:pPr>
      <w:jc w:val="left"/>
    </w:pPr>
    <w:rPr>
      <w:b/>
      <w:bCs/>
      <w:szCs w:val="24"/>
    </w:rPr>
  </w:style>
  <w:style w:type="character" w:customStyle="1" w:styleId="Zkladntext3Char">
    <w:name w:val="Základní text 3 Char"/>
    <w:basedOn w:val="Standardnpsmoodstavce"/>
    <w:link w:val="Zkladntext3"/>
    <w:uiPriority w:val="99"/>
    <w:locked/>
    <w:rsid w:val="00EC13CF"/>
    <w:rPr>
      <w:b/>
      <w:sz w:val="24"/>
      <w:lang w:val="cs-CZ" w:eastAsia="cs-CZ"/>
    </w:rPr>
  </w:style>
  <w:style w:type="paragraph" w:styleId="Seznamsodrkami3">
    <w:name w:val="List Bullet 3"/>
    <w:basedOn w:val="Normln"/>
    <w:autoRedefine/>
    <w:uiPriority w:val="99"/>
    <w:rsid w:val="00EC13CF"/>
    <w:pPr>
      <w:tabs>
        <w:tab w:val="num" w:pos="926"/>
      </w:tabs>
      <w:ind w:left="926" w:hanging="360"/>
    </w:pPr>
  </w:style>
  <w:style w:type="paragraph" w:styleId="Normlnweb">
    <w:name w:val="Normal (Web)"/>
    <w:basedOn w:val="Normln"/>
    <w:uiPriority w:val="99"/>
    <w:rsid w:val="00EC13CF"/>
    <w:pPr>
      <w:jc w:val="left"/>
    </w:pPr>
    <w:rPr>
      <w:rFonts w:ascii="Arial Unicode MS" w:eastAsia="Arial Unicode MS" w:hAnsi="Arial Unicode MS" w:cs="Arial Unicode MS"/>
      <w:szCs w:val="24"/>
    </w:rPr>
  </w:style>
  <w:style w:type="paragraph" w:customStyle="1" w:styleId="textodstavce0">
    <w:name w:val="textodstavce"/>
    <w:basedOn w:val="Normln"/>
    <w:uiPriority w:val="99"/>
    <w:rsid w:val="00EC13CF"/>
    <w:pPr>
      <w:tabs>
        <w:tab w:val="num" w:pos="782"/>
      </w:tabs>
      <w:spacing w:before="120" w:after="120"/>
      <w:ind w:firstLine="425"/>
    </w:pPr>
    <w:rPr>
      <w:szCs w:val="24"/>
    </w:rPr>
  </w:style>
  <w:style w:type="table" w:styleId="Mkatabulky">
    <w:name w:val="Table Grid"/>
    <w:basedOn w:val="Normlntabulka"/>
    <w:uiPriority w:val="99"/>
    <w:rsid w:val="00EC13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uLatinkaTun">
    <w:name w:val="Text bodu + (Latinka) Tučné"/>
    <w:aliases w:val="zarovnání na střed,Před:  0,75 cm,První řádek:..."/>
    <w:basedOn w:val="ST"/>
    <w:uiPriority w:val="99"/>
    <w:rsid w:val="00EC13CF"/>
    <w:rPr>
      <w:b/>
    </w:rPr>
  </w:style>
  <w:style w:type="paragraph" w:customStyle="1" w:styleId="Revize1">
    <w:name w:val="Revize1"/>
    <w:hidden/>
    <w:uiPriority w:val="99"/>
    <w:semiHidden/>
    <w:rsid w:val="00EC13CF"/>
    <w:rPr>
      <w:sz w:val="24"/>
      <w:szCs w:val="20"/>
    </w:rPr>
  </w:style>
  <w:style w:type="paragraph" w:customStyle="1" w:styleId="za1">
    <w:name w:val="za (1)"/>
    <w:basedOn w:val="Normln"/>
    <w:uiPriority w:val="99"/>
    <w:rsid w:val="00EC13CF"/>
    <w:pPr>
      <w:widowControl w:val="0"/>
      <w:tabs>
        <w:tab w:val="left" w:pos="425"/>
        <w:tab w:val="num" w:pos="785"/>
        <w:tab w:val="left" w:pos="851"/>
      </w:tabs>
      <w:spacing w:before="120" w:after="120"/>
      <w:ind w:firstLine="425"/>
      <w:outlineLvl w:val="6"/>
    </w:pPr>
    <w:rPr>
      <w:spacing w:val="-8"/>
    </w:rPr>
  </w:style>
  <w:style w:type="character" w:customStyle="1" w:styleId="TextodstavceChar3">
    <w:name w:val="Text odstavce Char3"/>
    <w:uiPriority w:val="99"/>
    <w:rsid w:val="00EC13CF"/>
    <w:rPr>
      <w:sz w:val="24"/>
    </w:rPr>
  </w:style>
  <w:style w:type="character" w:customStyle="1" w:styleId="lnekChar">
    <w:name w:val="Článek Char"/>
    <w:link w:val="lnek"/>
    <w:uiPriority w:val="99"/>
    <w:locked/>
    <w:rsid w:val="00EC13CF"/>
    <w:rPr>
      <w:sz w:val="24"/>
      <w:lang w:val="cs-CZ" w:eastAsia="cs-CZ"/>
    </w:rPr>
  </w:style>
  <w:style w:type="paragraph" w:customStyle="1" w:styleId="Default">
    <w:name w:val="Default"/>
    <w:uiPriority w:val="99"/>
    <w:rsid w:val="00EC13CF"/>
    <w:pPr>
      <w:autoSpaceDE w:val="0"/>
      <w:autoSpaceDN w:val="0"/>
      <w:adjustRightInd w:val="0"/>
    </w:pPr>
    <w:rPr>
      <w:color w:val="000000"/>
      <w:sz w:val="24"/>
      <w:szCs w:val="24"/>
      <w:lang w:eastAsia="en-US"/>
    </w:rPr>
  </w:style>
  <w:style w:type="character" w:customStyle="1" w:styleId="NadpisparagrafuChar2">
    <w:name w:val="Nadpis paragrafu Char2"/>
    <w:uiPriority w:val="99"/>
    <w:rsid w:val="00EC13CF"/>
    <w:rPr>
      <w:rFonts w:ascii="Times New Roman" w:hAnsi="Times New Roman"/>
      <w:b/>
      <w:sz w:val="20"/>
      <w:lang w:eastAsia="cs-CZ"/>
    </w:rPr>
  </w:style>
  <w:style w:type="paragraph" w:customStyle="1" w:styleId="Odstavecseseznamem1">
    <w:name w:val="Odstavec se seznamem1"/>
    <w:basedOn w:val="Normln"/>
    <w:uiPriority w:val="99"/>
    <w:rsid w:val="00EC13CF"/>
    <w:pPr>
      <w:ind w:left="720"/>
      <w:contextualSpacing/>
    </w:pPr>
  </w:style>
  <w:style w:type="character" w:styleId="Hypertextovodkaz">
    <w:name w:val="Hyperlink"/>
    <w:basedOn w:val="Standardnpsmoodstavce"/>
    <w:uiPriority w:val="99"/>
    <w:semiHidden/>
    <w:rsid w:val="00EC13CF"/>
    <w:rPr>
      <w:rFonts w:cs="Times New Roman"/>
      <w:color w:val="0000FF"/>
      <w:u w:val="single"/>
    </w:rPr>
  </w:style>
  <w:style w:type="character" w:customStyle="1" w:styleId="NovelizanbodChar">
    <w:name w:val="Novelizační bod Char"/>
    <w:link w:val="Novelizanbod"/>
    <w:uiPriority w:val="99"/>
    <w:locked/>
    <w:rsid w:val="00EC13CF"/>
    <w:rPr>
      <w:sz w:val="24"/>
      <w:szCs w:val="20"/>
    </w:rPr>
  </w:style>
  <w:style w:type="character" w:customStyle="1" w:styleId="TextlnkuChar">
    <w:name w:val="Text článku Char"/>
    <w:link w:val="Textlnku"/>
    <w:uiPriority w:val="99"/>
    <w:locked/>
    <w:rsid w:val="00EC13CF"/>
    <w:rPr>
      <w:sz w:val="24"/>
      <w:lang w:val="cs-CZ" w:eastAsia="cs-CZ"/>
    </w:rPr>
  </w:style>
  <w:style w:type="paragraph" w:customStyle="1" w:styleId="TextboduPed6b">
    <w:name w:val="Text bodu + Před:  6 b."/>
    <w:basedOn w:val="Normln"/>
    <w:uiPriority w:val="99"/>
    <w:rsid w:val="00EC13CF"/>
    <w:pPr>
      <w:keepNext/>
      <w:tabs>
        <w:tab w:val="num" w:pos="567"/>
      </w:tabs>
      <w:spacing w:after="120"/>
      <w:ind w:left="567" w:hanging="567"/>
      <w:outlineLvl w:val="8"/>
    </w:pPr>
  </w:style>
  <w:style w:type="paragraph" w:customStyle="1" w:styleId="TextodstavceCharChar">
    <w:name w:val="Text odstavce Char Char"/>
    <w:basedOn w:val="Normln"/>
    <w:link w:val="TextodstavceCharCharChar"/>
    <w:uiPriority w:val="99"/>
    <w:rsid w:val="00EC13CF"/>
    <w:pPr>
      <w:tabs>
        <w:tab w:val="left" w:pos="851"/>
        <w:tab w:val="num" w:pos="1077"/>
      </w:tabs>
      <w:spacing w:before="120" w:after="120"/>
      <w:ind w:left="295" w:firstLine="425"/>
      <w:outlineLvl w:val="6"/>
    </w:pPr>
  </w:style>
  <w:style w:type="paragraph" w:customStyle="1" w:styleId="CharCharChar">
    <w:name w:val="Char Char Char"/>
    <w:basedOn w:val="Normln"/>
    <w:uiPriority w:val="99"/>
    <w:rsid w:val="00EC13CF"/>
    <w:pPr>
      <w:spacing w:after="160" w:line="240" w:lineRule="exact"/>
    </w:pPr>
    <w:rPr>
      <w:rFonts w:ascii="Verdana" w:hAnsi="Verdana"/>
      <w:sz w:val="20"/>
      <w:lang w:val="en-US" w:eastAsia="en-US"/>
    </w:rPr>
  </w:style>
  <w:style w:type="character" w:customStyle="1" w:styleId="TextodstavceCharCharChar">
    <w:name w:val="Text odstavce Char Char Char"/>
    <w:link w:val="TextodstavceCharChar"/>
    <w:uiPriority w:val="99"/>
    <w:locked/>
    <w:rsid w:val="00EC13CF"/>
    <w:rPr>
      <w:sz w:val="24"/>
      <w:lang w:val="cs-CZ" w:eastAsia="cs-CZ"/>
    </w:rPr>
  </w:style>
  <w:style w:type="paragraph" w:styleId="Textvysvtlivek">
    <w:name w:val="endnote text"/>
    <w:basedOn w:val="Normln"/>
    <w:link w:val="TextvysvtlivekChar"/>
    <w:uiPriority w:val="99"/>
    <w:semiHidden/>
    <w:rsid w:val="00EC13CF"/>
    <w:rPr>
      <w:sz w:val="20"/>
    </w:rPr>
  </w:style>
  <w:style w:type="character" w:customStyle="1" w:styleId="TextvysvtlivekChar">
    <w:name w:val="Text vysvětlivek Char"/>
    <w:basedOn w:val="Standardnpsmoodstavce"/>
    <w:link w:val="Textvysvtlivek"/>
    <w:uiPriority w:val="99"/>
    <w:semiHidden/>
    <w:locked/>
    <w:rsid w:val="00EC13CF"/>
    <w:rPr>
      <w:lang w:val="cs-CZ" w:eastAsia="cs-CZ"/>
    </w:rPr>
  </w:style>
  <w:style w:type="character" w:styleId="Odkaznavysvtlivky">
    <w:name w:val="endnote reference"/>
    <w:basedOn w:val="Standardnpsmoodstavce"/>
    <w:uiPriority w:val="99"/>
    <w:semiHidden/>
    <w:rsid w:val="00EC13CF"/>
    <w:rPr>
      <w:rFonts w:cs="Times New Roman"/>
      <w:vertAlign w:val="superscript"/>
    </w:rPr>
  </w:style>
  <w:style w:type="character" w:customStyle="1" w:styleId="TextpsmeneChar1">
    <w:name w:val="Text písmene Char1"/>
    <w:uiPriority w:val="99"/>
    <w:locked/>
    <w:rsid w:val="00EC13CF"/>
    <w:rPr>
      <w:sz w:val="24"/>
    </w:rPr>
  </w:style>
  <w:style w:type="character" w:customStyle="1" w:styleId="NadpislnkuChar">
    <w:name w:val="Nadpis článku Char"/>
    <w:link w:val="Nadpislnku"/>
    <w:uiPriority w:val="99"/>
    <w:locked/>
    <w:rsid w:val="00EC13CF"/>
    <w:rPr>
      <w:b/>
      <w:sz w:val="24"/>
      <w:lang w:val="cs-CZ" w:eastAsia="cs-CZ"/>
    </w:rPr>
  </w:style>
  <w:style w:type="paragraph" w:customStyle="1" w:styleId="Bezmezer1">
    <w:name w:val="Bez mezer1"/>
    <w:uiPriority w:val="99"/>
    <w:rsid w:val="00EC13CF"/>
    <w:rPr>
      <w:sz w:val="24"/>
      <w:szCs w:val="24"/>
    </w:rPr>
  </w:style>
  <w:style w:type="paragraph" w:customStyle="1" w:styleId="paragraf0">
    <w:name w:val="paragraf"/>
    <w:basedOn w:val="Normln"/>
    <w:next w:val="odstavec"/>
    <w:uiPriority w:val="99"/>
    <w:rsid w:val="00EC13CF"/>
    <w:pPr>
      <w:keepNext/>
      <w:spacing w:before="240"/>
      <w:jc w:val="center"/>
    </w:pPr>
    <w:rPr>
      <w:szCs w:val="24"/>
    </w:rPr>
  </w:style>
  <w:style w:type="character" w:customStyle="1" w:styleId="NADPISSTIChar">
    <w:name w:val="NADPIS ČÁSTI Char"/>
    <w:link w:val="NADPISSTI"/>
    <w:uiPriority w:val="99"/>
    <w:locked/>
    <w:rsid w:val="00EC13CF"/>
    <w:rPr>
      <w:b/>
      <w:sz w:val="24"/>
      <w:lang w:val="cs-CZ" w:eastAsia="cs-CZ"/>
    </w:rPr>
  </w:style>
  <w:style w:type="paragraph" w:customStyle="1" w:styleId="Dvodovzprva">
    <w:name w:val="Důvodová zpráva"/>
    <w:basedOn w:val="nadpiszkona"/>
    <w:link w:val="DvodovzprvaChar"/>
    <w:uiPriority w:val="99"/>
    <w:rsid w:val="00146D7B"/>
    <w:pPr>
      <w:keepLines w:val="0"/>
      <w:jc w:val="both"/>
    </w:pPr>
    <w:rPr>
      <w:rFonts w:ascii="Arial" w:hAnsi="Arial"/>
      <w:b w:val="0"/>
      <w:color w:val="0000FF"/>
    </w:rPr>
  </w:style>
  <w:style w:type="character" w:customStyle="1" w:styleId="DvodovzprvaChar">
    <w:name w:val="Důvodová zpráva Char"/>
    <w:link w:val="Dvodovzprva"/>
    <w:uiPriority w:val="99"/>
    <w:locked/>
    <w:rsid w:val="00146D7B"/>
    <w:rPr>
      <w:rFonts w:ascii="Arial" w:hAnsi="Arial"/>
      <w:color w:val="0000FF"/>
      <w:sz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13CF"/>
    <w:pPr>
      <w:jc w:val="both"/>
    </w:pPr>
    <w:rPr>
      <w:sz w:val="24"/>
      <w:szCs w:val="20"/>
    </w:rPr>
  </w:style>
  <w:style w:type="paragraph" w:styleId="Nadpis1">
    <w:name w:val="heading 1"/>
    <w:basedOn w:val="Normln"/>
    <w:next w:val="Normln"/>
    <w:link w:val="Nadpis1Char"/>
    <w:uiPriority w:val="99"/>
    <w:qFormat/>
    <w:rsid w:val="00EC13CF"/>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EC13CF"/>
    <w:pPr>
      <w:keepNext/>
      <w:spacing w:after="240"/>
      <w:ind w:left="2112" w:firstLine="720"/>
      <w:jc w:val="left"/>
      <w:outlineLvl w:val="1"/>
    </w:pPr>
    <w:rPr>
      <w:b/>
      <w:bCs/>
      <w:szCs w:val="24"/>
    </w:rPr>
  </w:style>
  <w:style w:type="paragraph" w:styleId="Nadpis3">
    <w:name w:val="heading 3"/>
    <w:basedOn w:val="Normln"/>
    <w:next w:val="Normln"/>
    <w:link w:val="Nadpis3Char"/>
    <w:uiPriority w:val="99"/>
    <w:qFormat/>
    <w:rsid w:val="00EC13CF"/>
    <w:pPr>
      <w:keepNext/>
      <w:spacing w:after="240"/>
      <w:ind w:firstLine="720"/>
      <w:jc w:val="left"/>
      <w:outlineLvl w:val="2"/>
    </w:pPr>
    <w:rPr>
      <w:b/>
      <w:bCs/>
      <w:szCs w:val="24"/>
    </w:rPr>
  </w:style>
  <w:style w:type="paragraph" w:styleId="Nadpis4">
    <w:name w:val="heading 4"/>
    <w:basedOn w:val="Normln"/>
    <w:next w:val="Normln"/>
    <w:link w:val="Nadpis4Char"/>
    <w:uiPriority w:val="99"/>
    <w:qFormat/>
    <w:rsid w:val="00EC13CF"/>
    <w:pPr>
      <w:keepNext/>
      <w:jc w:val="center"/>
      <w:outlineLvl w:val="3"/>
    </w:pPr>
    <w:rPr>
      <w:i/>
      <w:iCs/>
      <w:color w:val="000000"/>
      <w:szCs w:val="24"/>
    </w:rPr>
  </w:style>
  <w:style w:type="paragraph" w:styleId="Nadpis5">
    <w:name w:val="heading 5"/>
    <w:basedOn w:val="Normln"/>
    <w:next w:val="Normln"/>
    <w:link w:val="Nadpis5Char"/>
    <w:uiPriority w:val="99"/>
    <w:qFormat/>
    <w:rsid w:val="00EC13CF"/>
    <w:pPr>
      <w:keepNext/>
      <w:spacing w:before="100" w:beforeAutospacing="1" w:after="100" w:afterAutospacing="1"/>
      <w:ind w:left="4248" w:hanging="288"/>
      <w:jc w:val="left"/>
      <w:outlineLvl w:val="4"/>
    </w:pPr>
    <w:rPr>
      <w:b/>
      <w:bCs/>
      <w:szCs w:val="24"/>
    </w:rPr>
  </w:style>
  <w:style w:type="paragraph" w:styleId="Nadpis6">
    <w:name w:val="heading 6"/>
    <w:basedOn w:val="Normln"/>
    <w:next w:val="Normln"/>
    <w:link w:val="Nadpis6Char"/>
    <w:uiPriority w:val="99"/>
    <w:qFormat/>
    <w:rsid w:val="00EC13CF"/>
    <w:pPr>
      <w:keepNext/>
      <w:ind w:left="1416" w:firstLine="204"/>
      <w:jc w:val="left"/>
      <w:outlineLvl w:val="5"/>
    </w:pPr>
    <w:rPr>
      <w:b/>
      <w:bCs/>
      <w:color w:val="000000"/>
      <w:szCs w:val="24"/>
    </w:rPr>
  </w:style>
  <w:style w:type="paragraph" w:styleId="Nadpis7">
    <w:name w:val="heading 7"/>
    <w:basedOn w:val="Normln"/>
    <w:next w:val="Normln"/>
    <w:link w:val="Nadpis7Char"/>
    <w:uiPriority w:val="99"/>
    <w:qFormat/>
    <w:rsid w:val="00EC13CF"/>
    <w:pPr>
      <w:keepNext/>
      <w:spacing w:after="240"/>
      <w:ind w:firstLine="720"/>
      <w:jc w:val="center"/>
      <w:outlineLvl w:val="6"/>
    </w:pPr>
    <w:rPr>
      <w:b/>
      <w:bCs/>
      <w:color w:val="000000"/>
      <w:szCs w:val="24"/>
    </w:rPr>
  </w:style>
  <w:style w:type="paragraph" w:styleId="Nadpis8">
    <w:name w:val="heading 8"/>
    <w:basedOn w:val="Normln"/>
    <w:next w:val="Normln"/>
    <w:link w:val="Nadpis8Char"/>
    <w:uiPriority w:val="99"/>
    <w:qFormat/>
    <w:rsid w:val="00EC13CF"/>
    <w:pPr>
      <w:keepNext/>
      <w:jc w:val="center"/>
      <w:outlineLvl w:val="7"/>
    </w:pPr>
    <w:rPr>
      <w:b/>
      <w:bCs/>
      <w:szCs w:val="24"/>
    </w:rPr>
  </w:style>
  <w:style w:type="paragraph" w:styleId="Nadpis9">
    <w:name w:val="heading 9"/>
    <w:basedOn w:val="Normln"/>
    <w:next w:val="Normln"/>
    <w:link w:val="Nadpis9Char"/>
    <w:uiPriority w:val="99"/>
    <w:qFormat/>
    <w:rsid w:val="00EC13CF"/>
    <w:pPr>
      <w:keepNext/>
      <w:ind w:left="2832" w:firstLine="708"/>
      <w:jc w:val="left"/>
      <w:outlineLvl w:val="8"/>
    </w:pPr>
    <w:rPr>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C13CF"/>
    <w:rPr>
      <w:rFonts w:ascii="Arial" w:hAnsi="Arial"/>
      <w:b/>
      <w:kern w:val="28"/>
      <w:sz w:val="28"/>
      <w:lang w:val="cs-CZ" w:eastAsia="cs-CZ"/>
    </w:rPr>
  </w:style>
  <w:style w:type="character" w:customStyle="1" w:styleId="Nadpis2Char">
    <w:name w:val="Nadpis 2 Char"/>
    <w:basedOn w:val="Standardnpsmoodstavce"/>
    <w:link w:val="Nadpis2"/>
    <w:uiPriority w:val="99"/>
    <w:locked/>
    <w:rsid w:val="00EC13CF"/>
    <w:rPr>
      <w:b/>
      <w:sz w:val="24"/>
      <w:lang w:val="cs-CZ" w:eastAsia="cs-CZ"/>
    </w:rPr>
  </w:style>
  <w:style w:type="character" w:customStyle="1" w:styleId="Nadpis3Char">
    <w:name w:val="Nadpis 3 Char"/>
    <w:basedOn w:val="Standardnpsmoodstavce"/>
    <w:link w:val="Nadpis3"/>
    <w:uiPriority w:val="99"/>
    <w:locked/>
    <w:rsid w:val="00EC13CF"/>
    <w:rPr>
      <w:b/>
      <w:sz w:val="24"/>
      <w:lang w:val="cs-CZ" w:eastAsia="cs-CZ"/>
    </w:rPr>
  </w:style>
  <w:style w:type="character" w:customStyle="1" w:styleId="Nadpis4Char">
    <w:name w:val="Nadpis 4 Char"/>
    <w:basedOn w:val="Standardnpsmoodstavce"/>
    <w:link w:val="Nadpis4"/>
    <w:uiPriority w:val="99"/>
    <w:locked/>
    <w:rsid w:val="00EC13CF"/>
    <w:rPr>
      <w:i/>
      <w:color w:val="000000"/>
      <w:sz w:val="24"/>
      <w:lang w:val="cs-CZ" w:eastAsia="cs-CZ"/>
    </w:rPr>
  </w:style>
  <w:style w:type="character" w:customStyle="1" w:styleId="Nadpis5Char">
    <w:name w:val="Nadpis 5 Char"/>
    <w:basedOn w:val="Standardnpsmoodstavce"/>
    <w:link w:val="Nadpis5"/>
    <w:uiPriority w:val="99"/>
    <w:locked/>
    <w:rsid w:val="00EC13CF"/>
    <w:rPr>
      <w:b/>
      <w:sz w:val="24"/>
      <w:lang w:val="cs-CZ" w:eastAsia="cs-CZ"/>
    </w:rPr>
  </w:style>
  <w:style w:type="character" w:customStyle="1" w:styleId="Nadpis6Char">
    <w:name w:val="Nadpis 6 Char"/>
    <w:basedOn w:val="Standardnpsmoodstavce"/>
    <w:link w:val="Nadpis6"/>
    <w:uiPriority w:val="99"/>
    <w:locked/>
    <w:rsid w:val="00EC13CF"/>
    <w:rPr>
      <w:b/>
      <w:color w:val="000000"/>
      <w:sz w:val="24"/>
      <w:lang w:val="cs-CZ" w:eastAsia="cs-CZ"/>
    </w:rPr>
  </w:style>
  <w:style w:type="character" w:customStyle="1" w:styleId="Nadpis7Char">
    <w:name w:val="Nadpis 7 Char"/>
    <w:basedOn w:val="Standardnpsmoodstavce"/>
    <w:link w:val="Nadpis7"/>
    <w:uiPriority w:val="99"/>
    <w:locked/>
    <w:rsid w:val="00EC13CF"/>
    <w:rPr>
      <w:b/>
      <w:color w:val="000000"/>
      <w:sz w:val="24"/>
      <w:lang w:val="cs-CZ" w:eastAsia="cs-CZ"/>
    </w:rPr>
  </w:style>
  <w:style w:type="character" w:customStyle="1" w:styleId="Nadpis8Char">
    <w:name w:val="Nadpis 8 Char"/>
    <w:basedOn w:val="Standardnpsmoodstavce"/>
    <w:link w:val="Nadpis8"/>
    <w:uiPriority w:val="99"/>
    <w:locked/>
    <w:rsid w:val="00EC13CF"/>
    <w:rPr>
      <w:b/>
      <w:sz w:val="24"/>
      <w:lang w:val="cs-CZ" w:eastAsia="cs-CZ"/>
    </w:rPr>
  </w:style>
  <w:style w:type="character" w:customStyle="1" w:styleId="Nadpis9Char">
    <w:name w:val="Nadpis 9 Char"/>
    <w:basedOn w:val="Standardnpsmoodstavce"/>
    <w:link w:val="Nadpis9"/>
    <w:uiPriority w:val="99"/>
    <w:locked/>
    <w:rsid w:val="00EC13CF"/>
    <w:rPr>
      <w:b/>
      <w:sz w:val="24"/>
      <w:lang w:val="cs-CZ" w:eastAsia="cs-CZ"/>
    </w:rPr>
  </w:style>
  <w:style w:type="paragraph" w:styleId="Zhlav">
    <w:name w:val="header"/>
    <w:basedOn w:val="Normln"/>
    <w:link w:val="ZhlavChar"/>
    <w:uiPriority w:val="99"/>
    <w:rsid w:val="00EC13CF"/>
    <w:pPr>
      <w:tabs>
        <w:tab w:val="center" w:pos="4536"/>
        <w:tab w:val="right" w:pos="9072"/>
      </w:tabs>
    </w:pPr>
  </w:style>
  <w:style w:type="character" w:customStyle="1" w:styleId="ZhlavChar">
    <w:name w:val="Záhlaví Char"/>
    <w:basedOn w:val="Standardnpsmoodstavce"/>
    <w:link w:val="Zhlav"/>
    <w:uiPriority w:val="99"/>
    <w:locked/>
    <w:rsid w:val="00EC13CF"/>
    <w:rPr>
      <w:sz w:val="24"/>
      <w:lang w:val="cs-CZ" w:eastAsia="cs-CZ"/>
    </w:rPr>
  </w:style>
  <w:style w:type="paragraph" w:customStyle="1" w:styleId="Textparagrafu">
    <w:name w:val="Text paragrafu"/>
    <w:basedOn w:val="Normln"/>
    <w:uiPriority w:val="99"/>
    <w:rsid w:val="00EC13CF"/>
    <w:pPr>
      <w:spacing w:before="240"/>
      <w:ind w:firstLine="425"/>
      <w:outlineLvl w:val="5"/>
    </w:pPr>
  </w:style>
  <w:style w:type="paragraph" w:customStyle="1" w:styleId="Paragraf">
    <w:name w:val="Paragraf"/>
    <w:basedOn w:val="Normln"/>
    <w:next w:val="Textodstavce"/>
    <w:link w:val="ParagrafChar"/>
    <w:uiPriority w:val="99"/>
    <w:rsid w:val="00EC13CF"/>
    <w:pPr>
      <w:keepNext/>
      <w:keepLines/>
      <w:spacing w:before="240"/>
      <w:jc w:val="center"/>
      <w:outlineLvl w:val="5"/>
    </w:pPr>
  </w:style>
  <w:style w:type="paragraph" w:customStyle="1" w:styleId="Oddl">
    <w:name w:val="Oddíl"/>
    <w:basedOn w:val="Normln"/>
    <w:next w:val="Nadpisoddlu"/>
    <w:uiPriority w:val="99"/>
    <w:rsid w:val="00EC13CF"/>
    <w:pPr>
      <w:keepNext/>
      <w:keepLines/>
      <w:spacing w:before="240"/>
      <w:jc w:val="center"/>
      <w:outlineLvl w:val="4"/>
    </w:pPr>
  </w:style>
  <w:style w:type="paragraph" w:customStyle="1" w:styleId="Nadpisoddlu">
    <w:name w:val="Nadpis oddílu"/>
    <w:basedOn w:val="Normln"/>
    <w:next w:val="Paragraf"/>
    <w:uiPriority w:val="99"/>
    <w:rsid w:val="00EC13CF"/>
    <w:pPr>
      <w:keepNext/>
      <w:keepLines/>
      <w:jc w:val="center"/>
      <w:outlineLvl w:val="4"/>
    </w:pPr>
    <w:rPr>
      <w:b/>
    </w:rPr>
  </w:style>
  <w:style w:type="paragraph" w:customStyle="1" w:styleId="Dl">
    <w:name w:val="Díl"/>
    <w:basedOn w:val="Normln"/>
    <w:next w:val="Nadpisdlu"/>
    <w:uiPriority w:val="99"/>
    <w:rsid w:val="00EC13CF"/>
    <w:pPr>
      <w:keepNext/>
      <w:keepLines/>
      <w:spacing w:before="240"/>
      <w:jc w:val="center"/>
      <w:outlineLvl w:val="3"/>
    </w:pPr>
  </w:style>
  <w:style w:type="paragraph" w:customStyle="1" w:styleId="Nadpisdlu">
    <w:name w:val="Nadpis dílu"/>
    <w:basedOn w:val="Normln"/>
    <w:next w:val="Oddl"/>
    <w:link w:val="NadpisdluChar"/>
    <w:uiPriority w:val="99"/>
    <w:rsid w:val="00EC13CF"/>
    <w:pPr>
      <w:keepNext/>
      <w:keepLines/>
      <w:jc w:val="center"/>
      <w:outlineLvl w:val="3"/>
    </w:pPr>
    <w:rPr>
      <w:b/>
    </w:rPr>
  </w:style>
  <w:style w:type="paragraph" w:customStyle="1" w:styleId="Hlava">
    <w:name w:val="Hlava"/>
    <w:basedOn w:val="Normln"/>
    <w:next w:val="Nadpishlavy"/>
    <w:uiPriority w:val="99"/>
    <w:rsid w:val="00EC13CF"/>
    <w:pPr>
      <w:keepNext/>
      <w:keepLines/>
      <w:spacing w:before="240"/>
      <w:jc w:val="center"/>
      <w:outlineLvl w:val="2"/>
    </w:pPr>
  </w:style>
  <w:style w:type="paragraph" w:customStyle="1" w:styleId="Nadpishlavy">
    <w:name w:val="Nadpis hlavy"/>
    <w:basedOn w:val="Normln"/>
    <w:next w:val="Dl"/>
    <w:uiPriority w:val="99"/>
    <w:rsid w:val="00EC13CF"/>
    <w:pPr>
      <w:keepNext/>
      <w:keepLines/>
      <w:jc w:val="center"/>
      <w:outlineLvl w:val="2"/>
    </w:pPr>
    <w:rPr>
      <w:b/>
    </w:rPr>
  </w:style>
  <w:style w:type="paragraph" w:customStyle="1" w:styleId="ST">
    <w:name w:val="ČÁST"/>
    <w:basedOn w:val="Normln"/>
    <w:next w:val="NADPISSTI"/>
    <w:uiPriority w:val="99"/>
    <w:rsid w:val="00EC13CF"/>
    <w:pPr>
      <w:keepNext/>
      <w:keepLines/>
      <w:spacing w:before="240" w:after="120"/>
      <w:jc w:val="center"/>
      <w:outlineLvl w:val="1"/>
    </w:pPr>
    <w:rPr>
      <w:caps/>
    </w:rPr>
  </w:style>
  <w:style w:type="paragraph" w:customStyle="1" w:styleId="NADPISSTI">
    <w:name w:val="NADPIS ČÁSTI"/>
    <w:basedOn w:val="Normln"/>
    <w:next w:val="Hlava"/>
    <w:link w:val="NADPISSTIChar"/>
    <w:uiPriority w:val="99"/>
    <w:rsid w:val="00EC13CF"/>
    <w:pPr>
      <w:keepNext/>
      <w:keepLines/>
      <w:jc w:val="center"/>
      <w:outlineLvl w:val="1"/>
    </w:pPr>
    <w:rPr>
      <w:b/>
    </w:rPr>
  </w:style>
  <w:style w:type="paragraph" w:customStyle="1" w:styleId="ZKON">
    <w:name w:val="ZÁKON"/>
    <w:basedOn w:val="Normln"/>
    <w:next w:val="nadpiszkona"/>
    <w:uiPriority w:val="99"/>
    <w:rsid w:val="00EC13CF"/>
    <w:pPr>
      <w:keepNext/>
      <w:keepLines/>
      <w:jc w:val="center"/>
      <w:outlineLvl w:val="0"/>
    </w:pPr>
    <w:rPr>
      <w:b/>
      <w:caps/>
    </w:rPr>
  </w:style>
  <w:style w:type="paragraph" w:customStyle="1" w:styleId="nadpiszkona">
    <w:name w:val="nadpis zákona"/>
    <w:basedOn w:val="Normln"/>
    <w:next w:val="Parlament"/>
    <w:uiPriority w:val="99"/>
    <w:rsid w:val="00EC13CF"/>
    <w:pPr>
      <w:keepNext/>
      <w:keepLines/>
      <w:spacing w:before="120"/>
      <w:jc w:val="center"/>
      <w:outlineLvl w:val="0"/>
    </w:pPr>
    <w:rPr>
      <w:b/>
    </w:rPr>
  </w:style>
  <w:style w:type="paragraph" w:customStyle="1" w:styleId="Parlament">
    <w:name w:val="Parlament"/>
    <w:basedOn w:val="Normln"/>
    <w:next w:val="ST"/>
    <w:uiPriority w:val="99"/>
    <w:rsid w:val="00EC13CF"/>
    <w:pPr>
      <w:keepNext/>
      <w:keepLines/>
      <w:spacing w:before="360" w:after="240"/>
    </w:pPr>
  </w:style>
  <w:style w:type="paragraph" w:customStyle="1" w:styleId="Textlnku">
    <w:name w:val="Text článku"/>
    <w:basedOn w:val="Normln"/>
    <w:link w:val="TextlnkuChar"/>
    <w:uiPriority w:val="99"/>
    <w:rsid w:val="00EC13CF"/>
    <w:pPr>
      <w:spacing w:before="240"/>
      <w:ind w:firstLine="425"/>
      <w:outlineLvl w:val="5"/>
    </w:pPr>
  </w:style>
  <w:style w:type="paragraph" w:customStyle="1" w:styleId="lnek">
    <w:name w:val="Článek"/>
    <w:basedOn w:val="Normln"/>
    <w:next w:val="Textodstavce"/>
    <w:link w:val="lnekChar"/>
    <w:uiPriority w:val="99"/>
    <w:rsid w:val="00EC13CF"/>
    <w:pPr>
      <w:keepNext/>
      <w:keepLines/>
      <w:spacing w:before="240"/>
      <w:jc w:val="center"/>
      <w:outlineLvl w:val="5"/>
    </w:pPr>
  </w:style>
  <w:style w:type="paragraph" w:customStyle="1" w:styleId="CELEX">
    <w:name w:val="CELEX"/>
    <w:basedOn w:val="Normln"/>
    <w:next w:val="Normln"/>
    <w:uiPriority w:val="99"/>
    <w:rsid w:val="00EC13CF"/>
    <w:pPr>
      <w:spacing w:before="60"/>
    </w:pPr>
    <w:rPr>
      <w:i/>
      <w:sz w:val="20"/>
    </w:rPr>
  </w:style>
  <w:style w:type="paragraph" w:customStyle="1" w:styleId="funkce">
    <w:name w:val="funkce"/>
    <w:basedOn w:val="Normln"/>
    <w:uiPriority w:val="99"/>
    <w:rsid w:val="00EC13CF"/>
    <w:pPr>
      <w:keepLines/>
      <w:jc w:val="center"/>
    </w:pPr>
  </w:style>
  <w:style w:type="paragraph" w:customStyle="1" w:styleId="Psmeno">
    <w:name w:val="&quot;Písmeno&quot;"/>
    <w:basedOn w:val="Normln"/>
    <w:next w:val="Normln"/>
    <w:uiPriority w:val="99"/>
    <w:rsid w:val="00EC13CF"/>
    <w:pPr>
      <w:keepNext/>
      <w:keepLines/>
      <w:ind w:left="425" w:hanging="425"/>
    </w:pPr>
  </w:style>
  <w:style w:type="paragraph" w:customStyle="1" w:styleId="Oznaenpozmn">
    <w:name w:val="Označení pozm.n."/>
    <w:basedOn w:val="Normln"/>
    <w:next w:val="Normln"/>
    <w:uiPriority w:val="99"/>
    <w:rsid w:val="00EC13CF"/>
    <w:pPr>
      <w:numPr>
        <w:numId w:val="4"/>
      </w:numPr>
      <w:spacing w:after="120"/>
    </w:pPr>
    <w:rPr>
      <w:b/>
    </w:rPr>
  </w:style>
  <w:style w:type="paragraph" w:customStyle="1" w:styleId="Textpozmn">
    <w:name w:val="Text pozm.n."/>
    <w:basedOn w:val="Normln"/>
    <w:next w:val="Normln"/>
    <w:uiPriority w:val="99"/>
    <w:rsid w:val="00EC13CF"/>
    <w:pPr>
      <w:numPr>
        <w:numId w:val="5"/>
      </w:numPr>
      <w:tabs>
        <w:tab w:val="clear" w:pos="425"/>
        <w:tab w:val="left" w:pos="851"/>
      </w:tabs>
      <w:spacing w:after="120"/>
      <w:ind w:left="850"/>
    </w:pPr>
  </w:style>
  <w:style w:type="paragraph" w:customStyle="1" w:styleId="Novelizanbod">
    <w:name w:val="Novelizační bod"/>
    <w:basedOn w:val="Normln"/>
    <w:next w:val="Normln"/>
    <w:link w:val="NovelizanbodChar"/>
    <w:uiPriority w:val="99"/>
    <w:rsid w:val="00EC13CF"/>
    <w:pPr>
      <w:keepNext/>
      <w:keepLines/>
      <w:numPr>
        <w:numId w:val="6"/>
      </w:numPr>
      <w:tabs>
        <w:tab w:val="left" w:pos="851"/>
      </w:tabs>
      <w:spacing w:before="480" w:after="120"/>
    </w:pPr>
  </w:style>
  <w:style w:type="paragraph" w:customStyle="1" w:styleId="Novelizanbodvpozmn">
    <w:name w:val="Novelizační bod v pozm.n."/>
    <w:basedOn w:val="Normln"/>
    <w:next w:val="Normln"/>
    <w:uiPriority w:val="99"/>
    <w:rsid w:val="00EC13CF"/>
    <w:pPr>
      <w:keepNext/>
      <w:keepLines/>
      <w:numPr>
        <w:numId w:val="3"/>
      </w:numPr>
      <w:tabs>
        <w:tab w:val="clear" w:pos="851"/>
        <w:tab w:val="left" w:pos="1418"/>
      </w:tabs>
      <w:spacing w:before="240"/>
      <w:ind w:left="1418" w:hanging="567"/>
    </w:pPr>
  </w:style>
  <w:style w:type="paragraph" w:customStyle="1" w:styleId="Nadpispozmn">
    <w:name w:val="Nadpis pozm.n."/>
    <w:basedOn w:val="Normln"/>
    <w:next w:val="Normln"/>
    <w:uiPriority w:val="99"/>
    <w:rsid w:val="00EC13CF"/>
    <w:pPr>
      <w:keepNext/>
      <w:keepLines/>
      <w:spacing w:after="120"/>
      <w:jc w:val="center"/>
    </w:pPr>
    <w:rPr>
      <w:b/>
      <w:sz w:val="32"/>
    </w:rPr>
  </w:style>
  <w:style w:type="paragraph" w:customStyle="1" w:styleId="Textbodu">
    <w:name w:val="Text bodu"/>
    <w:basedOn w:val="Normln"/>
    <w:uiPriority w:val="99"/>
    <w:rsid w:val="00EC13CF"/>
    <w:pPr>
      <w:numPr>
        <w:ilvl w:val="2"/>
        <w:numId w:val="1"/>
      </w:numPr>
      <w:outlineLvl w:val="8"/>
    </w:pPr>
  </w:style>
  <w:style w:type="paragraph" w:customStyle="1" w:styleId="Textpsmene">
    <w:name w:val="Text písmene"/>
    <w:basedOn w:val="Normln"/>
    <w:link w:val="TextpsmeneChar"/>
    <w:uiPriority w:val="99"/>
    <w:rsid w:val="00EC13CF"/>
    <w:pPr>
      <w:numPr>
        <w:ilvl w:val="1"/>
        <w:numId w:val="2"/>
      </w:numPr>
      <w:outlineLvl w:val="7"/>
    </w:pPr>
  </w:style>
  <w:style w:type="character" w:customStyle="1" w:styleId="Odkaznapoznpodarou">
    <w:name w:val="Odkaz na pozn. pod čarou"/>
    <w:uiPriority w:val="99"/>
    <w:rsid w:val="00EC13CF"/>
    <w:rPr>
      <w:vertAlign w:val="superscript"/>
    </w:rPr>
  </w:style>
  <w:style w:type="paragraph" w:customStyle="1" w:styleId="Textodstavce">
    <w:name w:val="Text odstavce"/>
    <w:basedOn w:val="Normln"/>
    <w:link w:val="TextodstavceChar"/>
    <w:uiPriority w:val="99"/>
    <w:rsid w:val="00EC13CF"/>
    <w:pPr>
      <w:tabs>
        <w:tab w:val="num" w:pos="360"/>
        <w:tab w:val="left" w:pos="851"/>
      </w:tabs>
      <w:spacing w:before="120" w:after="120"/>
      <w:ind w:left="360" w:hanging="360"/>
      <w:outlineLvl w:val="6"/>
    </w:pPr>
  </w:style>
  <w:style w:type="paragraph" w:customStyle="1" w:styleId="Textbodunovely">
    <w:name w:val="Text bodu novely"/>
    <w:basedOn w:val="Normln"/>
    <w:next w:val="Normln"/>
    <w:uiPriority w:val="99"/>
    <w:rsid w:val="00EC13CF"/>
    <w:pPr>
      <w:ind w:left="567" w:hanging="567"/>
    </w:pPr>
  </w:style>
  <w:style w:type="character" w:styleId="slostrnky">
    <w:name w:val="page number"/>
    <w:basedOn w:val="Standardnpsmoodstavce"/>
    <w:uiPriority w:val="99"/>
    <w:rsid w:val="00EC13CF"/>
    <w:rPr>
      <w:rFonts w:cs="Times New Roman"/>
    </w:rPr>
  </w:style>
  <w:style w:type="paragraph" w:styleId="Zpat">
    <w:name w:val="footer"/>
    <w:basedOn w:val="Normln"/>
    <w:link w:val="ZpatChar"/>
    <w:uiPriority w:val="99"/>
    <w:rsid w:val="00EC13CF"/>
    <w:pPr>
      <w:tabs>
        <w:tab w:val="center" w:pos="4536"/>
        <w:tab w:val="right" w:pos="9072"/>
      </w:tabs>
    </w:pPr>
  </w:style>
  <w:style w:type="character" w:customStyle="1" w:styleId="ZpatChar">
    <w:name w:val="Zápatí Char"/>
    <w:basedOn w:val="Standardnpsmoodstavce"/>
    <w:link w:val="Zpat"/>
    <w:uiPriority w:val="99"/>
    <w:locked/>
    <w:rsid w:val="00EC13CF"/>
    <w:rPr>
      <w:sz w:val="24"/>
      <w:lang w:val="cs-CZ" w:eastAsia="cs-CZ"/>
    </w:rPr>
  </w:style>
  <w:style w:type="paragraph" w:styleId="Textpoznpodarou">
    <w:name w:val="footnote text"/>
    <w:basedOn w:val="Normln"/>
    <w:link w:val="TextpoznpodarouChar"/>
    <w:uiPriority w:val="99"/>
    <w:rsid w:val="00EC13CF"/>
    <w:pPr>
      <w:tabs>
        <w:tab w:val="left" w:pos="425"/>
      </w:tabs>
      <w:ind w:left="425" w:hanging="425"/>
    </w:pPr>
    <w:rPr>
      <w:sz w:val="20"/>
    </w:rPr>
  </w:style>
  <w:style w:type="character" w:customStyle="1" w:styleId="TextpoznpodarouChar">
    <w:name w:val="Text pozn. pod čarou Char"/>
    <w:basedOn w:val="Standardnpsmoodstavce"/>
    <w:link w:val="Textpoznpodarou"/>
    <w:uiPriority w:val="99"/>
    <w:locked/>
    <w:rsid w:val="00EC13CF"/>
    <w:rPr>
      <w:lang w:val="cs-CZ" w:eastAsia="cs-CZ"/>
    </w:rPr>
  </w:style>
  <w:style w:type="character" w:styleId="Znakapoznpodarou">
    <w:name w:val="footnote reference"/>
    <w:basedOn w:val="Standardnpsmoodstavce"/>
    <w:uiPriority w:val="99"/>
    <w:rsid w:val="00EC13CF"/>
    <w:rPr>
      <w:rFonts w:cs="Times New Roman"/>
      <w:vertAlign w:val="superscript"/>
    </w:rPr>
  </w:style>
  <w:style w:type="paragraph" w:styleId="Titulek">
    <w:name w:val="caption"/>
    <w:basedOn w:val="Normln"/>
    <w:next w:val="Normln"/>
    <w:uiPriority w:val="99"/>
    <w:qFormat/>
    <w:rsid w:val="00EC13CF"/>
    <w:pPr>
      <w:spacing w:before="120" w:after="120"/>
    </w:pPr>
    <w:rPr>
      <w:b/>
    </w:rPr>
  </w:style>
  <w:style w:type="paragraph" w:customStyle="1" w:styleId="Nvrh">
    <w:name w:val="Návrh"/>
    <w:basedOn w:val="Normln"/>
    <w:next w:val="ZKON"/>
    <w:uiPriority w:val="99"/>
    <w:rsid w:val="00EC13CF"/>
    <w:pPr>
      <w:keepNext/>
      <w:keepLines/>
      <w:spacing w:after="240"/>
      <w:jc w:val="center"/>
      <w:outlineLvl w:val="0"/>
    </w:pPr>
    <w:rPr>
      <w:spacing w:val="40"/>
    </w:rPr>
  </w:style>
  <w:style w:type="paragraph" w:customStyle="1" w:styleId="Podpis">
    <w:name w:val="Podpis_"/>
    <w:basedOn w:val="Normln"/>
    <w:next w:val="funkce"/>
    <w:uiPriority w:val="99"/>
    <w:rsid w:val="00EC13CF"/>
    <w:pPr>
      <w:keepNext/>
      <w:keepLines/>
      <w:spacing w:before="720"/>
      <w:jc w:val="center"/>
    </w:pPr>
  </w:style>
  <w:style w:type="paragraph" w:customStyle="1" w:styleId="VARIANTA">
    <w:name w:val="VARIANTA"/>
    <w:basedOn w:val="Normln"/>
    <w:next w:val="Normln"/>
    <w:uiPriority w:val="99"/>
    <w:rsid w:val="00EC13CF"/>
    <w:pPr>
      <w:keepNext/>
      <w:spacing w:before="120" w:after="120"/>
    </w:pPr>
    <w:rPr>
      <w:caps/>
      <w:spacing w:val="60"/>
    </w:rPr>
  </w:style>
  <w:style w:type="paragraph" w:customStyle="1" w:styleId="VARIANTA-konec">
    <w:name w:val="VARIANTA - konec"/>
    <w:basedOn w:val="Normln"/>
    <w:next w:val="Normln"/>
    <w:uiPriority w:val="99"/>
    <w:rsid w:val="00EC13CF"/>
    <w:rPr>
      <w:caps/>
      <w:spacing w:val="60"/>
    </w:rPr>
  </w:style>
  <w:style w:type="paragraph" w:customStyle="1" w:styleId="Nadpisparagrafu">
    <w:name w:val="Nadpis paragrafu"/>
    <w:basedOn w:val="Paragraf"/>
    <w:next w:val="Textodstavce"/>
    <w:link w:val="NadpisparagrafuChar"/>
    <w:uiPriority w:val="99"/>
    <w:rsid w:val="00EC13CF"/>
    <w:rPr>
      <w:b/>
    </w:rPr>
  </w:style>
  <w:style w:type="paragraph" w:customStyle="1" w:styleId="Nadpislnku">
    <w:name w:val="Nadpis článku"/>
    <w:basedOn w:val="lnek"/>
    <w:next w:val="Textodstavce"/>
    <w:link w:val="NadpislnkuChar"/>
    <w:uiPriority w:val="99"/>
    <w:rsid w:val="00EC13CF"/>
    <w:rPr>
      <w:b/>
    </w:rPr>
  </w:style>
  <w:style w:type="character" w:styleId="Odkaznakoment">
    <w:name w:val="annotation reference"/>
    <w:basedOn w:val="Standardnpsmoodstavce"/>
    <w:uiPriority w:val="99"/>
    <w:rsid w:val="00EC13CF"/>
    <w:rPr>
      <w:rFonts w:cs="Times New Roman"/>
      <w:sz w:val="16"/>
    </w:rPr>
  </w:style>
  <w:style w:type="paragraph" w:styleId="Textkomente">
    <w:name w:val="annotation text"/>
    <w:basedOn w:val="Normln"/>
    <w:link w:val="TextkomenteChar"/>
    <w:uiPriority w:val="99"/>
    <w:rsid w:val="00EC13CF"/>
    <w:rPr>
      <w:sz w:val="20"/>
    </w:rPr>
  </w:style>
  <w:style w:type="character" w:customStyle="1" w:styleId="TextkomenteChar">
    <w:name w:val="Text komentáře Char"/>
    <w:basedOn w:val="Standardnpsmoodstavce"/>
    <w:link w:val="Textkomente"/>
    <w:uiPriority w:val="99"/>
    <w:locked/>
    <w:rsid w:val="00EC13CF"/>
    <w:rPr>
      <w:lang w:val="cs-CZ" w:eastAsia="cs-CZ"/>
    </w:rPr>
  </w:style>
  <w:style w:type="paragraph" w:styleId="Textbubliny">
    <w:name w:val="Balloon Text"/>
    <w:basedOn w:val="Normln"/>
    <w:link w:val="TextbublinyChar"/>
    <w:uiPriority w:val="99"/>
    <w:semiHidden/>
    <w:rsid w:val="00EC13C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C13CF"/>
    <w:rPr>
      <w:rFonts w:ascii="Tahoma" w:hAnsi="Tahoma"/>
      <w:sz w:val="16"/>
      <w:lang w:val="cs-CZ" w:eastAsia="cs-CZ"/>
    </w:rPr>
  </w:style>
  <w:style w:type="character" w:customStyle="1" w:styleId="TextodstavceChar">
    <w:name w:val="Text odstavce Char"/>
    <w:link w:val="Textodstavce"/>
    <w:uiPriority w:val="99"/>
    <w:locked/>
    <w:rsid w:val="00EC13CF"/>
    <w:rPr>
      <w:sz w:val="24"/>
    </w:rPr>
  </w:style>
  <w:style w:type="paragraph" w:styleId="Pedmtkomente">
    <w:name w:val="annotation subject"/>
    <w:basedOn w:val="Textkomente"/>
    <w:next w:val="Textkomente"/>
    <w:link w:val="PedmtkomenteChar"/>
    <w:uiPriority w:val="99"/>
    <w:semiHidden/>
    <w:rsid w:val="00EC13CF"/>
    <w:rPr>
      <w:b/>
      <w:bCs/>
    </w:rPr>
  </w:style>
  <w:style w:type="character" w:customStyle="1" w:styleId="PedmtkomenteChar">
    <w:name w:val="Předmět komentáře Char"/>
    <w:basedOn w:val="TextkomenteChar"/>
    <w:link w:val="Pedmtkomente"/>
    <w:uiPriority w:val="99"/>
    <w:semiHidden/>
    <w:locked/>
    <w:rsid w:val="00EC13CF"/>
    <w:rPr>
      <w:b/>
      <w:lang w:val="cs-CZ" w:eastAsia="cs-CZ"/>
    </w:rPr>
  </w:style>
  <w:style w:type="paragraph" w:customStyle="1" w:styleId="psmeno0">
    <w:name w:val="písmeno"/>
    <w:basedOn w:val="slovanseznam"/>
    <w:uiPriority w:val="99"/>
    <w:rsid w:val="00EC13CF"/>
    <w:pPr>
      <w:tabs>
        <w:tab w:val="clear" w:pos="782"/>
        <w:tab w:val="left" w:pos="357"/>
      </w:tabs>
      <w:ind w:left="357" w:hanging="357"/>
      <w:contextualSpacing w:val="0"/>
    </w:pPr>
    <w:rPr>
      <w:noProof/>
      <w:szCs w:val="24"/>
      <w:lang w:val="en-US"/>
    </w:rPr>
  </w:style>
  <w:style w:type="paragraph" w:styleId="slovanseznam">
    <w:name w:val="List Number"/>
    <w:basedOn w:val="Normln"/>
    <w:uiPriority w:val="99"/>
    <w:semiHidden/>
    <w:rsid w:val="00EC13CF"/>
    <w:pPr>
      <w:tabs>
        <w:tab w:val="num" w:pos="782"/>
      </w:tabs>
      <w:ind w:firstLine="425"/>
      <w:contextualSpacing/>
    </w:pPr>
  </w:style>
  <w:style w:type="character" w:customStyle="1" w:styleId="tituleknadpisu">
    <w:name w:val="titulek nadpisu"/>
    <w:uiPriority w:val="99"/>
    <w:rsid w:val="00EC13CF"/>
    <w:rPr>
      <w:b/>
    </w:rPr>
  </w:style>
  <w:style w:type="character" w:customStyle="1" w:styleId="TextpoznpodarouChar1">
    <w:name w:val="Text pozn. pod čarou Char1"/>
    <w:uiPriority w:val="99"/>
    <w:semiHidden/>
    <w:rsid w:val="00EC13CF"/>
  </w:style>
  <w:style w:type="paragraph" w:customStyle="1" w:styleId="odstavec">
    <w:name w:val="odstavec"/>
    <w:basedOn w:val="Normln"/>
    <w:uiPriority w:val="99"/>
    <w:rsid w:val="00EC13CF"/>
    <w:pPr>
      <w:spacing w:before="120"/>
      <w:ind w:firstLine="482"/>
    </w:pPr>
    <w:rPr>
      <w:noProof/>
      <w:szCs w:val="24"/>
    </w:rPr>
  </w:style>
  <w:style w:type="paragraph" w:customStyle="1" w:styleId="bod">
    <w:name w:val="bod"/>
    <w:basedOn w:val="slovanseznam2"/>
    <w:uiPriority w:val="99"/>
    <w:rsid w:val="00EC13CF"/>
    <w:pPr>
      <w:tabs>
        <w:tab w:val="clear" w:pos="782"/>
        <w:tab w:val="left" w:pos="357"/>
      </w:tabs>
      <w:ind w:left="714" w:hanging="357"/>
      <w:contextualSpacing w:val="0"/>
    </w:pPr>
    <w:rPr>
      <w:noProof/>
      <w:szCs w:val="24"/>
    </w:rPr>
  </w:style>
  <w:style w:type="paragraph" w:styleId="slovanseznam2">
    <w:name w:val="List Number 2"/>
    <w:basedOn w:val="Normln"/>
    <w:uiPriority w:val="99"/>
    <w:semiHidden/>
    <w:rsid w:val="00EC13CF"/>
    <w:pPr>
      <w:tabs>
        <w:tab w:val="num" w:pos="782"/>
      </w:tabs>
      <w:ind w:firstLine="425"/>
      <w:contextualSpacing/>
    </w:pPr>
  </w:style>
  <w:style w:type="paragraph" w:styleId="Zkladntext">
    <w:name w:val="Body Text"/>
    <w:basedOn w:val="Normln"/>
    <w:link w:val="ZkladntextChar"/>
    <w:uiPriority w:val="99"/>
    <w:rsid w:val="00EC13CF"/>
    <w:pPr>
      <w:spacing w:after="240"/>
      <w:jc w:val="left"/>
    </w:pPr>
    <w:rPr>
      <w:color w:val="000000"/>
      <w:szCs w:val="24"/>
    </w:rPr>
  </w:style>
  <w:style w:type="character" w:customStyle="1" w:styleId="ZkladntextChar">
    <w:name w:val="Základní text Char"/>
    <w:basedOn w:val="Standardnpsmoodstavce"/>
    <w:link w:val="Zkladntext"/>
    <w:uiPriority w:val="99"/>
    <w:locked/>
    <w:rsid w:val="00EC13CF"/>
    <w:rPr>
      <w:color w:val="000000"/>
      <w:sz w:val="24"/>
      <w:lang w:val="cs-CZ" w:eastAsia="cs-CZ"/>
    </w:rPr>
  </w:style>
  <w:style w:type="paragraph" w:styleId="Zkladntextodsazen">
    <w:name w:val="Body Text Indent"/>
    <w:basedOn w:val="Normln"/>
    <w:link w:val="ZkladntextodsazenChar"/>
    <w:uiPriority w:val="99"/>
    <w:rsid w:val="00EC13CF"/>
    <w:pPr>
      <w:spacing w:after="240"/>
      <w:ind w:left="180" w:hanging="180"/>
      <w:jc w:val="left"/>
    </w:pPr>
    <w:rPr>
      <w:color w:val="000000"/>
      <w:szCs w:val="24"/>
    </w:rPr>
  </w:style>
  <w:style w:type="character" w:customStyle="1" w:styleId="ZkladntextodsazenChar">
    <w:name w:val="Základní text odsazený Char"/>
    <w:basedOn w:val="Standardnpsmoodstavce"/>
    <w:link w:val="Zkladntextodsazen"/>
    <w:uiPriority w:val="99"/>
    <w:locked/>
    <w:rsid w:val="00EC13CF"/>
    <w:rPr>
      <w:color w:val="000000"/>
      <w:sz w:val="24"/>
      <w:lang w:val="cs-CZ" w:eastAsia="cs-CZ"/>
    </w:rPr>
  </w:style>
  <w:style w:type="paragraph" w:styleId="Zkladntextodsazen2">
    <w:name w:val="Body Text Indent 2"/>
    <w:basedOn w:val="Normln"/>
    <w:link w:val="Zkladntextodsazen2Char"/>
    <w:uiPriority w:val="99"/>
    <w:rsid w:val="00EC13CF"/>
    <w:pPr>
      <w:ind w:left="360" w:hanging="360"/>
      <w:jc w:val="left"/>
    </w:pPr>
    <w:rPr>
      <w:color w:val="000000"/>
      <w:szCs w:val="24"/>
    </w:rPr>
  </w:style>
  <w:style w:type="character" w:customStyle="1" w:styleId="Zkladntextodsazen2Char">
    <w:name w:val="Základní text odsazený 2 Char"/>
    <w:basedOn w:val="Standardnpsmoodstavce"/>
    <w:link w:val="Zkladntextodsazen2"/>
    <w:uiPriority w:val="99"/>
    <w:locked/>
    <w:rsid w:val="00EC13CF"/>
    <w:rPr>
      <w:color w:val="000000"/>
      <w:sz w:val="24"/>
      <w:lang w:val="cs-CZ" w:eastAsia="cs-CZ"/>
    </w:rPr>
  </w:style>
  <w:style w:type="paragraph" w:styleId="Zkladntext2">
    <w:name w:val="Body Text 2"/>
    <w:basedOn w:val="Normln"/>
    <w:link w:val="Zkladntext2Char"/>
    <w:uiPriority w:val="99"/>
    <w:rsid w:val="00EC13CF"/>
    <w:pPr>
      <w:spacing w:after="240"/>
    </w:pPr>
    <w:rPr>
      <w:color w:val="000000"/>
      <w:szCs w:val="24"/>
    </w:rPr>
  </w:style>
  <w:style w:type="character" w:customStyle="1" w:styleId="Zkladntext2Char">
    <w:name w:val="Základní text 2 Char"/>
    <w:basedOn w:val="Standardnpsmoodstavce"/>
    <w:link w:val="Zkladntext2"/>
    <w:uiPriority w:val="99"/>
    <w:locked/>
    <w:rsid w:val="00EC13CF"/>
    <w:rPr>
      <w:color w:val="000000"/>
      <w:sz w:val="24"/>
      <w:lang w:val="cs-CZ" w:eastAsia="cs-CZ"/>
    </w:rPr>
  </w:style>
  <w:style w:type="character" w:customStyle="1" w:styleId="TextpsmeneChar">
    <w:name w:val="Text písmene Char"/>
    <w:link w:val="Textpsmene"/>
    <w:uiPriority w:val="99"/>
    <w:locked/>
    <w:rsid w:val="00EC13CF"/>
    <w:rPr>
      <w:sz w:val="24"/>
      <w:szCs w:val="20"/>
    </w:rPr>
  </w:style>
  <w:style w:type="character" w:customStyle="1" w:styleId="ParagrafChar">
    <w:name w:val="Paragraf Char"/>
    <w:link w:val="Paragraf"/>
    <w:uiPriority w:val="99"/>
    <w:locked/>
    <w:rsid w:val="00EC13CF"/>
    <w:rPr>
      <w:sz w:val="24"/>
      <w:lang w:val="cs-CZ" w:eastAsia="cs-CZ"/>
    </w:rPr>
  </w:style>
  <w:style w:type="character" w:customStyle="1" w:styleId="NadpisparagrafuChar">
    <w:name w:val="Nadpis paragrafu Char"/>
    <w:link w:val="Nadpisparagrafu"/>
    <w:uiPriority w:val="99"/>
    <w:locked/>
    <w:rsid w:val="00EC13CF"/>
    <w:rPr>
      <w:b/>
      <w:sz w:val="24"/>
      <w:lang w:val="cs-CZ" w:eastAsia="cs-CZ"/>
    </w:rPr>
  </w:style>
  <w:style w:type="paragraph" w:customStyle="1" w:styleId="Popisky">
    <w:name w:val="Popisky"/>
    <w:uiPriority w:val="99"/>
    <w:rsid w:val="00EC13CF"/>
    <w:rPr>
      <w:rFonts w:ascii="Arial" w:hAnsi="Arial"/>
      <w:sz w:val="20"/>
      <w:szCs w:val="20"/>
    </w:rPr>
  </w:style>
  <w:style w:type="character" w:customStyle="1" w:styleId="NadpisdluChar">
    <w:name w:val="Nadpis dílu Char"/>
    <w:link w:val="Nadpisdlu"/>
    <w:uiPriority w:val="99"/>
    <w:locked/>
    <w:rsid w:val="00EC13CF"/>
    <w:rPr>
      <w:b/>
      <w:sz w:val="24"/>
      <w:lang w:val="cs-CZ" w:eastAsia="cs-CZ"/>
    </w:rPr>
  </w:style>
  <w:style w:type="paragraph" w:styleId="Zkladntextodsazen3">
    <w:name w:val="Body Text Indent 3"/>
    <w:basedOn w:val="Normln"/>
    <w:link w:val="Zkladntextodsazen3Char"/>
    <w:uiPriority w:val="99"/>
    <w:rsid w:val="00EC13CF"/>
    <w:pPr>
      <w:ind w:left="708"/>
      <w:jc w:val="left"/>
    </w:pPr>
    <w:rPr>
      <w:szCs w:val="24"/>
    </w:rPr>
  </w:style>
  <w:style w:type="character" w:customStyle="1" w:styleId="Zkladntextodsazen3Char">
    <w:name w:val="Základní text odsazený 3 Char"/>
    <w:basedOn w:val="Standardnpsmoodstavce"/>
    <w:link w:val="Zkladntextodsazen3"/>
    <w:uiPriority w:val="99"/>
    <w:locked/>
    <w:rsid w:val="00EC13CF"/>
    <w:rPr>
      <w:sz w:val="24"/>
      <w:lang w:val="cs-CZ" w:eastAsia="cs-CZ"/>
    </w:rPr>
  </w:style>
  <w:style w:type="paragraph" w:styleId="Rozloendokumentu">
    <w:name w:val="Document Map"/>
    <w:basedOn w:val="Normln"/>
    <w:link w:val="RozloendokumentuChar"/>
    <w:uiPriority w:val="99"/>
    <w:semiHidden/>
    <w:rsid w:val="00EC13CF"/>
    <w:pPr>
      <w:shd w:val="clear" w:color="auto" w:fill="000080"/>
      <w:jc w:val="left"/>
    </w:pPr>
    <w:rPr>
      <w:rFonts w:ascii="Tahoma" w:hAnsi="Tahoma" w:cs="Tahoma"/>
      <w:szCs w:val="24"/>
    </w:rPr>
  </w:style>
  <w:style w:type="character" w:customStyle="1" w:styleId="RozloendokumentuChar">
    <w:name w:val="Rozložení dokumentu Char"/>
    <w:basedOn w:val="Standardnpsmoodstavce"/>
    <w:link w:val="Rozloendokumentu"/>
    <w:uiPriority w:val="99"/>
    <w:semiHidden/>
    <w:locked/>
    <w:rsid w:val="00EC13CF"/>
    <w:rPr>
      <w:rFonts w:ascii="Tahoma" w:hAnsi="Tahoma"/>
      <w:sz w:val="24"/>
      <w:lang w:val="cs-CZ" w:eastAsia="cs-CZ"/>
    </w:rPr>
  </w:style>
  <w:style w:type="paragraph" w:styleId="Textvbloku">
    <w:name w:val="Block Text"/>
    <w:basedOn w:val="Normln"/>
    <w:uiPriority w:val="99"/>
    <w:rsid w:val="00EC13CF"/>
    <w:pPr>
      <w:ind w:left="378" w:right="-157" w:hanging="378"/>
      <w:jc w:val="left"/>
    </w:pPr>
    <w:rPr>
      <w:color w:val="000000"/>
      <w:szCs w:val="24"/>
    </w:rPr>
  </w:style>
  <w:style w:type="paragraph" w:styleId="Nzev">
    <w:name w:val="Title"/>
    <w:basedOn w:val="Normln"/>
    <w:link w:val="NzevChar"/>
    <w:uiPriority w:val="99"/>
    <w:qFormat/>
    <w:rsid w:val="00EC13CF"/>
    <w:pPr>
      <w:jc w:val="center"/>
    </w:pPr>
    <w:rPr>
      <w:b/>
      <w:bCs/>
      <w:sz w:val="32"/>
      <w:szCs w:val="24"/>
    </w:rPr>
  </w:style>
  <w:style w:type="character" w:customStyle="1" w:styleId="NzevChar">
    <w:name w:val="Název Char"/>
    <w:basedOn w:val="Standardnpsmoodstavce"/>
    <w:link w:val="Nzev"/>
    <w:uiPriority w:val="99"/>
    <w:locked/>
    <w:rsid w:val="00EC13CF"/>
    <w:rPr>
      <w:b/>
      <w:sz w:val="24"/>
      <w:lang w:val="cs-CZ" w:eastAsia="cs-CZ"/>
    </w:rPr>
  </w:style>
  <w:style w:type="paragraph" w:styleId="Zkladntext3">
    <w:name w:val="Body Text 3"/>
    <w:basedOn w:val="Normln"/>
    <w:link w:val="Zkladntext3Char"/>
    <w:uiPriority w:val="99"/>
    <w:rsid w:val="00EC13CF"/>
    <w:pPr>
      <w:jc w:val="left"/>
    </w:pPr>
    <w:rPr>
      <w:b/>
      <w:bCs/>
      <w:szCs w:val="24"/>
    </w:rPr>
  </w:style>
  <w:style w:type="character" w:customStyle="1" w:styleId="Zkladntext3Char">
    <w:name w:val="Základní text 3 Char"/>
    <w:basedOn w:val="Standardnpsmoodstavce"/>
    <w:link w:val="Zkladntext3"/>
    <w:uiPriority w:val="99"/>
    <w:locked/>
    <w:rsid w:val="00EC13CF"/>
    <w:rPr>
      <w:b/>
      <w:sz w:val="24"/>
      <w:lang w:val="cs-CZ" w:eastAsia="cs-CZ"/>
    </w:rPr>
  </w:style>
  <w:style w:type="paragraph" w:styleId="Seznamsodrkami3">
    <w:name w:val="List Bullet 3"/>
    <w:basedOn w:val="Normln"/>
    <w:autoRedefine/>
    <w:uiPriority w:val="99"/>
    <w:rsid w:val="00EC13CF"/>
    <w:pPr>
      <w:tabs>
        <w:tab w:val="num" w:pos="926"/>
      </w:tabs>
      <w:ind w:left="926" w:hanging="360"/>
    </w:pPr>
  </w:style>
  <w:style w:type="paragraph" w:styleId="Normlnweb">
    <w:name w:val="Normal (Web)"/>
    <w:basedOn w:val="Normln"/>
    <w:uiPriority w:val="99"/>
    <w:rsid w:val="00EC13CF"/>
    <w:pPr>
      <w:jc w:val="left"/>
    </w:pPr>
    <w:rPr>
      <w:rFonts w:ascii="Arial Unicode MS" w:eastAsia="Arial Unicode MS" w:hAnsi="Arial Unicode MS" w:cs="Arial Unicode MS"/>
      <w:szCs w:val="24"/>
    </w:rPr>
  </w:style>
  <w:style w:type="paragraph" w:customStyle="1" w:styleId="textodstavce0">
    <w:name w:val="textodstavce"/>
    <w:basedOn w:val="Normln"/>
    <w:uiPriority w:val="99"/>
    <w:rsid w:val="00EC13CF"/>
    <w:pPr>
      <w:tabs>
        <w:tab w:val="num" w:pos="782"/>
      </w:tabs>
      <w:spacing w:before="120" w:after="120"/>
      <w:ind w:firstLine="425"/>
    </w:pPr>
    <w:rPr>
      <w:szCs w:val="24"/>
    </w:rPr>
  </w:style>
  <w:style w:type="table" w:styleId="Mkatabulky">
    <w:name w:val="Table Grid"/>
    <w:basedOn w:val="Normlntabulka"/>
    <w:uiPriority w:val="99"/>
    <w:rsid w:val="00EC13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uLatinkaTun">
    <w:name w:val="Text bodu + (Latinka) Tučné"/>
    <w:aliases w:val="zarovnání na střed,Před:  0,75 cm,První řádek:..."/>
    <w:basedOn w:val="ST"/>
    <w:uiPriority w:val="99"/>
    <w:rsid w:val="00EC13CF"/>
    <w:rPr>
      <w:b/>
    </w:rPr>
  </w:style>
  <w:style w:type="paragraph" w:customStyle="1" w:styleId="Revize1">
    <w:name w:val="Revize1"/>
    <w:hidden/>
    <w:uiPriority w:val="99"/>
    <w:semiHidden/>
    <w:rsid w:val="00EC13CF"/>
    <w:rPr>
      <w:sz w:val="24"/>
      <w:szCs w:val="20"/>
    </w:rPr>
  </w:style>
  <w:style w:type="paragraph" w:customStyle="1" w:styleId="za1">
    <w:name w:val="za (1)"/>
    <w:basedOn w:val="Normln"/>
    <w:uiPriority w:val="99"/>
    <w:rsid w:val="00EC13CF"/>
    <w:pPr>
      <w:widowControl w:val="0"/>
      <w:tabs>
        <w:tab w:val="left" w:pos="425"/>
        <w:tab w:val="num" w:pos="785"/>
        <w:tab w:val="left" w:pos="851"/>
      </w:tabs>
      <w:spacing w:before="120" w:after="120"/>
      <w:ind w:firstLine="425"/>
      <w:outlineLvl w:val="6"/>
    </w:pPr>
    <w:rPr>
      <w:spacing w:val="-8"/>
    </w:rPr>
  </w:style>
  <w:style w:type="character" w:customStyle="1" w:styleId="TextodstavceChar3">
    <w:name w:val="Text odstavce Char3"/>
    <w:uiPriority w:val="99"/>
    <w:rsid w:val="00EC13CF"/>
    <w:rPr>
      <w:sz w:val="24"/>
    </w:rPr>
  </w:style>
  <w:style w:type="character" w:customStyle="1" w:styleId="lnekChar">
    <w:name w:val="Článek Char"/>
    <w:link w:val="lnek"/>
    <w:uiPriority w:val="99"/>
    <w:locked/>
    <w:rsid w:val="00EC13CF"/>
    <w:rPr>
      <w:sz w:val="24"/>
      <w:lang w:val="cs-CZ" w:eastAsia="cs-CZ"/>
    </w:rPr>
  </w:style>
  <w:style w:type="paragraph" w:customStyle="1" w:styleId="Default">
    <w:name w:val="Default"/>
    <w:uiPriority w:val="99"/>
    <w:rsid w:val="00EC13CF"/>
    <w:pPr>
      <w:autoSpaceDE w:val="0"/>
      <w:autoSpaceDN w:val="0"/>
      <w:adjustRightInd w:val="0"/>
    </w:pPr>
    <w:rPr>
      <w:color w:val="000000"/>
      <w:sz w:val="24"/>
      <w:szCs w:val="24"/>
      <w:lang w:eastAsia="en-US"/>
    </w:rPr>
  </w:style>
  <w:style w:type="character" w:customStyle="1" w:styleId="NadpisparagrafuChar2">
    <w:name w:val="Nadpis paragrafu Char2"/>
    <w:uiPriority w:val="99"/>
    <w:rsid w:val="00EC13CF"/>
    <w:rPr>
      <w:rFonts w:ascii="Times New Roman" w:hAnsi="Times New Roman"/>
      <w:b/>
      <w:sz w:val="20"/>
      <w:lang w:eastAsia="cs-CZ"/>
    </w:rPr>
  </w:style>
  <w:style w:type="paragraph" w:customStyle="1" w:styleId="Odstavecseseznamem1">
    <w:name w:val="Odstavec se seznamem1"/>
    <w:basedOn w:val="Normln"/>
    <w:uiPriority w:val="99"/>
    <w:rsid w:val="00EC13CF"/>
    <w:pPr>
      <w:ind w:left="720"/>
      <w:contextualSpacing/>
    </w:pPr>
  </w:style>
  <w:style w:type="character" w:styleId="Hypertextovodkaz">
    <w:name w:val="Hyperlink"/>
    <w:basedOn w:val="Standardnpsmoodstavce"/>
    <w:uiPriority w:val="99"/>
    <w:semiHidden/>
    <w:rsid w:val="00EC13CF"/>
    <w:rPr>
      <w:rFonts w:cs="Times New Roman"/>
      <w:color w:val="0000FF"/>
      <w:u w:val="single"/>
    </w:rPr>
  </w:style>
  <w:style w:type="character" w:customStyle="1" w:styleId="NovelizanbodChar">
    <w:name w:val="Novelizační bod Char"/>
    <w:link w:val="Novelizanbod"/>
    <w:uiPriority w:val="99"/>
    <w:locked/>
    <w:rsid w:val="00EC13CF"/>
    <w:rPr>
      <w:sz w:val="24"/>
      <w:szCs w:val="20"/>
    </w:rPr>
  </w:style>
  <w:style w:type="character" w:customStyle="1" w:styleId="TextlnkuChar">
    <w:name w:val="Text článku Char"/>
    <w:link w:val="Textlnku"/>
    <w:uiPriority w:val="99"/>
    <w:locked/>
    <w:rsid w:val="00EC13CF"/>
    <w:rPr>
      <w:sz w:val="24"/>
      <w:lang w:val="cs-CZ" w:eastAsia="cs-CZ"/>
    </w:rPr>
  </w:style>
  <w:style w:type="paragraph" w:customStyle="1" w:styleId="TextboduPed6b">
    <w:name w:val="Text bodu + Před:  6 b."/>
    <w:basedOn w:val="Normln"/>
    <w:uiPriority w:val="99"/>
    <w:rsid w:val="00EC13CF"/>
    <w:pPr>
      <w:keepNext/>
      <w:tabs>
        <w:tab w:val="num" w:pos="567"/>
      </w:tabs>
      <w:spacing w:after="120"/>
      <w:ind w:left="567" w:hanging="567"/>
      <w:outlineLvl w:val="8"/>
    </w:pPr>
  </w:style>
  <w:style w:type="paragraph" w:customStyle="1" w:styleId="TextodstavceCharChar">
    <w:name w:val="Text odstavce Char Char"/>
    <w:basedOn w:val="Normln"/>
    <w:link w:val="TextodstavceCharCharChar"/>
    <w:uiPriority w:val="99"/>
    <w:rsid w:val="00EC13CF"/>
    <w:pPr>
      <w:tabs>
        <w:tab w:val="left" w:pos="851"/>
        <w:tab w:val="num" w:pos="1077"/>
      </w:tabs>
      <w:spacing w:before="120" w:after="120"/>
      <w:ind w:left="295" w:firstLine="425"/>
      <w:outlineLvl w:val="6"/>
    </w:pPr>
  </w:style>
  <w:style w:type="paragraph" w:customStyle="1" w:styleId="CharCharChar">
    <w:name w:val="Char Char Char"/>
    <w:basedOn w:val="Normln"/>
    <w:uiPriority w:val="99"/>
    <w:rsid w:val="00EC13CF"/>
    <w:pPr>
      <w:spacing w:after="160" w:line="240" w:lineRule="exact"/>
    </w:pPr>
    <w:rPr>
      <w:rFonts w:ascii="Verdana" w:hAnsi="Verdana"/>
      <w:sz w:val="20"/>
      <w:lang w:val="en-US" w:eastAsia="en-US"/>
    </w:rPr>
  </w:style>
  <w:style w:type="character" w:customStyle="1" w:styleId="TextodstavceCharCharChar">
    <w:name w:val="Text odstavce Char Char Char"/>
    <w:link w:val="TextodstavceCharChar"/>
    <w:uiPriority w:val="99"/>
    <w:locked/>
    <w:rsid w:val="00EC13CF"/>
    <w:rPr>
      <w:sz w:val="24"/>
      <w:lang w:val="cs-CZ" w:eastAsia="cs-CZ"/>
    </w:rPr>
  </w:style>
  <w:style w:type="paragraph" w:styleId="Textvysvtlivek">
    <w:name w:val="endnote text"/>
    <w:basedOn w:val="Normln"/>
    <w:link w:val="TextvysvtlivekChar"/>
    <w:uiPriority w:val="99"/>
    <w:semiHidden/>
    <w:rsid w:val="00EC13CF"/>
    <w:rPr>
      <w:sz w:val="20"/>
    </w:rPr>
  </w:style>
  <w:style w:type="character" w:customStyle="1" w:styleId="TextvysvtlivekChar">
    <w:name w:val="Text vysvětlivek Char"/>
    <w:basedOn w:val="Standardnpsmoodstavce"/>
    <w:link w:val="Textvysvtlivek"/>
    <w:uiPriority w:val="99"/>
    <w:semiHidden/>
    <w:locked/>
    <w:rsid w:val="00EC13CF"/>
    <w:rPr>
      <w:lang w:val="cs-CZ" w:eastAsia="cs-CZ"/>
    </w:rPr>
  </w:style>
  <w:style w:type="character" w:styleId="Odkaznavysvtlivky">
    <w:name w:val="endnote reference"/>
    <w:basedOn w:val="Standardnpsmoodstavce"/>
    <w:uiPriority w:val="99"/>
    <w:semiHidden/>
    <w:rsid w:val="00EC13CF"/>
    <w:rPr>
      <w:rFonts w:cs="Times New Roman"/>
      <w:vertAlign w:val="superscript"/>
    </w:rPr>
  </w:style>
  <w:style w:type="character" w:customStyle="1" w:styleId="TextpsmeneChar1">
    <w:name w:val="Text písmene Char1"/>
    <w:uiPriority w:val="99"/>
    <w:locked/>
    <w:rsid w:val="00EC13CF"/>
    <w:rPr>
      <w:sz w:val="24"/>
    </w:rPr>
  </w:style>
  <w:style w:type="character" w:customStyle="1" w:styleId="NadpislnkuChar">
    <w:name w:val="Nadpis článku Char"/>
    <w:link w:val="Nadpislnku"/>
    <w:uiPriority w:val="99"/>
    <w:locked/>
    <w:rsid w:val="00EC13CF"/>
    <w:rPr>
      <w:b/>
      <w:sz w:val="24"/>
      <w:lang w:val="cs-CZ" w:eastAsia="cs-CZ"/>
    </w:rPr>
  </w:style>
  <w:style w:type="paragraph" w:customStyle="1" w:styleId="Bezmezer1">
    <w:name w:val="Bez mezer1"/>
    <w:uiPriority w:val="99"/>
    <w:rsid w:val="00EC13CF"/>
    <w:rPr>
      <w:sz w:val="24"/>
      <w:szCs w:val="24"/>
    </w:rPr>
  </w:style>
  <w:style w:type="paragraph" w:customStyle="1" w:styleId="paragraf0">
    <w:name w:val="paragraf"/>
    <w:basedOn w:val="Normln"/>
    <w:next w:val="odstavec"/>
    <w:uiPriority w:val="99"/>
    <w:rsid w:val="00EC13CF"/>
    <w:pPr>
      <w:keepNext/>
      <w:spacing w:before="240"/>
      <w:jc w:val="center"/>
    </w:pPr>
    <w:rPr>
      <w:szCs w:val="24"/>
    </w:rPr>
  </w:style>
  <w:style w:type="character" w:customStyle="1" w:styleId="NADPISSTIChar">
    <w:name w:val="NADPIS ČÁSTI Char"/>
    <w:link w:val="NADPISSTI"/>
    <w:uiPriority w:val="99"/>
    <w:locked/>
    <w:rsid w:val="00EC13CF"/>
    <w:rPr>
      <w:b/>
      <w:sz w:val="24"/>
      <w:lang w:val="cs-CZ" w:eastAsia="cs-CZ"/>
    </w:rPr>
  </w:style>
  <w:style w:type="paragraph" w:customStyle="1" w:styleId="Dvodovzprva">
    <w:name w:val="Důvodová zpráva"/>
    <w:basedOn w:val="nadpiszkona"/>
    <w:link w:val="DvodovzprvaChar"/>
    <w:uiPriority w:val="99"/>
    <w:rsid w:val="00146D7B"/>
    <w:pPr>
      <w:keepLines w:val="0"/>
      <w:jc w:val="both"/>
    </w:pPr>
    <w:rPr>
      <w:rFonts w:ascii="Arial" w:hAnsi="Arial"/>
      <w:b w:val="0"/>
      <w:color w:val="0000FF"/>
    </w:rPr>
  </w:style>
  <w:style w:type="character" w:customStyle="1" w:styleId="DvodovzprvaChar">
    <w:name w:val="Důvodová zpráva Char"/>
    <w:link w:val="Dvodovzprva"/>
    <w:uiPriority w:val="99"/>
    <w:locked/>
    <w:rsid w:val="00146D7B"/>
    <w:rPr>
      <w:rFonts w:ascii="Arial" w:hAnsi="Arial"/>
      <w:color w:val="0000FF"/>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11480</Words>
  <Characters>67738</Characters>
  <Application>Microsoft Office Word</Application>
  <DocSecurity>0</DocSecurity>
  <Lines>564</Lines>
  <Paragraphs>158</Paragraphs>
  <ScaleCrop>false</ScaleCrop>
  <HeadingPairs>
    <vt:vector size="2" baseType="variant">
      <vt:variant>
        <vt:lpstr>Název</vt:lpstr>
      </vt:variant>
      <vt:variant>
        <vt:i4>1</vt:i4>
      </vt:variant>
    </vt:vector>
  </HeadingPairs>
  <TitlesOfParts>
    <vt:vector size="1" baseType="lpstr">
      <vt:lpstr>Platné znění zákona č</vt:lpstr>
    </vt:vector>
  </TitlesOfParts>
  <Company>Ministerstvo financí</Company>
  <LinksUpToDate>false</LinksUpToDate>
  <CharactersWithSpaces>79060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Platné znění zákona č</dc:title>
  <dc:creator>Hrůšová Růžena, Ing.</dc:creator>
  <cp:lastModifiedBy>KACR - Katerina Sikorova</cp:lastModifiedBy>
  <cp:revision>2</cp:revision>
  <cp:lastPrinted>2014-02-28T12:29:00Z</cp:lastPrinted>
  <dcterms:created xsi:type="dcterms:W3CDTF">2014-03-18T09:41:00Z</dcterms:created>
  <dcterms:modified xsi:type="dcterms:W3CDTF">2014-03-18T09:41:00Z</dcterms:modified>
</cp:coreProperties>
</file>