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E9" w:rsidRDefault="00DC7DE9" w:rsidP="000C0CC2">
      <w:pPr>
        <w:pStyle w:val="Nvrh"/>
      </w:pPr>
      <w:bookmarkStart w:id="0" w:name="_GoBack"/>
      <w:bookmarkStart w:id="1" w:name="_Toc340738329"/>
      <w:bookmarkEnd w:id="0"/>
      <w:r>
        <w:t>Návrh</w:t>
      </w:r>
    </w:p>
    <w:p w:rsidR="00DC7DE9" w:rsidRPr="000F79DF" w:rsidRDefault="00DC7DE9" w:rsidP="0064512F">
      <w:pPr>
        <w:pStyle w:val="ZKON"/>
      </w:pPr>
      <w:r w:rsidRPr="000F79DF">
        <w:t>ZÁKON</w:t>
      </w:r>
    </w:p>
    <w:p w:rsidR="00DC7DE9" w:rsidRPr="00BD2982" w:rsidRDefault="00DC7DE9" w:rsidP="00575537">
      <w:pPr>
        <w:pStyle w:val="nadpiszkona"/>
        <w:keepNext w:val="0"/>
        <w:keepLines w:val="0"/>
        <w:widowControl w:val="0"/>
      </w:pPr>
      <w:r w:rsidRPr="00BD2982">
        <w:t>ze dne ... 2013</w:t>
      </w:r>
    </w:p>
    <w:p w:rsidR="00DC7DE9" w:rsidRPr="0022524E" w:rsidRDefault="00DC7DE9" w:rsidP="00575537">
      <w:pPr>
        <w:pStyle w:val="nadpiszkona"/>
        <w:keepNext w:val="0"/>
        <w:keepLines w:val="0"/>
        <w:widowControl w:val="0"/>
      </w:pPr>
      <w:r w:rsidRPr="0022524E">
        <w:t xml:space="preserve">kterým se mění některé zákony v souvislosti s přijetím zákona o veřejných pojistných a správě daně z příjmů fyzických osob </w:t>
      </w:r>
    </w:p>
    <w:p w:rsidR="00DC7DE9" w:rsidRPr="00E01AA2" w:rsidRDefault="00DC7DE9" w:rsidP="00575537">
      <w:pPr>
        <w:pStyle w:val="nadpiszkona"/>
        <w:keepNext w:val="0"/>
        <w:keepLines w:val="0"/>
        <w:widowControl w:val="0"/>
        <w:jc w:val="both"/>
        <w:rPr>
          <w:b w:val="0"/>
        </w:rPr>
      </w:pPr>
      <w:r w:rsidRPr="00E01AA2">
        <w:rPr>
          <w:b w:val="0"/>
        </w:rPr>
        <w:t>Parlament se usnesl na tomto zákoně České republiky:</w:t>
      </w:r>
    </w:p>
    <w:p w:rsidR="00DC7DE9" w:rsidRPr="00BD2982" w:rsidRDefault="00DC7DE9" w:rsidP="00150600">
      <w:pPr>
        <w:pStyle w:val="ST"/>
      </w:pPr>
      <w:bookmarkStart w:id="2" w:name="_Toc356384774"/>
      <w:r>
        <w:t xml:space="preserve">ČÁST </w:t>
      </w:r>
      <w:r w:rsidRPr="00BD2982">
        <w:t>PRVNÍ</w:t>
      </w:r>
      <w:bookmarkEnd w:id="2"/>
    </w:p>
    <w:p w:rsidR="00DC7DE9" w:rsidRPr="00BD2982" w:rsidRDefault="00DC7DE9" w:rsidP="00150600">
      <w:pPr>
        <w:pStyle w:val="NADPISSTI"/>
      </w:pPr>
      <w:bookmarkStart w:id="3" w:name="_Toc356384775"/>
      <w:r w:rsidRPr="00BD2982">
        <w:t>Změna zákona o daních z příjmů</w:t>
      </w:r>
      <w:bookmarkEnd w:id="3"/>
    </w:p>
    <w:p w:rsidR="00DC7DE9" w:rsidRPr="00BD2982" w:rsidRDefault="00DC7DE9" w:rsidP="00467208">
      <w:pPr>
        <w:pStyle w:val="lnek"/>
      </w:pPr>
      <w:r>
        <w:t xml:space="preserve">Čl. </w:t>
      </w:r>
      <w:r w:rsidRPr="00BD2982">
        <w:t>I</w:t>
      </w:r>
    </w:p>
    <w:p w:rsidR="00DC7DE9" w:rsidRDefault="00DC7DE9" w:rsidP="00575537">
      <w:pPr>
        <w:pStyle w:val="Textlnku"/>
        <w:widowControl w:val="0"/>
        <w:rPr>
          <w:szCs w:val="24"/>
        </w:rPr>
      </w:pPr>
      <w:r w:rsidRPr="00BD2982">
        <w:t>Zákon č. 586/1992</w:t>
      </w:r>
      <w:r>
        <w:t> Sb.</w:t>
      </w:r>
      <w:r w:rsidRPr="00BD2982">
        <w:t xml:space="preserve">, o daních z příjmů, ve znění </w:t>
      </w:r>
      <w:r>
        <w:t>zákona č. </w:t>
      </w:r>
      <w:r w:rsidRPr="00BD2982">
        <w:t>35/1993</w:t>
      </w:r>
      <w:r>
        <w:t> Sb.</w:t>
      </w:r>
      <w:r w:rsidRPr="00BD2982">
        <w:t xml:space="preserve">, </w:t>
      </w:r>
      <w:r>
        <w:t>zákona č. </w:t>
      </w:r>
      <w:r w:rsidRPr="00BD2982">
        <w:t>96/1993</w:t>
      </w:r>
      <w:r>
        <w:t> Sb.</w:t>
      </w:r>
      <w:r w:rsidRPr="00BD2982">
        <w:t xml:space="preserve">, </w:t>
      </w:r>
      <w:r>
        <w:t>zákona č. </w:t>
      </w:r>
      <w:r w:rsidRPr="00BD2982">
        <w:t>157/1993</w:t>
      </w:r>
      <w:r>
        <w:t> Sb.</w:t>
      </w:r>
      <w:r w:rsidRPr="00BD2982">
        <w:t xml:space="preserve">, </w:t>
      </w:r>
      <w:r>
        <w:t>zákona č. </w:t>
      </w:r>
      <w:r w:rsidRPr="00BD2982">
        <w:t>196/1993</w:t>
      </w:r>
      <w:r>
        <w:t> Sb.</w:t>
      </w:r>
      <w:r w:rsidRPr="00BD2982">
        <w:t xml:space="preserve">, </w:t>
      </w:r>
      <w:r>
        <w:t>zákona č. </w:t>
      </w:r>
      <w:r w:rsidRPr="00BD2982">
        <w:t>32</w:t>
      </w:r>
      <w:r w:rsidRPr="0022524E">
        <w:t>3/1993</w:t>
      </w:r>
      <w:r>
        <w:t> Sb.</w:t>
      </w:r>
      <w:r w:rsidRPr="0022524E">
        <w:t xml:space="preserve">, </w:t>
      </w:r>
      <w:r>
        <w:t>zákona č. </w:t>
      </w:r>
      <w:r w:rsidRPr="0022524E">
        <w:t>42/1994</w:t>
      </w:r>
      <w:r>
        <w:t> Sb.</w:t>
      </w:r>
      <w:r w:rsidRPr="0022524E">
        <w:t xml:space="preserve">, </w:t>
      </w:r>
      <w:r>
        <w:t>zákona č. </w:t>
      </w:r>
      <w:r w:rsidRPr="0022524E">
        <w:t>85/1994</w:t>
      </w:r>
      <w:r>
        <w:t> Sb.</w:t>
      </w:r>
      <w:r w:rsidRPr="0022524E">
        <w:t xml:space="preserve">, </w:t>
      </w:r>
      <w:r>
        <w:t>zákona č. </w:t>
      </w:r>
      <w:r w:rsidRPr="0022524E">
        <w:t>114/1994</w:t>
      </w:r>
      <w:r>
        <w:t> Sb.</w:t>
      </w:r>
      <w:r w:rsidRPr="0022524E">
        <w:t xml:space="preserve">, </w:t>
      </w:r>
      <w:r>
        <w:t>zákona č. </w:t>
      </w:r>
      <w:r w:rsidRPr="0022524E">
        <w:t>259/1994</w:t>
      </w:r>
      <w:r>
        <w:t> Sb.</w:t>
      </w:r>
      <w:r w:rsidRPr="0022524E">
        <w:t xml:space="preserve">, </w:t>
      </w:r>
      <w:r>
        <w:t>zákona č. </w:t>
      </w:r>
      <w:r w:rsidRPr="0022524E">
        <w:t>32/1995</w:t>
      </w:r>
      <w:r>
        <w:t> Sb.</w:t>
      </w:r>
      <w:r w:rsidRPr="0022524E">
        <w:t xml:space="preserve">, </w:t>
      </w:r>
      <w:r>
        <w:t>zákona č. </w:t>
      </w:r>
      <w:r w:rsidRPr="0022524E">
        <w:t>87/1995</w:t>
      </w:r>
      <w:r>
        <w:t> Sb.</w:t>
      </w:r>
      <w:r w:rsidRPr="0022524E">
        <w:t xml:space="preserve">, </w:t>
      </w:r>
      <w:r>
        <w:t>zákona č. </w:t>
      </w:r>
      <w:r w:rsidRPr="0022524E">
        <w:t>118/1995</w:t>
      </w:r>
      <w:r>
        <w:t> Sb.</w:t>
      </w:r>
      <w:r w:rsidRPr="0022524E">
        <w:t xml:space="preserve">, </w:t>
      </w:r>
      <w:r>
        <w:t>zákona č. </w:t>
      </w:r>
      <w:r w:rsidRPr="0022524E">
        <w:t>149/1995</w:t>
      </w:r>
      <w:r>
        <w:t> Sb.</w:t>
      </w:r>
      <w:r w:rsidRPr="0022524E">
        <w:t xml:space="preserve">, </w:t>
      </w:r>
      <w:r>
        <w:t>zákona č. </w:t>
      </w:r>
      <w:r w:rsidRPr="0022524E">
        <w:t>248/1995</w:t>
      </w:r>
      <w:r>
        <w:t> Sb.</w:t>
      </w:r>
      <w:r w:rsidRPr="0022524E">
        <w:t xml:space="preserve">, </w:t>
      </w:r>
      <w:r>
        <w:t>zákona č. </w:t>
      </w:r>
      <w:r w:rsidRPr="0022524E">
        <w:t>316/1996</w:t>
      </w:r>
      <w:r>
        <w:t> Sb.</w:t>
      </w:r>
      <w:r w:rsidRPr="0022524E">
        <w:t xml:space="preserve">, </w:t>
      </w:r>
      <w:r>
        <w:t>zákona č. </w:t>
      </w:r>
      <w:r w:rsidRPr="0022524E">
        <w:t>18/1997</w:t>
      </w:r>
      <w:r>
        <w:t> Sb.</w:t>
      </w:r>
      <w:r w:rsidRPr="0022524E">
        <w:t xml:space="preserve">, </w:t>
      </w:r>
      <w:r>
        <w:t>zákona č. </w:t>
      </w:r>
      <w:r w:rsidRPr="0022524E">
        <w:t>151/1997</w:t>
      </w:r>
      <w:r>
        <w:t> Sb.</w:t>
      </w:r>
      <w:r w:rsidRPr="0022524E">
        <w:t xml:space="preserve">, </w:t>
      </w:r>
      <w:r>
        <w:t>zákona č. </w:t>
      </w:r>
      <w:r w:rsidRPr="0022524E">
        <w:t>209/1997</w:t>
      </w:r>
      <w:r>
        <w:t> Sb.</w:t>
      </w:r>
      <w:r w:rsidRPr="0022524E">
        <w:t xml:space="preserve">, </w:t>
      </w:r>
      <w:r>
        <w:t>zákona č. </w:t>
      </w:r>
      <w:r w:rsidRPr="0022524E">
        <w:t>210/1997</w:t>
      </w:r>
      <w:r>
        <w:t> Sb.</w:t>
      </w:r>
      <w:r w:rsidRPr="0022524E">
        <w:t xml:space="preserve">, </w:t>
      </w:r>
      <w:r>
        <w:t>zákona č. </w:t>
      </w:r>
      <w:r w:rsidRPr="0022524E">
        <w:t>227/1997</w:t>
      </w:r>
      <w:r>
        <w:t> Sb.</w:t>
      </w:r>
      <w:r w:rsidRPr="0022524E">
        <w:t xml:space="preserve">, </w:t>
      </w:r>
      <w:r>
        <w:t>zákona č. </w:t>
      </w:r>
      <w:r w:rsidRPr="0022524E">
        <w:t>111/1998</w:t>
      </w:r>
      <w:r>
        <w:t> Sb.</w:t>
      </w:r>
      <w:r w:rsidRPr="0022524E">
        <w:t xml:space="preserve">, </w:t>
      </w:r>
      <w:r>
        <w:t>zákona č. </w:t>
      </w:r>
      <w:r w:rsidRPr="0022524E">
        <w:t>149/1998</w:t>
      </w:r>
      <w:r>
        <w:t> Sb.</w:t>
      </w:r>
      <w:r w:rsidRPr="0022524E">
        <w:t xml:space="preserve">, </w:t>
      </w:r>
      <w:r>
        <w:t>zákona č. </w:t>
      </w:r>
      <w:r w:rsidRPr="00486E21">
        <w:t>168/1998</w:t>
      </w:r>
      <w:r>
        <w:t> Sb.</w:t>
      </w:r>
      <w:r w:rsidRPr="00486E21">
        <w:t xml:space="preserve">, </w:t>
      </w:r>
      <w:r>
        <w:t>zákona č. </w:t>
      </w:r>
      <w:r w:rsidRPr="00486E21">
        <w:t>333/1998</w:t>
      </w:r>
      <w:r>
        <w:t> Sb.</w:t>
      </w:r>
      <w:r w:rsidRPr="00486E21">
        <w:t xml:space="preserve">, </w:t>
      </w:r>
      <w:r>
        <w:t>zákona č. </w:t>
      </w:r>
      <w:r w:rsidRPr="00486E21">
        <w:t>63/1999</w:t>
      </w:r>
      <w:r>
        <w:t> Sb.</w:t>
      </w:r>
      <w:r w:rsidRPr="00486E21">
        <w:t xml:space="preserve">, </w:t>
      </w:r>
      <w:r>
        <w:t>zákona č. </w:t>
      </w:r>
      <w:r w:rsidRPr="00486E21">
        <w:t>129/1999</w:t>
      </w:r>
      <w:r>
        <w:t> Sb.</w:t>
      </w:r>
      <w:r w:rsidRPr="00486E21">
        <w:t xml:space="preserve">, </w:t>
      </w:r>
      <w:r>
        <w:t>zákona č. </w:t>
      </w:r>
      <w:r w:rsidRPr="00486E21">
        <w:t>144/1999</w:t>
      </w:r>
      <w:r>
        <w:t> Sb.</w:t>
      </w:r>
      <w:r w:rsidRPr="00486E21">
        <w:t xml:space="preserve">, </w:t>
      </w:r>
      <w:r>
        <w:t>zákona č. </w:t>
      </w:r>
      <w:r w:rsidRPr="00486E21">
        <w:t>170/1999</w:t>
      </w:r>
      <w:r>
        <w:t> Sb.</w:t>
      </w:r>
      <w:r w:rsidRPr="00486E21">
        <w:t xml:space="preserve">, </w:t>
      </w:r>
      <w:r>
        <w:t>zákona č. </w:t>
      </w:r>
      <w:r w:rsidRPr="00486E21">
        <w:t>225/1999</w:t>
      </w:r>
      <w:r>
        <w:t> Sb.</w:t>
      </w:r>
      <w:r w:rsidRPr="00486E21">
        <w:t>, nálezu Ústavního soudu, vyhlášeného pod č. 3/2000</w:t>
      </w:r>
      <w:r>
        <w:t> Sb.</w:t>
      </w:r>
      <w:r w:rsidRPr="00486E21">
        <w:t xml:space="preserve">, </w:t>
      </w:r>
      <w:r>
        <w:t>zákona č. </w:t>
      </w:r>
      <w:r w:rsidRPr="00486E21">
        <w:t>17/2000</w:t>
      </w:r>
      <w:r>
        <w:t> Sb.</w:t>
      </w:r>
      <w:r w:rsidRPr="00486E21">
        <w:t xml:space="preserve">, </w:t>
      </w:r>
      <w:r>
        <w:t>zákona č. </w:t>
      </w:r>
      <w:r w:rsidRPr="00486E21">
        <w:t>27/2000</w:t>
      </w:r>
      <w:r>
        <w:t> Sb.</w:t>
      </w:r>
      <w:r w:rsidRPr="00486E21">
        <w:t xml:space="preserve">, </w:t>
      </w:r>
      <w:r>
        <w:t>zákona č. </w:t>
      </w:r>
      <w:r w:rsidRPr="00486E21">
        <w:t>72/2000</w:t>
      </w:r>
      <w:r>
        <w:t> Sb.</w:t>
      </w:r>
      <w:r w:rsidRPr="00486E21">
        <w:t xml:space="preserve">, </w:t>
      </w:r>
      <w:r>
        <w:t>zákona č. </w:t>
      </w:r>
      <w:r w:rsidRPr="00486E21">
        <w:t>100/2000</w:t>
      </w:r>
      <w:r>
        <w:t> Sb.</w:t>
      </w:r>
      <w:r w:rsidRPr="00486E21">
        <w:t xml:space="preserve">, </w:t>
      </w:r>
      <w:r>
        <w:t>zákona č. </w:t>
      </w:r>
      <w:r w:rsidRPr="00486E21">
        <w:t>103/2000</w:t>
      </w:r>
      <w:r>
        <w:t> Sb.</w:t>
      </w:r>
      <w:r w:rsidRPr="00486E21">
        <w:t xml:space="preserve">, </w:t>
      </w:r>
      <w:r>
        <w:t>zákona č. </w:t>
      </w:r>
      <w:r w:rsidRPr="00486E21">
        <w:t>121/2000</w:t>
      </w:r>
      <w:r>
        <w:t> Sb.</w:t>
      </w:r>
      <w:r w:rsidRPr="00486E21">
        <w:t xml:space="preserve">, </w:t>
      </w:r>
      <w:r>
        <w:t>zákona č. </w:t>
      </w:r>
      <w:r w:rsidRPr="00486E21">
        <w:t>132/2000</w:t>
      </w:r>
      <w:r>
        <w:t> Sb.</w:t>
      </w:r>
      <w:r w:rsidRPr="00486E21">
        <w:t xml:space="preserve">, </w:t>
      </w:r>
      <w:r>
        <w:t>zákona č. </w:t>
      </w:r>
      <w:r w:rsidRPr="00486E21">
        <w:t>241/2000</w:t>
      </w:r>
      <w:r>
        <w:t> Sb.</w:t>
      </w:r>
      <w:r w:rsidRPr="00486E21">
        <w:t xml:space="preserve">, </w:t>
      </w:r>
      <w:r>
        <w:t>zákona č. </w:t>
      </w:r>
      <w:r w:rsidRPr="00486E21">
        <w:t>340/2000</w:t>
      </w:r>
      <w:r>
        <w:t> Sb.</w:t>
      </w:r>
      <w:r w:rsidRPr="00486E21">
        <w:t xml:space="preserve">, </w:t>
      </w:r>
      <w:r>
        <w:t>zákona č. </w:t>
      </w:r>
      <w:r w:rsidRPr="00486E21">
        <w:t>492/2000</w:t>
      </w:r>
      <w:r>
        <w:t> Sb.</w:t>
      </w:r>
      <w:r w:rsidRPr="00486E21">
        <w:t xml:space="preserve">, </w:t>
      </w:r>
      <w:r>
        <w:t>zákona č. </w:t>
      </w:r>
      <w:r w:rsidRPr="00486E21">
        <w:t>117/2001</w:t>
      </w:r>
      <w:r>
        <w:t> Sb.</w:t>
      </w:r>
      <w:r w:rsidRPr="00486E21">
        <w:t xml:space="preserve">, </w:t>
      </w:r>
      <w:r>
        <w:t>zákona č. </w:t>
      </w:r>
      <w:r w:rsidRPr="00486E21">
        <w:t>120/2001</w:t>
      </w:r>
      <w:r>
        <w:t> Sb.</w:t>
      </w:r>
      <w:r w:rsidRPr="00486E21">
        <w:t xml:space="preserve">, </w:t>
      </w:r>
      <w:r>
        <w:t>zákona č. </w:t>
      </w:r>
      <w:r w:rsidRPr="00486E21">
        <w:t>239/2001</w:t>
      </w:r>
      <w:r>
        <w:t> Sb.</w:t>
      </w:r>
      <w:r w:rsidRPr="00486E21">
        <w:t xml:space="preserve">, </w:t>
      </w:r>
      <w:r>
        <w:t>zákona č. </w:t>
      </w:r>
      <w:r w:rsidRPr="00486E21">
        <w:t>453/2001</w:t>
      </w:r>
      <w:r>
        <w:t> Sb.</w:t>
      </w:r>
      <w:r w:rsidRPr="00486E21">
        <w:t xml:space="preserve">, </w:t>
      </w:r>
      <w:r>
        <w:t>zákona č. </w:t>
      </w:r>
      <w:r w:rsidRPr="00486E21">
        <w:t>483/2001</w:t>
      </w:r>
      <w:r>
        <w:t> Sb.</w:t>
      </w:r>
      <w:r w:rsidRPr="00486E21">
        <w:t xml:space="preserve">, </w:t>
      </w:r>
      <w:r>
        <w:t>zákona č. </w:t>
      </w:r>
      <w:r w:rsidRPr="00486E21">
        <w:t>50/2002</w:t>
      </w:r>
      <w:r>
        <w:t> Sb.</w:t>
      </w:r>
      <w:r w:rsidRPr="00486E21">
        <w:t xml:space="preserve">, </w:t>
      </w:r>
      <w:r>
        <w:t>zákona č. </w:t>
      </w:r>
      <w:r w:rsidRPr="00486E21">
        <w:t>128/2002</w:t>
      </w:r>
      <w:r>
        <w:t> Sb.</w:t>
      </w:r>
      <w:r w:rsidRPr="00486E21">
        <w:t xml:space="preserve">, </w:t>
      </w:r>
      <w:r>
        <w:t>zákona č. </w:t>
      </w:r>
      <w:r w:rsidRPr="00486E21">
        <w:t>198/2002</w:t>
      </w:r>
      <w:r>
        <w:t> Sb.</w:t>
      </w:r>
      <w:r w:rsidRPr="00486E21">
        <w:t xml:space="preserve">, </w:t>
      </w:r>
      <w:r>
        <w:t>zákona č. </w:t>
      </w:r>
      <w:r w:rsidRPr="00486E21">
        <w:t>210/2002</w:t>
      </w:r>
      <w:r>
        <w:t> Sb.</w:t>
      </w:r>
      <w:r w:rsidRPr="00486E21">
        <w:t xml:space="preserve">, </w:t>
      </w:r>
      <w:r>
        <w:t>zákona č. </w:t>
      </w:r>
      <w:r w:rsidRPr="00486E21">
        <w:t>260/2002</w:t>
      </w:r>
      <w:r>
        <w:t> Sb.</w:t>
      </w:r>
      <w:r w:rsidRPr="00486E21">
        <w:t xml:space="preserve">, </w:t>
      </w:r>
      <w:r>
        <w:t>zákona č. </w:t>
      </w:r>
      <w:r w:rsidRPr="00486E21">
        <w:t>308/2002</w:t>
      </w:r>
      <w:r>
        <w:t> Sb.</w:t>
      </w:r>
      <w:r w:rsidRPr="00486E21">
        <w:t xml:space="preserve">, </w:t>
      </w:r>
      <w:r>
        <w:t>zákona č. </w:t>
      </w:r>
      <w:r w:rsidRPr="00486E21">
        <w:t>575/2002</w:t>
      </w:r>
      <w:r>
        <w:t> Sb.</w:t>
      </w:r>
      <w:r w:rsidRPr="00486E21">
        <w:t xml:space="preserve">, </w:t>
      </w:r>
      <w:r>
        <w:t>zákona č. </w:t>
      </w:r>
      <w:r w:rsidRPr="00486E21">
        <w:t>162/2003</w:t>
      </w:r>
      <w:r>
        <w:t> Sb.</w:t>
      </w:r>
      <w:r w:rsidRPr="00486E21">
        <w:t xml:space="preserve">, </w:t>
      </w:r>
      <w:r>
        <w:t>zákona č. </w:t>
      </w:r>
      <w:r w:rsidRPr="00486E21">
        <w:t>362/2003</w:t>
      </w:r>
      <w:r>
        <w:t> Sb.</w:t>
      </w:r>
      <w:r w:rsidRPr="00486E21">
        <w:t xml:space="preserve">, </w:t>
      </w:r>
      <w:r>
        <w:t>zákona č. </w:t>
      </w:r>
      <w:r w:rsidRPr="00486E21">
        <w:t>438/2003</w:t>
      </w:r>
      <w:r>
        <w:t> Sb.</w:t>
      </w:r>
      <w:r w:rsidRPr="00486E21">
        <w:t xml:space="preserve">, </w:t>
      </w:r>
      <w:r>
        <w:t>zákona č. </w:t>
      </w:r>
      <w:r w:rsidRPr="00486E21">
        <w:t>19/2004</w:t>
      </w:r>
      <w:r>
        <w:t> Sb.</w:t>
      </w:r>
      <w:r w:rsidRPr="00486E21">
        <w:t xml:space="preserve">, </w:t>
      </w:r>
      <w:r>
        <w:t>zákona č. </w:t>
      </w:r>
      <w:r w:rsidRPr="00486E21">
        <w:t>47/2004</w:t>
      </w:r>
      <w:r>
        <w:t> Sb.</w:t>
      </w:r>
      <w:r w:rsidRPr="00486E21">
        <w:t xml:space="preserve">, </w:t>
      </w:r>
      <w:r>
        <w:t>zákona č. </w:t>
      </w:r>
      <w:r w:rsidRPr="00486E21">
        <w:t>49/2004</w:t>
      </w:r>
      <w:r>
        <w:t> Sb.</w:t>
      </w:r>
      <w:r w:rsidRPr="00486E21">
        <w:t xml:space="preserve">, </w:t>
      </w:r>
      <w:r>
        <w:t>zákona č. </w:t>
      </w:r>
      <w:r w:rsidRPr="00486E21">
        <w:t>257/2004</w:t>
      </w:r>
      <w:r>
        <w:t> Sb.</w:t>
      </w:r>
      <w:r w:rsidRPr="00486E21">
        <w:t xml:space="preserve">, </w:t>
      </w:r>
      <w:r>
        <w:t>zákona č. </w:t>
      </w:r>
      <w:r w:rsidRPr="00486E21">
        <w:t>280/2004</w:t>
      </w:r>
      <w:r>
        <w:t> Sb.</w:t>
      </w:r>
      <w:r w:rsidRPr="00486E21">
        <w:t xml:space="preserve">, </w:t>
      </w:r>
      <w:r>
        <w:t>zákona č. </w:t>
      </w:r>
      <w:r w:rsidRPr="00486E21">
        <w:t>359/2004</w:t>
      </w:r>
      <w:r>
        <w:t> Sb.</w:t>
      </w:r>
      <w:r w:rsidRPr="00486E21">
        <w:t xml:space="preserve">, </w:t>
      </w:r>
      <w:r>
        <w:t>zákona č. </w:t>
      </w:r>
      <w:r w:rsidRPr="00486E21">
        <w:t>360/2004</w:t>
      </w:r>
      <w:r>
        <w:t> Sb.</w:t>
      </w:r>
      <w:r w:rsidRPr="00486E21">
        <w:t xml:space="preserve">, </w:t>
      </w:r>
      <w:r>
        <w:t>zákona č. </w:t>
      </w:r>
      <w:r w:rsidRPr="00486E21">
        <w:t>436/2004</w:t>
      </w:r>
      <w:r>
        <w:t> Sb.</w:t>
      </w:r>
      <w:r w:rsidRPr="00486E21">
        <w:t xml:space="preserve">, </w:t>
      </w:r>
      <w:r>
        <w:t>zákona č. </w:t>
      </w:r>
      <w:r w:rsidRPr="00486E21">
        <w:t>562/2004</w:t>
      </w:r>
      <w:r>
        <w:t> Sb.</w:t>
      </w:r>
      <w:r w:rsidRPr="00486E21">
        <w:t xml:space="preserve">, </w:t>
      </w:r>
      <w:r>
        <w:t>zákona č. </w:t>
      </w:r>
      <w:r w:rsidRPr="00486E21">
        <w:t>628/2004</w:t>
      </w:r>
      <w:r>
        <w:t> Sb.</w:t>
      </w:r>
      <w:r w:rsidRPr="00486E21">
        <w:t xml:space="preserve">, </w:t>
      </w:r>
      <w:r>
        <w:t>zákona č. </w:t>
      </w:r>
      <w:r w:rsidRPr="00486E21">
        <w:t>669/2004</w:t>
      </w:r>
      <w:r>
        <w:t> Sb.</w:t>
      </w:r>
      <w:r w:rsidRPr="00486E21">
        <w:t xml:space="preserve">, </w:t>
      </w:r>
      <w:r>
        <w:t>zákona č. </w:t>
      </w:r>
      <w:r w:rsidRPr="00486E21">
        <w:t>676/2004</w:t>
      </w:r>
      <w:r>
        <w:t> Sb.</w:t>
      </w:r>
      <w:r w:rsidRPr="00486E21">
        <w:t xml:space="preserve">, </w:t>
      </w:r>
      <w:r>
        <w:t>zákona č. </w:t>
      </w:r>
      <w:r w:rsidRPr="00486E21">
        <w:t>179/2005</w:t>
      </w:r>
      <w:r>
        <w:t> Sb.</w:t>
      </w:r>
      <w:r w:rsidRPr="00486E21">
        <w:t xml:space="preserve">, </w:t>
      </w:r>
      <w:r>
        <w:t>zákona č. </w:t>
      </w:r>
      <w:r w:rsidRPr="00486E21">
        <w:t>217/2005</w:t>
      </w:r>
      <w:r>
        <w:t> Sb.</w:t>
      </w:r>
      <w:r w:rsidRPr="00486E21">
        <w:t xml:space="preserve">, </w:t>
      </w:r>
      <w:r>
        <w:t>zákona č. </w:t>
      </w:r>
      <w:r w:rsidRPr="00486E21">
        <w:t>342/2005</w:t>
      </w:r>
      <w:r>
        <w:t> Sb.</w:t>
      </w:r>
      <w:r w:rsidRPr="00486E21">
        <w:t xml:space="preserve">, </w:t>
      </w:r>
      <w:r>
        <w:t>zákona č. </w:t>
      </w:r>
      <w:r w:rsidRPr="00486E21">
        <w:t>357/2005</w:t>
      </w:r>
      <w:r>
        <w:t> Sb.</w:t>
      </w:r>
      <w:r w:rsidRPr="00486E21">
        <w:t xml:space="preserve">, </w:t>
      </w:r>
      <w:r>
        <w:t>zákona č. </w:t>
      </w:r>
      <w:r w:rsidRPr="00486E21">
        <w:t>441/2005</w:t>
      </w:r>
      <w:r>
        <w:t> Sb.</w:t>
      </w:r>
      <w:r w:rsidRPr="00486E21">
        <w:t xml:space="preserve">, </w:t>
      </w:r>
      <w:r>
        <w:t>zákona č. </w:t>
      </w:r>
      <w:r w:rsidRPr="00486E21">
        <w:t>530/2005</w:t>
      </w:r>
      <w:r>
        <w:t> Sb.</w:t>
      </w:r>
      <w:r w:rsidRPr="00486E21">
        <w:t xml:space="preserve">, </w:t>
      </w:r>
      <w:r>
        <w:t>zákona č. </w:t>
      </w:r>
      <w:r w:rsidRPr="00486E21">
        <w:t>545/2005</w:t>
      </w:r>
      <w:r>
        <w:t> Sb.</w:t>
      </w:r>
      <w:r w:rsidRPr="00486E21">
        <w:t xml:space="preserve">, </w:t>
      </w:r>
      <w:r>
        <w:t>zákona č. </w:t>
      </w:r>
      <w:r w:rsidRPr="00486E21">
        <w:t>552/2005</w:t>
      </w:r>
      <w:r>
        <w:t> Sb.</w:t>
      </w:r>
      <w:r w:rsidRPr="00486E21">
        <w:t xml:space="preserve">, </w:t>
      </w:r>
      <w:r>
        <w:t>zákona č. </w:t>
      </w:r>
      <w:r w:rsidRPr="00486E21">
        <w:t>56/2006</w:t>
      </w:r>
      <w:r>
        <w:t> Sb.</w:t>
      </w:r>
      <w:r w:rsidRPr="00486E21">
        <w:t xml:space="preserve">, </w:t>
      </w:r>
      <w:r>
        <w:t>zákona č. </w:t>
      </w:r>
      <w:r w:rsidRPr="00486E21">
        <w:t>57/2006</w:t>
      </w:r>
      <w:r>
        <w:t> Sb.</w:t>
      </w:r>
      <w:r w:rsidRPr="00486E21">
        <w:t xml:space="preserve">, </w:t>
      </w:r>
      <w:r>
        <w:t>zákona č. </w:t>
      </w:r>
      <w:r w:rsidRPr="00486E21">
        <w:t>109/2006</w:t>
      </w:r>
      <w:r>
        <w:t> Sb.</w:t>
      </w:r>
      <w:r w:rsidRPr="00486E21">
        <w:t xml:space="preserve">, </w:t>
      </w:r>
      <w:r>
        <w:t>zákona č. </w:t>
      </w:r>
      <w:r w:rsidRPr="00486E21">
        <w:t>112/2006</w:t>
      </w:r>
      <w:r>
        <w:t> Sb.</w:t>
      </w:r>
      <w:r w:rsidRPr="00486E21">
        <w:t xml:space="preserve">, </w:t>
      </w:r>
      <w:r>
        <w:t>zákona č. </w:t>
      </w:r>
      <w:r w:rsidRPr="00486E21">
        <w:t>179/2006</w:t>
      </w:r>
      <w:r>
        <w:t> Sb.</w:t>
      </w:r>
      <w:r w:rsidRPr="00486E21">
        <w:t xml:space="preserve">, </w:t>
      </w:r>
      <w:r>
        <w:t>zákona č. </w:t>
      </w:r>
      <w:r w:rsidRPr="00486E21">
        <w:t>189/2006</w:t>
      </w:r>
      <w:r>
        <w:t> Sb.</w:t>
      </w:r>
      <w:r w:rsidRPr="00486E21">
        <w:t xml:space="preserve">, </w:t>
      </w:r>
      <w:r>
        <w:t>zákona č. </w:t>
      </w:r>
      <w:r w:rsidRPr="00486E21">
        <w:t>203/2006</w:t>
      </w:r>
      <w:r>
        <w:t> Sb.</w:t>
      </w:r>
      <w:r w:rsidRPr="00486E21">
        <w:t xml:space="preserve">, </w:t>
      </w:r>
      <w:r>
        <w:t>zákona č. </w:t>
      </w:r>
      <w:r w:rsidRPr="00486E21">
        <w:t>223/2006</w:t>
      </w:r>
      <w:r>
        <w:t> Sb.</w:t>
      </w:r>
      <w:r w:rsidRPr="00486E21">
        <w:t xml:space="preserve">, </w:t>
      </w:r>
      <w:r>
        <w:t>zákona č. </w:t>
      </w:r>
      <w:r w:rsidRPr="00486E21">
        <w:t>245/2006</w:t>
      </w:r>
      <w:r>
        <w:t> Sb.</w:t>
      </w:r>
      <w:r w:rsidRPr="00486E21">
        <w:t xml:space="preserve">, </w:t>
      </w:r>
      <w:r>
        <w:t>zákona č. </w:t>
      </w:r>
      <w:r w:rsidRPr="00486E21">
        <w:t>264/2006</w:t>
      </w:r>
      <w:r>
        <w:t> Sb.</w:t>
      </w:r>
      <w:r w:rsidRPr="00486E21">
        <w:t xml:space="preserve">, </w:t>
      </w:r>
      <w:r>
        <w:t>zákona č. </w:t>
      </w:r>
      <w:r w:rsidRPr="00486E21">
        <w:t>267/2006</w:t>
      </w:r>
      <w:r>
        <w:t> Sb.</w:t>
      </w:r>
      <w:r w:rsidRPr="00486E21">
        <w:t xml:space="preserve">, </w:t>
      </w:r>
      <w:r>
        <w:t>zákona č. </w:t>
      </w:r>
      <w:r w:rsidRPr="00486E21">
        <w:t>29/2007</w:t>
      </w:r>
      <w:r>
        <w:t> Sb.</w:t>
      </w:r>
      <w:r w:rsidRPr="00486E21">
        <w:t xml:space="preserve">, </w:t>
      </w:r>
      <w:r>
        <w:t>zákona č. </w:t>
      </w:r>
      <w:r w:rsidRPr="00486E21">
        <w:t>67/2007</w:t>
      </w:r>
      <w:r>
        <w:t> Sb.</w:t>
      </w:r>
      <w:r w:rsidRPr="00486E21">
        <w:t xml:space="preserve">, </w:t>
      </w:r>
      <w:r>
        <w:t>zákona č. </w:t>
      </w:r>
      <w:r w:rsidRPr="00486E21">
        <w:t>159/2007</w:t>
      </w:r>
      <w:r>
        <w:t> Sb.</w:t>
      </w:r>
      <w:r w:rsidRPr="00486E21">
        <w:t xml:space="preserve">, </w:t>
      </w:r>
      <w:r>
        <w:t>zákona č. </w:t>
      </w:r>
      <w:r w:rsidRPr="00486E21">
        <w:t>261/2007</w:t>
      </w:r>
      <w:r>
        <w:t> Sb.</w:t>
      </w:r>
      <w:r w:rsidRPr="00486E21">
        <w:t xml:space="preserve">, </w:t>
      </w:r>
      <w:r>
        <w:t>zákona č. </w:t>
      </w:r>
      <w:r w:rsidRPr="00486E21">
        <w:t>296/2007</w:t>
      </w:r>
      <w:r>
        <w:t> Sb.</w:t>
      </w:r>
      <w:r w:rsidRPr="00486E21">
        <w:t xml:space="preserve">, </w:t>
      </w:r>
      <w:r>
        <w:t>zákona č. </w:t>
      </w:r>
      <w:r w:rsidRPr="00486E21">
        <w:t>362/2007</w:t>
      </w:r>
      <w:r>
        <w:t> Sb.</w:t>
      </w:r>
      <w:r w:rsidRPr="00486E21">
        <w:t xml:space="preserve">, </w:t>
      </w:r>
      <w:r>
        <w:t>zákona č. </w:t>
      </w:r>
      <w:r w:rsidRPr="00486E21">
        <w:t>126/2008</w:t>
      </w:r>
      <w:r>
        <w:t> Sb.</w:t>
      </w:r>
      <w:r w:rsidRPr="00486E21">
        <w:t xml:space="preserve">, </w:t>
      </w:r>
      <w:r>
        <w:t>zákona č. </w:t>
      </w:r>
      <w:r w:rsidRPr="00486E21">
        <w:t>306/2008</w:t>
      </w:r>
      <w:r>
        <w:t> Sb.</w:t>
      </w:r>
      <w:r w:rsidRPr="00486E21">
        <w:t xml:space="preserve">, </w:t>
      </w:r>
      <w:r>
        <w:t>zákona č. </w:t>
      </w:r>
      <w:r w:rsidRPr="00486E21">
        <w:t>482/2008</w:t>
      </w:r>
      <w:r>
        <w:t> Sb.</w:t>
      </w:r>
      <w:r w:rsidRPr="00486E21">
        <w:t xml:space="preserve">, </w:t>
      </w:r>
      <w:r>
        <w:t>zákona č. </w:t>
      </w:r>
      <w:r w:rsidRPr="00486E21">
        <w:t>2/2009</w:t>
      </w:r>
      <w:r>
        <w:t> Sb.</w:t>
      </w:r>
      <w:r w:rsidRPr="00486E21">
        <w:t xml:space="preserve">, </w:t>
      </w:r>
      <w:r>
        <w:t>zákona č. </w:t>
      </w:r>
      <w:r w:rsidRPr="00486E21">
        <w:t>87/2009</w:t>
      </w:r>
      <w:r>
        <w:t> Sb.</w:t>
      </w:r>
      <w:r w:rsidRPr="00486E21">
        <w:t xml:space="preserve">, </w:t>
      </w:r>
      <w:r>
        <w:t>zákona č. </w:t>
      </w:r>
      <w:r w:rsidRPr="00486E21">
        <w:t>216/2009</w:t>
      </w:r>
      <w:r>
        <w:t> Sb.</w:t>
      </w:r>
      <w:r w:rsidRPr="00486E21">
        <w:t xml:space="preserve">, </w:t>
      </w:r>
      <w:r>
        <w:t>zákona č. </w:t>
      </w:r>
      <w:r w:rsidRPr="00486E21">
        <w:t>221/2009</w:t>
      </w:r>
      <w:r>
        <w:t> Sb.</w:t>
      </w:r>
      <w:r w:rsidRPr="00486E21">
        <w:t xml:space="preserve">, </w:t>
      </w:r>
      <w:r>
        <w:t>zákona č. </w:t>
      </w:r>
      <w:r w:rsidRPr="00486E21">
        <w:t>227/2009</w:t>
      </w:r>
      <w:r>
        <w:t> Sb.</w:t>
      </w:r>
      <w:r w:rsidRPr="00486E21">
        <w:t xml:space="preserve">, </w:t>
      </w:r>
      <w:r>
        <w:t>zákona č. </w:t>
      </w:r>
      <w:r w:rsidRPr="00486E21">
        <w:t>281/2009</w:t>
      </w:r>
      <w:r>
        <w:t> Sb.</w:t>
      </w:r>
      <w:r w:rsidRPr="00486E21">
        <w:t xml:space="preserve">, </w:t>
      </w:r>
      <w:r>
        <w:t>zákona č. </w:t>
      </w:r>
      <w:r w:rsidRPr="00486E21">
        <w:t>289/2009</w:t>
      </w:r>
      <w:r>
        <w:t> Sb.</w:t>
      </w:r>
      <w:r w:rsidRPr="00486E21">
        <w:t xml:space="preserve">, </w:t>
      </w:r>
      <w:r>
        <w:t>zákona č. </w:t>
      </w:r>
      <w:r w:rsidRPr="00486E21">
        <w:t>303/2009</w:t>
      </w:r>
      <w:r>
        <w:t> Sb.</w:t>
      </w:r>
      <w:r w:rsidRPr="00486E21">
        <w:t xml:space="preserve">, </w:t>
      </w:r>
      <w:r>
        <w:t>zákona č. </w:t>
      </w:r>
      <w:r w:rsidRPr="00486E21">
        <w:t>304/2009</w:t>
      </w:r>
      <w:r>
        <w:t> Sb.</w:t>
      </w:r>
      <w:r w:rsidRPr="00486E21">
        <w:t xml:space="preserve">, </w:t>
      </w:r>
      <w:r>
        <w:t>zákona č. </w:t>
      </w:r>
      <w:r w:rsidRPr="00486E21">
        <w:t>326/2009</w:t>
      </w:r>
      <w:r>
        <w:t> Sb.</w:t>
      </w:r>
      <w:r w:rsidRPr="00486E21">
        <w:t xml:space="preserve">, </w:t>
      </w:r>
      <w:r>
        <w:t>zákona č. </w:t>
      </w:r>
      <w:r w:rsidRPr="00486E21">
        <w:t>362/2009</w:t>
      </w:r>
      <w:r>
        <w:t> Sb.</w:t>
      </w:r>
      <w:r w:rsidRPr="00486E21">
        <w:t xml:space="preserve">, </w:t>
      </w:r>
      <w:r>
        <w:t>zákona č. </w:t>
      </w:r>
      <w:r w:rsidRPr="00486E21">
        <w:t>199/2010</w:t>
      </w:r>
      <w:r>
        <w:t> Sb.</w:t>
      </w:r>
      <w:r w:rsidRPr="00486E21">
        <w:t xml:space="preserve">, </w:t>
      </w:r>
      <w:r>
        <w:t>zákona č. </w:t>
      </w:r>
      <w:r w:rsidRPr="00486E21">
        <w:t>346/2010</w:t>
      </w:r>
      <w:r>
        <w:t> Sb.</w:t>
      </w:r>
      <w:r w:rsidRPr="00486E21">
        <w:t xml:space="preserve">, </w:t>
      </w:r>
      <w:r>
        <w:t>zákona č. </w:t>
      </w:r>
      <w:r w:rsidRPr="00486E21">
        <w:t>348/2010</w:t>
      </w:r>
      <w:r>
        <w:t> Sb.</w:t>
      </w:r>
      <w:r w:rsidRPr="00486E21">
        <w:t xml:space="preserve">, </w:t>
      </w:r>
      <w:r>
        <w:t>zákona č. </w:t>
      </w:r>
      <w:r w:rsidRPr="00486E21">
        <w:t>73/2011</w:t>
      </w:r>
      <w:r>
        <w:t> Sb.</w:t>
      </w:r>
      <w:r w:rsidRPr="00486E21">
        <w:t>, nálezu Ústavního soudu, vyhlášeného pod č. 119/2011</w:t>
      </w:r>
      <w:r>
        <w:t> Sb.</w:t>
      </w:r>
      <w:r w:rsidRPr="00486E21">
        <w:t xml:space="preserve">, </w:t>
      </w:r>
      <w:r>
        <w:t>zákona č. </w:t>
      </w:r>
      <w:r w:rsidRPr="00486E21">
        <w:t>188/2011</w:t>
      </w:r>
      <w:r>
        <w:t> Sb.</w:t>
      </w:r>
      <w:r w:rsidRPr="00486E21">
        <w:t xml:space="preserve">, </w:t>
      </w:r>
      <w:r>
        <w:t>zákona č. </w:t>
      </w:r>
      <w:r w:rsidRPr="00486E21">
        <w:t>329/2011</w:t>
      </w:r>
      <w:r>
        <w:t> Sb.</w:t>
      </w:r>
      <w:r w:rsidRPr="00486E21">
        <w:t xml:space="preserve">, </w:t>
      </w:r>
      <w:r>
        <w:t>zákona č. </w:t>
      </w:r>
      <w:r w:rsidRPr="00486E21">
        <w:t>353/2011</w:t>
      </w:r>
      <w:r>
        <w:t> Sb.</w:t>
      </w:r>
      <w:r w:rsidRPr="00486E21">
        <w:t xml:space="preserve">, </w:t>
      </w:r>
      <w:r>
        <w:t>zákona č. </w:t>
      </w:r>
      <w:r w:rsidRPr="00486E21">
        <w:t>355/2011</w:t>
      </w:r>
      <w:r>
        <w:t> Sb.</w:t>
      </w:r>
      <w:r w:rsidRPr="00486E21">
        <w:t xml:space="preserve">, </w:t>
      </w:r>
      <w:r>
        <w:t>zákona č. </w:t>
      </w:r>
      <w:r w:rsidRPr="00486E21">
        <w:t>370/2011</w:t>
      </w:r>
      <w:r>
        <w:t> Sb.</w:t>
      </w:r>
      <w:r w:rsidRPr="00486E21">
        <w:t xml:space="preserve">, </w:t>
      </w:r>
      <w:r>
        <w:t>zákona č. </w:t>
      </w:r>
      <w:r w:rsidRPr="00486E21">
        <w:t>375/2011</w:t>
      </w:r>
      <w:r>
        <w:t> Sb.</w:t>
      </w:r>
      <w:r w:rsidRPr="00486E21">
        <w:t xml:space="preserve">, </w:t>
      </w:r>
      <w:r>
        <w:t>zákona č. </w:t>
      </w:r>
      <w:r w:rsidRPr="00486E21">
        <w:t>420/2011</w:t>
      </w:r>
      <w:r>
        <w:t> Sb.</w:t>
      </w:r>
      <w:r w:rsidRPr="00486E21">
        <w:t xml:space="preserve">, </w:t>
      </w:r>
      <w:r>
        <w:t>zákona č. </w:t>
      </w:r>
      <w:r w:rsidRPr="00486E21">
        <w:t>428/2011</w:t>
      </w:r>
      <w:r>
        <w:t> Sb.</w:t>
      </w:r>
      <w:r w:rsidRPr="00486E21">
        <w:t xml:space="preserve">, </w:t>
      </w:r>
      <w:r>
        <w:t>zákona č. </w:t>
      </w:r>
      <w:r w:rsidRPr="00486E21">
        <w:t>458/2011</w:t>
      </w:r>
      <w:r>
        <w:t> Sb.</w:t>
      </w:r>
      <w:r w:rsidRPr="00486E21">
        <w:rPr>
          <w:szCs w:val="24"/>
        </w:rPr>
        <w:t xml:space="preserve">, </w:t>
      </w:r>
      <w:r>
        <w:rPr>
          <w:szCs w:val="24"/>
        </w:rPr>
        <w:t>zákona č. </w:t>
      </w:r>
      <w:r w:rsidRPr="00486E21">
        <w:rPr>
          <w:szCs w:val="24"/>
        </w:rPr>
        <w:t>466/2011</w:t>
      </w:r>
      <w:r>
        <w:rPr>
          <w:szCs w:val="24"/>
        </w:rPr>
        <w:t> Sb.</w:t>
      </w:r>
      <w:r w:rsidRPr="00486E21">
        <w:rPr>
          <w:szCs w:val="24"/>
        </w:rPr>
        <w:t xml:space="preserve">, </w:t>
      </w:r>
      <w:r>
        <w:rPr>
          <w:szCs w:val="24"/>
        </w:rPr>
        <w:t>zákona č. </w:t>
      </w:r>
      <w:r w:rsidRPr="00486E21">
        <w:rPr>
          <w:szCs w:val="24"/>
        </w:rPr>
        <w:t>470/2011</w:t>
      </w:r>
      <w:r>
        <w:rPr>
          <w:szCs w:val="24"/>
        </w:rPr>
        <w:t> Sb.</w:t>
      </w:r>
      <w:r w:rsidRPr="00486E21">
        <w:rPr>
          <w:szCs w:val="24"/>
        </w:rPr>
        <w:t xml:space="preserve">, </w:t>
      </w:r>
      <w:r>
        <w:rPr>
          <w:szCs w:val="24"/>
        </w:rPr>
        <w:t>zákona č. </w:t>
      </w:r>
      <w:r w:rsidRPr="00486E21">
        <w:rPr>
          <w:szCs w:val="24"/>
        </w:rPr>
        <w:t>192/2012</w:t>
      </w:r>
      <w:r>
        <w:rPr>
          <w:szCs w:val="24"/>
        </w:rPr>
        <w:t> Sb.</w:t>
      </w:r>
      <w:r w:rsidRPr="00486E21">
        <w:rPr>
          <w:szCs w:val="24"/>
        </w:rPr>
        <w:t xml:space="preserve">, </w:t>
      </w:r>
      <w:r>
        <w:rPr>
          <w:szCs w:val="24"/>
        </w:rPr>
        <w:t>zákona č. </w:t>
      </w:r>
      <w:r w:rsidRPr="00486E21">
        <w:rPr>
          <w:szCs w:val="24"/>
        </w:rPr>
        <w:t>399/2012</w:t>
      </w:r>
      <w:r>
        <w:rPr>
          <w:szCs w:val="24"/>
        </w:rPr>
        <w:t> Sb.</w:t>
      </w:r>
      <w:r w:rsidRPr="00486E21">
        <w:rPr>
          <w:szCs w:val="24"/>
        </w:rPr>
        <w:t xml:space="preserve">, </w:t>
      </w:r>
      <w:r>
        <w:rPr>
          <w:szCs w:val="24"/>
        </w:rPr>
        <w:t>zákona č. </w:t>
      </w:r>
      <w:r w:rsidRPr="00486E21">
        <w:rPr>
          <w:szCs w:val="24"/>
        </w:rPr>
        <w:t>401/2012</w:t>
      </w:r>
      <w:r>
        <w:rPr>
          <w:szCs w:val="24"/>
        </w:rPr>
        <w:t> Sb.</w:t>
      </w:r>
      <w:r w:rsidRPr="00486E21">
        <w:rPr>
          <w:szCs w:val="24"/>
        </w:rPr>
        <w:t xml:space="preserve">, </w:t>
      </w:r>
      <w:r>
        <w:rPr>
          <w:szCs w:val="24"/>
        </w:rPr>
        <w:t>zákona č. </w:t>
      </w:r>
      <w:r w:rsidRPr="00486E21">
        <w:rPr>
          <w:szCs w:val="24"/>
        </w:rPr>
        <w:t>403/2012</w:t>
      </w:r>
      <w:r>
        <w:rPr>
          <w:szCs w:val="24"/>
        </w:rPr>
        <w:t> Sb.</w:t>
      </w:r>
      <w:r w:rsidRPr="00486E21">
        <w:rPr>
          <w:szCs w:val="24"/>
        </w:rPr>
        <w:t xml:space="preserve">, </w:t>
      </w:r>
      <w:r>
        <w:rPr>
          <w:szCs w:val="24"/>
        </w:rPr>
        <w:t>zákona č. </w:t>
      </w:r>
      <w:r w:rsidRPr="00486E21">
        <w:rPr>
          <w:szCs w:val="24"/>
        </w:rPr>
        <w:t>428/2012</w:t>
      </w:r>
      <w:r>
        <w:rPr>
          <w:szCs w:val="24"/>
        </w:rPr>
        <w:t> Sb.</w:t>
      </w:r>
      <w:r w:rsidRPr="00486E21">
        <w:rPr>
          <w:szCs w:val="24"/>
        </w:rPr>
        <w:t xml:space="preserve">, </w:t>
      </w:r>
      <w:r>
        <w:rPr>
          <w:szCs w:val="24"/>
        </w:rPr>
        <w:t>zákona č. </w:t>
      </w:r>
      <w:r w:rsidRPr="00486E21">
        <w:rPr>
          <w:szCs w:val="24"/>
        </w:rPr>
        <w:t>500/2012</w:t>
      </w:r>
      <w:r>
        <w:rPr>
          <w:szCs w:val="24"/>
        </w:rPr>
        <w:t> Sb.</w:t>
      </w:r>
      <w:r w:rsidRPr="00486E21">
        <w:rPr>
          <w:szCs w:val="24"/>
        </w:rPr>
        <w:t xml:space="preserve">, </w:t>
      </w:r>
      <w:r>
        <w:rPr>
          <w:szCs w:val="24"/>
        </w:rPr>
        <w:t>zákona č. </w:t>
      </w:r>
      <w:r w:rsidRPr="00AB7757">
        <w:rPr>
          <w:szCs w:val="24"/>
        </w:rPr>
        <w:t>503/2012</w:t>
      </w:r>
      <w:r>
        <w:rPr>
          <w:szCs w:val="24"/>
        </w:rPr>
        <w:t> Sb.</w:t>
      </w:r>
      <w:r w:rsidRPr="00AB7757">
        <w:rPr>
          <w:szCs w:val="24"/>
        </w:rPr>
        <w:t xml:space="preserve">, </w:t>
      </w:r>
      <w:r>
        <w:rPr>
          <w:szCs w:val="24"/>
        </w:rPr>
        <w:t>zákona č. </w:t>
      </w:r>
      <w:r w:rsidRPr="00AB7757">
        <w:rPr>
          <w:szCs w:val="24"/>
        </w:rPr>
        <w:t>44/2013</w:t>
      </w:r>
      <w:r>
        <w:rPr>
          <w:szCs w:val="24"/>
        </w:rPr>
        <w:t> Sb.</w:t>
      </w:r>
      <w:r w:rsidRPr="00AB7757">
        <w:rPr>
          <w:szCs w:val="24"/>
        </w:rPr>
        <w:t xml:space="preserve">, </w:t>
      </w:r>
      <w:r>
        <w:rPr>
          <w:rFonts w:cs="Arial"/>
        </w:rPr>
        <w:t>zákona č. </w:t>
      </w:r>
      <w:r w:rsidRPr="00AB7757">
        <w:rPr>
          <w:rFonts w:cs="Arial"/>
        </w:rPr>
        <w:t>80/2013</w:t>
      </w:r>
      <w:r>
        <w:rPr>
          <w:rFonts w:cs="Arial"/>
        </w:rPr>
        <w:t> Sb.</w:t>
      </w:r>
      <w:r w:rsidRPr="00AB7757">
        <w:rPr>
          <w:rFonts w:cs="Arial"/>
        </w:rPr>
        <w:t xml:space="preserve"> a </w:t>
      </w:r>
      <w:r>
        <w:rPr>
          <w:rFonts w:cs="Arial"/>
        </w:rPr>
        <w:t>zákona č. </w:t>
      </w:r>
      <w:r w:rsidRPr="00AB7757">
        <w:rPr>
          <w:rFonts w:cs="Arial"/>
        </w:rPr>
        <w:t>…/2013</w:t>
      </w:r>
      <w:r>
        <w:rPr>
          <w:rFonts w:cs="Arial"/>
        </w:rPr>
        <w:t> Sb.</w:t>
      </w:r>
      <w:r w:rsidRPr="00AB7757">
        <w:rPr>
          <w:szCs w:val="24"/>
        </w:rPr>
        <w:t xml:space="preserve"> se mění takto:</w:t>
      </w:r>
    </w:p>
    <w:p w:rsidR="00DC7DE9" w:rsidRPr="00AB7757" w:rsidRDefault="00DC7DE9" w:rsidP="00575537">
      <w:pPr>
        <w:pStyle w:val="Novelizanbod"/>
      </w:pPr>
      <w:r w:rsidRPr="00AB7757">
        <w:t xml:space="preserve">V </w:t>
      </w:r>
      <w:r>
        <w:t>§ </w:t>
      </w:r>
      <w:r w:rsidRPr="00AB7757">
        <w:t>1 se na konci písmene b) čárka nahrazuje tečkou a písmeno c) se zrušuje.</w:t>
      </w:r>
    </w:p>
    <w:p w:rsidR="00DC7DE9" w:rsidRPr="00A77F51" w:rsidRDefault="00DC7DE9" w:rsidP="00575537">
      <w:pPr>
        <w:pStyle w:val="Novelizanbod"/>
      </w:pPr>
      <w:r w:rsidRPr="00AB7757">
        <w:t xml:space="preserve">V </w:t>
      </w:r>
      <w:r>
        <w:t>§ </w:t>
      </w:r>
      <w:r w:rsidRPr="00AB7757">
        <w:t>4 odst. 1 písm. a) se slova „bytu, včetně podílu na společných částech</w:t>
      </w:r>
      <w:r w:rsidRPr="00A77F51">
        <w:t xml:space="preserve"> domu nebo spoluvlastnického podílu“ nahrazují slovy „jednotky, která je bytem nebo která zahrnuje byt“</w:t>
      </w:r>
      <w:r>
        <w:t xml:space="preserve"> a </w:t>
      </w:r>
      <w:r w:rsidRPr="00A77F51">
        <w:t>slova „</w:t>
      </w:r>
      <w:r w:rsidRPr="002A4D5B">
        <w:t>nebo bytu, pokud</w:t>
      </w:r>
      <w:r w:rsidRPr="00A77F51">
        <w:t>“ se nahrazují slovy „nebo jednotky, která je bytem nebo která zahrnuje byt</w:t>
      </w:r>
      <w:r>
        <w:t>, pokud</w:t>
      </w:r>
      <w:r w:rsidRPr="00A77F51">
        <w:t>“</w:t>
      </w:r>
      <w:r>
        <w:t>.</w:t>
      </w:r>
      <w:r w:rsidRPr="00A77F51">
        <w:t xml:space="preserve"> </w:t>
      </w:r>
    </w:p>
    <w:p w:rsidR="00DC7DE9" w:rsidRPr="00096AAA" w:rsidRDefault="00DC7DE9" w:rsidP="00575537">
      <w:pPr>
        <w:pStyle w:val="Novelizanbod"/>
      </w:pPr>
      <w:r w:rsidRPr="00096AAA">
        <w:t xml:space="preserve">V </w:t>
      </w:r>
      <w:r>
        <w:t>§ </w:t>
      </w:r>
      <w:r w:rsidRPr="00096AAA">
        <w:t xml:space="preserve">4 odst. 1 písm. a) se slova </w:t>
      </w:r>
      <w:r>
        <w:t>„</w:t>
      </w:r>
      <w:r w:rsidRPr="00096AAA">
        <w:t>podnikatelské nebo jiné samostatné výdělečné</w:t>
      </w:r>
      <w:r>
        <w:t>“</w:t>
      </w:r>
      <w:r w:rsidRPr="00096AAA">
        <w:t xml:space="preserve"> zrušují a za slovo </w:t>
      </w:r>
      <w:r>
        <w:t>„</w:t>
      </w:r>
      <w:r w:rsidRPr="00096AAA">
        <w:t>činnosti</w:t>
      </w:r>
      <w:r>
        <w:t>“</w:t>
      </w:r>
      <w:r w:rsidRPr="00096AAA">
        <w:t xml:space="preserve"> se vkládají slova </w:t>
      </w:r>
      <w:r>
        <w:t>„</w:t>
      </w:r>
      <w:r w:rsidRPr="00096AAA">
        <w:t>, ze které plyne příjem ze samostatné činnosti</w:t>
      </w:r>
      <w:r>
        <w:t>“</w:t>
      </w:r>
      <w:r w:rsidRPr="00096AAA">
        <w:t>.</w:t>
      </w:r>
    </w:p>
    <w:p w:rsidR="00DC7DE9" w:rsidRDefault="00DC7DE9" w:rsidP="00575537">
      <w:pPr>
        <w:pStyle w:val="Novelizanbod"/>
      </w:pPr>
      <w:r>
        <w:t xml:space="preserve">V § 4 odst. 1 písm. a) se slova </w:t>
      </w:r>
      <w:r w:rsidRPr="00A77F51">
        <w:t>„na tomto majetku“ zrušují.</w:t>
      </w:r>
    </w:p>
    <w:p w:rsidR="00DC7DE9" w:rsidRDefault="00DC7DE9" w:rsidP="00575537">
      <w:pPr>
        <w:pStyle w:val="Novelizanbod"/>
      </w:pPr>
      <w:r>
        <w:t>V § 4 odst. 1 písm. a) se slova „</w:t>
      </w:r>
      <w:r w:rsidRPr="00ED2EF7">
        <w:t>nebo bytu, a</w:t>
      </w:r>
      <w:r>
        <w:t xml:space="preserve">“ se nahrazují slovy </w:t>
      </w:r>
      <w:r w:rsidRPr="00ED2EF7">
        <w:t>„nebo jednot</w:t>
      </w:r>
      <w:r>
        <w:t>ce</w:t>
      </w:r>
      <w:r w:rsidRPr="00ED2EF7">
        <w:t xml:space="preserve">, která je bytem nebo která zahrnuje byt, </w:t>
      </w:r>
      <w:r>
        <w:t>a</w:t>
      </w:r>
      <w:r w:rsidRPr="00ED2EF7">
        <w:t>“</w:t>
      </w:r>
      <w:r>
        <w:t xml:space="preserve"> a slova „</w:t>
      </w:r>
      <w:r w:rsidRPr="00ED2EF7">
        <w:t>nebo bytu uskutečněného</w:t>
      </w:r>
      <w:r>
        <w:t>“ se nahrazují slovy „</w:t>
      </w:r>
      <w:r w:rsidRPr="00ED2EF7">
        <w:t>nebo jednotky, která je bytem nebo která zahrnuje byt</w:t>
      </w:r>
      <w:r>
        <w:t>, uskutečněného“.</w:t>
      </w:r>
    </w:p>
    <w:p w:rsidR="00DC7DE9" w:rsidRPr="00A77F51" w:rsidRDefault="00DC7DE9" w:rsidP="00575537">
      <w:pPr>
        <w:pStyle w:val="Novelizanbod"/>
      </w:pPr>
      <w:r w:rsidRPr="00A77F51">
        <w:t xml:space="preserve">V </w:t>
      </w:r>
      <w:r>
        <w:t>§ </w:t>
      </w:r>
      <w:r w:rsidRPr="00A77F51">
        <w:t>4 odst. 1 písm</w:t>
      </w:r>
      <w:r>
        <w:t>ena</w:t>
      </w:r>
      <w:r w:rsidRPr="00A77F51">
        <w:t xml:space="preserve"> b)</w:t>
      </w:r>
      <w:r>
        <w:t xml:space="preserve"> až d)</w:t>
      </w:r>
      <w:r w:rsidRPr="00A77F51">
        <w:t xml:space="preserve"> zn</w:t>
      </w:r>
      <w:r>
        <w:t>ějí</w:t>
      </w:r>
      <w:r w:rsidRPr="00A77F51">
        <w:t>:</w:t>
      </w:r>
    </w:p>
    <w:p w:rsidR="00DC7DE9" w:rsidRPr="00A77F51" w:rsidRDefault="00DC7DE9" w:rsidP="00575537">
      <w:pPr>
        <w:pStyle w:val="Textpsmene"/>
        <w:numPr>
          <w:ilvl w:val="0"/>
          <w:numId w:val="0"/>
        </w:numPr>
        <w:ind w:left="425" w:hanging="425"/>
      </w:pPr>
      <w:r w:rsidRPr="00A77F51">
        <w:t>„b)</w:t>
      </w:r>
      <w:r>
        <w:tab/>
      </w:r>
      <w:r w:rsidRPr="00A77F51">
        <w:t>příjem z prodeje nemovitých věcí neosvobozený podle písmene a), přesáhne-li doba mezi nabytím vlastnického práva k těmto nemovitým věcem a jejich prodejem dobu 5 let; doba pěti let se zkracuje o dobu, po kterou byly tyto nemovité věci prokazatelně ve vlastnictví zůstavitele v případě, že jde o prodej nemovitých věcí nabytých děděním od zůstavitele, který byl příbuzným v řadě přímé nebo manželem, nebo o dobu, po kterou prodávající vlastnil pozemek, jenž byl předmětem výměny v rámci pozemkových úprav, v případě prodeje pozemku nabytého výměnou od pozemkového úřadu, tato doba se započítává i do doby, která běží od vyřazení vyměněného pozemku z obchodního majetku; osvobození se nevztahuje na příjem z</w:t>
      </w:r>
    </w:p>
    <w:p w:rsidR="00DC7DE9" w:rsidRPr="00A77F51" w:rsidRDefault="00DC7DE9" w:rsidP="00575537">
      <w:pPr>
        <w:pStyle w:val="Textbodu"/>
      </w:pPr>
      <w:r w:rsidRPr="00A77F51">
        <w:t>prodeje těchto nemovitých věcí, které jsou nebo v období 5 let před prodejem byly zahrnuty do obchodního majetku,</w:t>
      </w:r>
    </w:p>
    <w:p w:rsidR="00DC7DE9" w:rsidRPr="00A77F51" w:rsidRDefault="00DC7DE9" w:rsidP="00575537">
      <w:pPr>
        <w:pStyle w:val="Textbodu"/>
      </w:pPr>
      <w:r w:rsidRPr="00A77F51">
        <w:t xml:space="preserve">budoucího prodeje těchto nemovitých věcí uskutečněného do 5 let od nabytí </w:t>
      </w:r>
      <w:r>
        <w:tab/>
      </w:r>
      <w:r w:rsidRPr="00A77F51">
        <w:t>vlastnického práva k těmto nemovitým věcem, i když kupní smlouva bude uzavřena až po 5 letech od tohoto nabytí,</w:t>
      </w:r>
    </w:p>
    <w:p w:rsidR="00DC7DE9" w:rsidRPr="00A77F51" w:rsidRDefault="00DC7DE9" w:rsidP="00575537">
      <w:pPr>
        <w:pStyle w:val="Textbodu"/>
      </w:pPr>
      <w:r w:rsidRPr="00A77F51">
        <w:t>budoucího prodeje těchto nemovitých věcí uskutečněného do 5 let od jejich vyřazení z obchodního majetku, i když kupní smlouva bude uzavřena až po 5 letech od takového vyřazení,</w:t>
      </w:r>
    </w:p>
    <w:p w:rsidR="00DC7DE9" w:rsidRDefault="00DC7DE9" w:rsidP="00575537">
      <w:pPr>
        <w:pStyle w:val="Textbodu"/>
      </w:pPr>
      <w:r w:rsidRPr="00A77F51">
        <w:t>prodeje práva stavby, není-li zřízena stavba vyhovující právu stavby,</w:t>
      </w:r>
    </w:p>
    <w:p w:rsidR="00DC7DE9" w:rsidRPr="00A77F51" w:rsidRDefault="00DC7DE9" w:rsidP="00575537">
      <w:pPr>
        <w:pStyle w:val="Textpsmene"/>
        <w:numPr>
          <w:ilvl w:val="0"/>
          <w:numId w:val="0"/>
        </w:numPr>
        <w:ind w:left="425" w:hanging="425"/>
      </w:pPr>
      <w:r>
        <w:t>c)</w:t>
      </w:r>
      <w:r>
        <w:tab/>
      </w:r>
      <w:r w:rsidRPr="00A77F51">
        <w:t>příjem z prodeje hmotné movité věci s výjimkou příjmu z prodeje</w:t>
      </w:r>
    </w:p>
    <w:p w:rsidR="00DC7DE9" w:rsidRPr="00A77F51" w:rsidRDefault="00DC7DE9" w:rsidP="00AD3E08">
      <w:pPr>
        <w:pStyle w:val="Textbodu"/>
        <w:numPr>
          <w:ilvl w:val="2"/>
          <w:numId w:val="15"/>
        </w:numPr>
      </w:pPr>
      <w:r w:rsidRPr="00A77F51">
        <w:t>cenného papíru,</w:t>
      </w:r>
    </w:p>
    <w:p w:rsidR="00DC7DE9" w:rsidRPr="00A77F51" w:rsidRDefault="00DC7DE9" w:rsidP="00575537">
      <w:pPr>
        <w:pStyle w:val="Textbodu"/>
      </w:pPr>
      <w:r w:rsidRPr="00A77F51">
        <w:t>motorového vozidla, letadla nebo lodi, nepřesahuje-li doba mezi jejich nabytím a prodejem dobu 1 roku,</w:t>
      </w:r>
    </w:p>
    <w:p w:rsidR="00DC7DE9" w:rsidRDefault="00DC7DE9" w:rsidP="00575537">
      <w:pPr>
        <w:pStyle w:val="Textbodu"/>
      </w:pPr>
      <w:r w:rsidRPr="00A77F51">
        <w:t>movité věci, která je nebo v období 5 let před prodejem byla z</w:t>
      </w:r>
      <w:r>
        <w:t>ahrnuta do obchodního majetku,</w:t>
      </w:r>
    </w:p>
    <w:p w:rsidR="00DC7DE9" w:rsidRPr="00A77F51" w:rsidRDefault="00DC7DE9" w:rsidP="00575537">
      <w:pPr>
        <w:pStyle w:val="Textpsmene"/>
        <w:numPr>
          <w:ilvl w:val="0"/>
          <w:numId w:val="0"/>
        </w:numPr>
        <w:ind w:left="425" w:hanging="425"/>
      </w:pPr>
      <w:r>
        <w:t>d)</w:t>
      </w:r>
      <w:r>
        <w:tab/>
      </w:r>
      <w:r w:rsidRPr="00A77F51">
        <w:t>přijatá náhrada majetkové</w:t>
      </w:r>
      <w:r>
        <w:t xml:space="preserve"> nebo</w:t>
      </w:r>
      <w:r w:rsidRPr="00A77F51">
        <w:t xml:space="preserve"> nemajetkové újmy, plnění z pojištění majetku, plnění z pojištění odpovědnosti za škod</w:t>
      </w:r>
      <w:r>
        <w:t>u</w:t>
      </w:r>
      <w:r w:rsidRPr="00A77F51">
        <w:t>, plnění z cestovního pojištění; osvobození se nevztahuje na</w:t>
      </w:r>
    </w:p>
    <w:p w:rsidR="00DC7DE9" w:rsidRPr="00A77F51" w:rsidRDefault="00DC7DE9" w:rsidP="00AD3E08">
      <w:pPr>
        <w:pStyle w:val="Textbodu"/>
        <w:numPr>
          <w:ilvl w:val="2"/>
          <w:numId w:val="16"/>
        </w:numPr>
      </w:pPr>
      <w:r w:rsidRPr="00A77F51">
        <w:t>náhradu za ztrátu příjmu,</w:t>
      </w:r>
    </w:p>
    <w:p w:rsidR="00DC7DE9" w:rsidRPr="00A77F51" w:rsidRDefault="00DC7DE9" w:rsidP="00575537">
      <w:pPr>
        <w:pStyle w:val="Textbodu"/>
      </w:pPr>
      <w:r w:rsidRPr="00A77F51">
        <w:t>náhradu za škodu způsobenou na majetku, který byl zahrnut do obchodního majetku pro výkon činnosti</w:t>
      </w:r>
      <w:r>
        <w:t>, ze které plyne příjem ze samostatné činnosti,</w:t>
      </w:r>
      <w:r w:rsidRPr="00A77F51">
        <w:t xml:space="preserve"> v době vzniku škody, </w:t>
      </w:r>
    </w:p>
    <w:p w:rsidR="00DC7DE9" w:rsidRPr="00A77F51" w:rsidRDefault="00DC7DE9" w:rsidP="00575537">
      <w:pPr>
        <w:pStyle w:val="Textbodu"/>
      </w:pPr>
      <w:r w:rsidRPr="00A77F51">
        <w:t>náhradu za škodu způsobenou na majetku sloužícím v době vzniku škody k nájmu,</w:t>
      </w:r>
    </w:p>
    <w:p w:rsidR="00DC7DE9" w:rsidRPr="00A77F51" w:rsidRDefault="00DC7DE9" w:rsidP="00575537">
      <w:pPr>
        <w:pStyle w:val="Textbodu"/>
      </w:pPr>
      <w:r w:rsidRPr="00A77F51">
        <w:t>plnění z pojištění odpovědnosti za škodu způsobenou v souvislosti s</w:t>
      </w:r>
      <w:r>
        <w:t> </w:t>
      </w:r>
      <w:r w:rsidRPr="00A77F51">
        <w:t>činností</w:t>
      </w:r>
      <w:r>
        <w:t>, ze které plyne příjem ze samostatné činnosti,</w:t>
      </w:r>
      <w:r w:rsidRPr="00A77F51">
        <w:t xml:space="preserve"> poplatníka,</w:t>
      </w:r>
    </w:p>
    <w:p w:rsidR="00DC7DE9" w:rsidRPr="00A77F51" w:rsidRDefault="00DC7DE9" w:rsidP="00575537">
      <w:pPr>
        <w:pStyle w:val="Textbodu"/>
      </w:pPr>
      <w:r w:rsidRPr="00A77F51">
        <w:t>náhradu za škodu způsobenou poplatníkem v souvislosti s nájmem,“.</w:t>
      </w:r>
    </w:p>
    <w:p w:rsidR="00DC7DE9" w:rsidRPr="00A77F51" w:rsidRDefault="00DC7DE9" w:rsidP="00575537">
      <w:pPr>
        <w:pStyle w:val="Novelizanbod"/>
      </w:pPr>
      <w:r w:rsidRPr="00A77F51">
        <w:t xml:space="preserve">V </w:t>
      </w:r>
      <w:r>
        <w:t>§ </w:t>
      </w:r>
      <w:r w:rsidRPr="00A77F51">
        <w:t>4 odst. 1 písmeno g) zní:</w:t>
      </w:r>
    </w:p>
    <w:p w:rsidR="00DC7DE9" w:rsidRPr="00A77F51" w:rsidRDefault="00DC7DE9" w:rsidP="00575537">
      <w:pPr>
        <w:pStyle w:val="Textpsmene"/>
        <w:widowControl w:val="0"/>
        <w:numPr>
          <w:ilvl w:val="0"/>
          <w:numId w:val="0"/>
        </w:numPr>
        <w:ind w:left="425" w:hanging="425"/>
      </w:pPr>
      <w:r w:rsidRPr="00A77F51">
        <w:t>„g)</w:t>
      </w:r>
      <w:r>
        <w:tab/>
      </w:r>
      <w:r w:rsidRPr="00A77F51">
        <w:t xml:space="preserve">příjem v podobě </w:t>
      </w:r>
    </w:p>
    <w:p w:rsidR="00DC7DE9" w:rsidRPr="00A77F51" w:rsidRDefault="00DC7DE9" w:rsidP="00AD3E08">
      <w:pPr>
        <w:pStyle w:val="Textbodu"/>
        <w:numPr>
          <w:ilvl w:val="2"/>
          <w:numId w:val="12"/>
        </w:numPr>
      </w:pPr>
      <w:r w:rsidRPr="00A77F51">
        <w:t xml:space="preserve">náhrady přijaté v souvislosti s nápravou některých majetkových křivd, </w:t>
      </w:r>
    </w:p>
    <w:p w:rsidR="00DC7DE9" w:rsidRPr="00A77F51" w:rsidRDefault="00DC7DE9" w:rsidP="00575537">
      <w:pPr>
        <w:pStyle w:val="Textbodu"/>
      </w:pPr>
      <w:r w:rsidRPr="00A77F51">
        <w:t>úplaty za prodej věci vydané v souvislosti s nápravou některých majetkových křivd podle právních předpisů o restituci majetku; toto osvobození se uplatní i v případě, jestliže v době mezi nabytím a prodejem nemovité věci došlo k vypořádání mezi spoluvlastníky rozdělením věci podle velikosti jejich podílů nebo jestliže v nemovité věci vznikly jednotky; osvobození se neuplatní u věci, která je nebo v období 5 let před prodejem byla zahrnuta do obchodního majetku,</w:t>
      </w:r>
    </w:p>
    <w:p w:rsidR="00DC7DE9" w:rsidRPr="00A77F51" w:rsidRDefault="00DC7DE9" w:rsidP="00575537">
      <w:pPr>
        <w:pStyle w:val="Textbodu"/>
      </w:pPr>
      <w:r w:rsidRPr="00A77F51">
        <w:t>příplatku nebo příspěvku k důchodu podle jiných právních předpisů,</w:t>
      </w:r>
    </w:p>
    <w:p w:rsidR="00DC7DE9" w:rsidRPr="00A77F51" w:rsidRDefault="00DC7DE9" w:rsidP="00575537">
      <w:pPr>
        <w:pStyle w:val="Textbodu"/>
      </w:pPr>
      <w:r w:rsidRPr="00A77F51">
        <w:t>úroku ze státního dluhopisu vydaného v souvislosti s rehabilitačním řízením o nápravách křivd,“.</w:t>
      </w:r>
    </w:p>
    <w:p w:rsidR="00DC7DE9" w:rsidRPr="00A77F51" w:rsidRDefault="00DC7DE9" w:rsidP="00575537">
      <w:pPr>
        <w:pStyle w:val="Novelizanbod"/>
      </w:pPr>
      <w:r w:rsidRPr="00A77F51">
        <w:t xml:space="preserve">V </w:t>
      </w:r>
      <w:r>
        <w:t>§ </w:t>
      </w:r>
      <w:r w:rsidRPr="00A77F51">
        <w:t xml:space="preserve">4 odst. 1 </w:t>
      </w:r>
      <w:r>
        <w:t xml:space="preserve">se na konci textu </w:t>
      </w:r>
      <w:r w:rsidRPr="00A77F51">
        <w:t>písm</w:t>
      </w:r>
      <w:r>
        <w:t>ene</w:t>
      </w:r>
      <w:r w:rsidRPr="00A77F51">
        <w:t xml:space="preserve"> i) </w:t>
      </w:r>
      <w:r>
        <w:t>doplňují</w:t>
      </w:r>
      <w:r w:rsidRPr="00A77F51">
        <w:t xml:space="preserve"> slova „včetně úmrtného a příspěvku na pohřeb podle jiných právních předpisů“.</w:t>
      </w:r>
    </w:p>
    <w:p w:rsidR="00DC7DE9" w:rsidRPr="00A77F51" w:rsidRDefault="00DC7DE9" w:rsidP="00575537">
      <w:pPr>
        <w:pStyle w:val="Novelizanbod"/>
      </w:pPr>
      <w:r w:rsidRPr="00A77F51">
        <w:t xml:space="preserve">V </w:t>
      </w:r>
      <w:r>
        <w:t>§ </w:t>
      </w:r>
      <w:r w:rsidRPr="00A77F51">
        <w:t>4 odst. 1 písmeno k) zní:</w:t>
      </w:r>
    </w:p>
    <w:p w:rsidR="00DC7DE9" w:rsidRPr="00A77F51" w:rsidRDefault="00DC7DE9" w:rsidP="00575537">
      <w:pPr>
        <w:pStyle w:val="Textpsmene"/>
        <w:numPr>
          <w:ilvl w:val="0"/>
          <w:numId w:val="0"/>
        </w:numPr>
        <w:ind w:left="425" w:hanging="425"/>
      </w:pPr>
      <w:r w:rsidRPr="00A77F51">
        <w:t>„k)</w:t>
      </w:r>
      <w:r>
        <w:tab/>
      </w:r>
      <w:r w:rsidRPr="00A77F51">
        <w:t xml:space="preserve">příjem v podobě </w:t>
      </w:r>
    </w:p>
    <w:p w:rsidR="00DC7DE9" w:rsidRPr="00A77F51" w:rsidRDefault="00DC7DE9" w:rsidP="00AD3E08">
      <w:pPr>
        <w:pStyle w:val="Textbodu"/>
        <w:numPr>
          <w:ilvl w:val="2"/>
          <w:numId w:val="13"/>
        </w:numPr>
      </w:pPr>
      <w:r w:rsidRPr="00A77F51">
        <w:t xml:space="preserve">stipendia ze státního rozpočtu, z rozpočtu kraje, z prostředků vysoké školy, veřejné výzkumné instituce nebo právnické osoby, která vykonává činnost střední školy nebo vyšší odborné školy, </w:t>
      </w:r>
    </w:p>
    <w:p w:rsidR="00DC7DE9" w:rsidRDefault="00DC7DE9" w:rsidP="00575537">
      <w:pPr>
        <w:pStyle w:val="Textbodu"/>
      </w:pPr>
      <w:r w:rsidRPr="00BE1D86">
        <w:t>podpory nebo příspěvku z prostředků fundace</w:t>
      </w:r>
      <w:r>
        <w:t xml:space="preserve"> nebo</w:t>
      </w:r>
      <w:r w:rsidRPr="00BE1D86">
        <w:t xml:space="preserve"> spolku, pokud se nejedná o poplatníka, který je členem nebo zaměstnancem těchto právnických osob</w:t>
      </w:r>
      <w:r>
        <w:t>,</w:t>
      </w:r>
      <w:r w:rsidRPr="00BE1D86">
        <w:t xml:space="preserve"> nebo o osobu blízkou tomuto poplatníkovi,</w:t>
      </w:r>
    </w:p>
    <w:p w:rsidR="00DC7DE9" w:rsidRPr="00BE1D86" w:rsidRDefault="00DC7DE9" w:rsidP="00575537">
      <w:pPr>
        <w:pStyle w:val="Textbodu"/>
      </w:pPr>
      <w:r w:rsidRPr="00BE1D86">
        <w:t>podpory nebo příspěvku</w:t>
      </w:r>
      <w:r>
        <w:t xml:space="preserve"> odborové organizace,</w:t>
      </w:r>
    </w:p>
    <w:p w:rsidR="00DC7DE9" w:rsidRPr="00A77F51" w:rsidRDefault="00DC7DE9" w:rsidP="00575537">
      <w:pPr>
        <w:pStyle w:val="Textbodu"/>
      </w:pPr>
      <w:r w:rsidRPr="00A77F51">
        <w:t>nepeněžního plnění nebo sociální výpomoci poskytované zaměstnavatelem z fondu kulturních a sociálních potřeb nejbližším pozůstalým nebo sociální výpomoci nejbližším pozůstalým za obdobných podmínek u zaměstnavatele, u kterého se tento fond nezřizuje,“.</w:t>
      </w:r>
    </w:p>
    <w:p w:rsidR="00DC7DE9" w:rsidRPr="00A77F51" w:rsidRDefault="00DC7DE9" w:rsidP="00575537">
      <w:pPr>
        <w:pStyle w:val="Novelizanbod"/>
      </w:pPr>
      <w:r w:rsidRPr="00A77F51">
        <w:t xml:space="preserve">V </w:t>
      </w:r>
      <w:r>
        <w:t>§ </w:t>
      </w:r>
      <w:r w:rsidRPr="00A77F51">
        <w:t>4 odst. 1 písm. n) se slova „zaměstnaneckého bonusu nebo“ zrušují.</w:t>
      </w:r>
    </w:p>
    <w:p w:rsidR="00DC7DE9" w:rsidRPr="00A77F51" w:rsidRDefault="00DC7DE9" w:rsidP="00575537">
      <w:pPr>
        <w:pStyle w:val="Novelizanbod"/>
      </w:pPr>
      <w:r w:rsidRPr="00A77F51">
        <w:t xml:space="preserve">V </w:t>
      </w:r>
      <w:r>
        <w:t>§ </w:t>
      </w:r>
      <w:r w:rsidRPr="00A77F51">
        <w:t>4 odst. 1 písmen</w:t>
      </w:r>
      <w:r>
        <w:t>a</w:t>
      </w:r>
      <w:r w:rsidRPr="00A77F51">
        <w:t xml:space="preserve"> q) </w:t>
      </w:r>
      <w:r>
        <w:t xml:space="preserve">a r) </w:t>
      </w:r>
      <w:r w:rsidRPr="00A77F51">
        <w:t>zn</w:t>
      </w:r>
      <w:r>
        <w:t>ějí</w:t>
      </w:r>
      <w:r w:rsidRPr="00A77F51">
        <w:t>:</w:t>
      </w:r>
    </w:p>
    <w:p w:rsidR="00DC7DE9" w:rsidRDefault="00DC7DE9" w:rsidP="00575537">
      <w:pPr>
        <w:pStyle w:val="Textpsmene"/>
        <w:numPr>
          <w:ilvl w:val="0"/>
          <w:numId w:val="0"/>
        </w:numPr>
        <w:ind w:left="425" w:hanging="425"/>
      </w:pPr>
      <w:r w:rsidRPr="00A77F51">
        <w:t>„q)</w:t>
      </w:r>
      <w:r>
        <w:tab/>
      </w:r>
      <w:r w:rsidRPr="00A77F51">
        <w:t>plnění z vyživovací povinnosti,</w:t>
      </w:r>
    </w:p>
    <w:p w:rsidR="00DC7DE9" w:rsidRPr="00A77F51" w:rsidRDefault="00DC7DE9" w:rsidP="00575537">
      <w:pPr>
        <w:pStyle w:val="Textpsmene"/>
        <w:numPr>
          <w:ilvl w:val="0"/>
          <w:numId w:val="0"/>
        </w:numPr>
        <w:ind w:left="425" w:hanging="425"/>
      </w:pPr>
      <w:r w:rsidRPr="00A77F51">
        <w:t>r)</w:t>
      </w:r>
      <w:r w:rsidRPr="00A77F51">
        <w:tab/>
        <w:t xml:space="preserve">příjem z převodu podílu </w:t>
      </w:r>
      <w:r>
        <w:t>v</w:t>
      </w:r>
      <w:r w:rsidRPr="00A77F51">
        <w:t xml:space="preserve"> obchodní korporaci s výjimkou příjmu z převodu cenného papíru, přesahuje-li doba mezi jeho nabytím a převodem dobu 5 let; doba 5 let mezi nabytím a převodem podílu se zkracuje o dobu, po kterou byl poplatník členem této obchodní korporace před přeměnou obchodní korporace; jsou-li splněny podmínky uvedené v </w:t>
      </w:r>
      <w:r>
        <w:t>§ </w:t>
      </w:r>
      <w:r w:rsidRPr="00A77F51">
        <w:t>23b nebo 23c, doba 5 let mezi nabytím a převodem podílu se nepřerušuje při výměně podílů nebo přeměně obchodní korporace; osvobození se nevztahuje na</w:t>
      </w:r>
    </w:p>
    <w:p w:rsidR="00DC7DE9" w:rsidRPr="00A77F51" w:rsidRDefault="00DC7DE9" w:rsidP="00AD3E08">
      <w:pPr>
        <w:pStyle w:val="Textbodu"/>
        <w:numPr>
          <w:ilvl w:val="2"/>
          <w:numId w:val="14"/>
        </w:numPr>
      </w:pPr>
      <w:r w:rsidRPr="00A77F51">
        <w:t xml:space="preserve">příjem z převodu podílu </w:t>
      </w:r>
      <w:r>
        <w:t>v</w:t>
      </w:r>
      <w:r w:rsidRPr="00A77F51">
        <w:t xml:space="preserve"> obchodní korporaci, pokud byl pořízen z obchodního majetku poplatníka, a to do 5 let po ukončení jeho činnosti</w:t>
      </w:r>
      <w:r>
        <w:t>, ze které plyne příjem ze samostatné činnosti,</w:t>
      </w:r>
    </w:p>
    <w:p w:rsidR="00DC7DE9" w:rsidRPr="00A77F51" w:rsidRDefault="00DC7DE9" w:rsidP="00575537">
      <w:pPr>
        <w:pStyle w:val="Textbodu"/>
      </w:pPr>
      <w:r w:rsidRPr="00A77F51">
        <w:t xml:space="preserve">příjem, který plyne poplatníkovi z budoucího převodu podílu </w:t>
      </w:r>
      <w:r>
        <w:t>v</w:t>
      </w:r>
      <w:r w:rsidRPr="00A77F51">
        <w:t xml:space="preserve"> obchodní korporaci nebo z převodu dalšího podílu </w:t>
      </w:r>
      <w:r>
        <w:t>v</w:t>
      </w:r>
      <w:r w:rsidRPr="00A77F51">
        <w:t xml:space="preserve"> transformovaném družstvu v době do 5 let od nabytí, i když smlouva o převodu bude uzavřena až po 5 letech od nabytí,</w:t>
      </w:r>
    </w:p>
    <w:p w:rsidR="00DC7DE9" w:rsidRPr="00A77F51" w:rsidRDefault="00DC7DE9" w:rsidP="00575537">
      <w:pPr>
        <w:pStyle w:val="Textbodu"/>
      </w:pPr>
      <w:r w:rsidRPr="00A77F51">
        <w:t xml:space="preserve">příjem z budoucího převodu podílu </w:t>
      </w:r>
      <w:r>
        <w:t>v</w:t>
      </w:r>
      <w:r w:rsidRPr="00A77F51">
        <w:t xml:space="preserve"> obchodní korporaci pořízeného z poplatníkova obchodního majetku, pokud příjem z tohoto převodu plyne v době do 5 let od ukončení činnosti</w:t>
      </w:r>
      <w:r>
        <w:t>, ze které plyne příjem ze samostatné činnosti,</w:t>
      </w:r>
      <w:r w:rsidRPr="00A77F51">
        <w:t xml:space="preserve"> poplatníka, i když smlouva o převodu bude uzavřena až po 5 letech od nabytí nebo od ukončení </w:t>
      </w:r>
      <w:r>
        <w:t>této činnosti</w:t>
      </w:r>
      <w:r w:rsidRPr="00A77F51">
        <w:t>,</w:t>
      </w:r>
    </w:p>
    <w:p w:rsidR="00DC7DE9" w:rsidRPr="00A77F51" w:rsidRDefault="00DC7DE9" w:rsidP="00575537">
      <w:pPr>
        <w:pStyle w:val="Textbodu"/>
      </w:pPr>
      <w:r w:rsidRPr="00A77F51">
        <w:t xml:space="preserve">příjem z převodu podílu </w:t>
      </w:r>
      <w:r>
        <w:t>v</w:t>
      </w:r>
      <w:r w:rsidRPr="00A77F51">
        <w:t xml:space="preserve"> obchodní korporaci</w:t>
      </w:r>
      <w:r>
        <w:t xml:space="preserve"> odpovídající zvýšení podílu člena</w:t>
      </w:r>
      <w:r w:rsidRPr="005B08C4">
        <w:t xml:space="preserve"> </w:t>
      </w:r>
      <w:r w:rsidRPr="00A77F51">
        <w:t>plněním ve prospěch vlastního kapitálu obchodní korporace nebo nabytím podílu od jiného člena</w:t>
      </w:r>
      <w:r>
        <w:t>, pokud k převodu došlo do 5 let od plnění nebo nabytí,</w:t>
      </w:r>
      <w:r w:rsidRPr="00A77F51">
        <w:t>“.</w:t>
      </w:r>
    </w:p>
    <w:p w:rsidR="00DC7DE9" w:rsidRPr="00A77F51" w:rsidRDefault="00DC7DE9" w:rsidP="00575537">
      <w:pPr>
        <w:pStyle w:val="Novelizanbod"/>
      </w:pPr>
      <w:r w:rsidRPr="00A77F51">
        <w:t xml:space="preserve">V </w:t>
      </w:r>
      <w:r>
        <w:t>§ </w:t>
      </w:r>
      <w:r w:rsidRPr="00A77F51">
        <w:t xml:space="preserve">4 odst. 1 písm. v) úvodní části ustanovení se slova „, výměně podílů, fúzi společností nebo rozdělení“ nahrazují slovy „obchodní společnosti nebo výměně podílů obchodní“. </w:t>
      </w:r>
    </w:p>
    <w:p w:rsidR="00DC7DE9" w:rsidRPr="00A77F51" w:rsidRDefault="00DC7DE9" w:rsidP="00575537">
      <w:pPr>
        <w:pStyle w:val="Novelizanbod"/>
      </w:pPr>
      <w:r w:rsidRPr="00A77F51">
        <w:t xml:space="preserve">V </w:t>
      </w:r>
      <w:r>
        <w:t>§ </w:t>
      </w:r>
      <w:r w:rsidRPr="00A77F51">
        <w:t>4 odst. 1 písm. v) bodě 1 se slova „, výměny podílů, fúze společností nebo rozdělení“ nahrazují slovy „obchodní společnosti nebo výměny podílů obchodní“.</w:t>
      </w:r>
    </w:p>
    <w:p w:rsidR="00DC7DE9" w:rsidRPr="00566EDF" w:rsidRDefault="00DC7DE9" w:rsidP="00575537">
      <w:pPr>
        <w:pStyle w:val="Novelizanbod"/>
      </w:pPr>
      <w:r w:rsidRPr="00566EDF">
        <w:t xml:space="preserve">V </w:t>
      </w:r>
      <w:r>
        <w:t>§ </w:t>
      </w:r>
      <w:r w:rsidRPr="00566EDF">
        <w:t xml:space="preserve">4 odst. 1 písm. v) bodě 1 se slova </w:t>
      </w:r>
      <w:r>
        <w:t>„</w:t>
      </w:r>
      <w:r w:rsidRPr="00566EDF">
        <w:t>podnikatelské nebo jiné samostatné výdělečné</w:t>
      </w:r>
      <w:r>
        <w:t>“</w:t>
      </w:r>
      <w:r w:rsidRPr="00566EDF">
        <w:t xml:space="preserve"> zrušují a za sl</w:t>
      </w:r>
      <w:r>
        <w:t>ovo činnosti se vkládají slova „</w:t>
      </w:r>
      <w:r w:rsidRPr="00566EDF">
        <w:t>, ze které plyn</w:t>
      </w:r>
      <w:r>
        <w:t>e příjem ze samostatné činnosti“</w:t>
      </w:r>
      <w:r w:rsidRPr="00566EDF">
        <w:t>.</w:t>
      </w:r>
    </w:p>
    <w:p w:rsidR="00DC7DE9" w:rsidRPr="00A77F51" w:rsidRDefault="00DC7DE9" w:rsidP="00575537">
      <w:pPr>
        <w:pStyle w:val="Novelizanbod"/>
      </w:pPr>
      <w:r w:rsidRPr="00A77F51">
        <w:t xml:space="preserve">V </w:t>
      </w:r>
      <w:r>
        <w:t>§ </w:t>
      </w:r>
      <w:r w:rsidRPr="00A77F51">
        <w:t>4 odst. 1 písm. v) bodě 2 se slova „, výměny podílů, fúze společností nebo rozdělení“ nahrazují slovy „obchodní společnosti nebo výměny podílů obchodní“.</w:t>
      </w:r>
    </w:p>
    <w:p w:rsidR="00DC7DE9" w:rsidRDefault="00DC7DE9" w:rsidP="00575537">
      <w:pPr>
        <w:pStyle w:val="Novelizanbod"/>
      </w:pPr>
      <w:r w:rsidRPr="00566EDF">
        <w:t xml:space="preserve">V </w:t>
      </w:r>
      <w:r>
        <w:t>§ </w:t>
      </w:r>
      <w:r w:rsidRPr="00566EDF">
        <w:t xml:space="preserve">4 odst. 1 písm. v) bodě 2 se slova </w:t>
      </w:r>
      <w:r>
        <w:t>„</w:t>
      </w:r>
      <w:r w:rsidRPr="00566EDF">
        <w:t>podnikatelské nebo jiné samostatné výdělečné</w:t>
      </w:r>
      <w:r>
        <w:t>“</w:t>
      </w:r>
      <w:r w:rsidRPr="00566EDF">
        <w:t xml:space="preserve"> zrušují a za slovo činnosti se vkládají slova </w:t>
      </w:r>
      <w:r>
        <w:t>„</w:t>
      </w:r>
      <w:r w:rsidRPr="00566EDF">
        <w:t>, ze které plyne příjem ze samostatné činnosti</w:t>
      </w:r>
      <w:r>
        <w:t>“</w:t>
      </w:r>
      <w:r w:rsidRPr="00566EDF">
        <w:t>.</w:t>
      </w:r>
    </w:p>
    <w:p w:rsidR="00DC7DE9" w:rsidRPr="00084398" w:rsidRDefault="00DC7DE9" w:rsidP="00575537">
      <w:pPr>
        <w:pStyle w:val="Novelizanbod"/>
      </w:pPr>
      <w:r w:rsidRPr="00E642D1">
        <w:t xml:space="preserve">V </w:t>
      </w:r>
      <w:r>
        <w:t>§ </w:t>
      </w:r>
      <w:r w:rsidRPr="00E642D1">
        <w:t xml:space="preserve">4 odst. 1 písm. w) se slova </w:t>
      </w:r>
      <w:r>
        <w:t>„</w:t>
      </w:r>
      <w:r w:rsidRPr="00E642D1">
        <w:t>podnikatelské nebo jiné samostatné výdělečné</w:t>
      </w:r>
      <w:r>
        <w:t>“</w:t>
      </w:r>
      <w:r w:rsidRPr="00E642D1">
        <w:t xml:space="preserve"> zrušují a za slovo </w:t>
      </w:r>
      <w:r>
        <w:t>„</w:t>
      </w:r>
      <w:r w:rsidRPr="00E642D1">
        <w:t>činnosti</w:t>
      </w:r>
      <w:r>
        <w:t>“</w:t>
      </w:r>
      <w:r w:rsidRPr="00E642D1">
        <w:t xml:space="preserve"> se vkládají slova </w:t>
      </w:r>
      <w:r>
        <w:t>„</w:t>
      </w:r>
      <w:r w:rsidRPr="00E642D1">
        <w:t>, ze které plyne příjem ze samostatné činnosti</w:t>
      </w:r>
      <w:r>
        <w:t>“</w:t>
      </w:r>
      <w:r w:rsidRPr="00E642D1">
        <w:t>.</w:t>
      </w:r>
    </w:p>
    <w:p w:rsidR="00DC7DE9" w:rsidRPr="00A77F51" w:rsidRDefault="00DC7DE9" w:rsidP="00575537">
      <w:pPr>
        <w:pStyle w:val="Novelizanbod"/>
      </w:pPr>
      <w:r w:rsidRPr="00A77F51">
        <w:t xml:space="preserve">V </w:t>
      </w:r>
      <w:r>
        <w:t>§ </w:t>
      </w:r>
      <w:r w:rsidRPr="00A77F51">
        <w:t xml:space="preserve">4 odst. 1 písm. w) se slova „společností nebo rozdělení společnosti“ nahrazují slovy „obchodních společností nebo rozdělení obchodní společnosti“. </w:t>
      </w:r>
    </w:p>
    <w:p w:rsidR="00DC7DE9" w:rsidRPr="00A77F51" w:rsidRDefault="00DC7DE9" w:rsidP="00575537">
      <w:pPr>
        <w:pStyle w:val="Novelizanbod"/>
      </w:pPr>
      <w:r w:rsidRPr="00A77F51">
        <w:t xml:space="preserve">V </w:t>
      </w:r>
      <w:r>
        <w:t>§ </w:t>
      </w:r>
      <w:r w:rsidRPr="00A77F51">
        <w:t>4 odst. 1 písm. w) se slova „podle obchodního zákoníku“ zrušují.</w:t>
      </w:r>
    </w:p>
    <w:p w:rsidR="00DC7DE9" w:rsidRPr="00A77F51" w:rsidRDefault="00DC7DE9" w:rsidP="00575537">
      <w:pPr>
        <w:pStyle w:val="Novelizanbod"/>
      </w:pPr>
      <w:r w:rsidRPr="00A77F51">
        <w:t xml:space="preserve">V </w:t>
      </w:r>
      <w:r>
        <w:t>§ </w:t>
      </w:r>
      <w:r w:rsidRPr="00A77F51">
        <w:t>4 odst. 1 se na konci textu písmene w) doplňují slova „; jedná-li se o kmenový list, činí doba místo 3 let 5 let“.</w:t>
      </w:r>
    </w:p>
    <w:p w:rsidR="00DC7DE9" w:rsidRPr="00A77F51" w:rsidRDefault="00DC7DE9" w:rsidP="00575537">
      <w:pPr>
        <w:pStyle w:val="Novelizanbod"/>
      </w:pPr>
      <w:r w:rsidRPr="00A77F51">
        <w:t xml:space="preserve">V </w:t>
      </w:r>
      <w:r>
        <w:t>§ </w:t>
      </w:r>
      <w:r w:rsidRPr="00A77F51">
        <w:t>4 odst. 1 písm. x) se slovo „závazku“ nahrazuje slovem „dluhu“.</w:t>
      </w:r>
    </w:p>
    <w:p w:rsidR="00DC7DE9" w:rsidRDefault="00DC7DE9" w:rsidP="00575537">
      <w:pPr>
        <w:pStyle w:val="Novelizanbod"/>
      </w:pPr>
      <w:r w:rsidRPr="00084398">
        <w:t>V</w:t>
      </w:r>
      <w:r>
        <w:t xml:space="preserve"> § 4 odst. 1 písm. z) se slova „</w:t>
      </w:r>
      <w:r w:rsidRPr="00084398">
        <w:t>podnikáním nebo jinou samostatnou výdělečnou</w:t>
      </w:r>
      <w:r>
        <w:t>“</w:t>
      </w:r>
      <w:r w:rsidRPr="00084398">
        <w:t xml:space="preserve"> zrušují a za slovo </w:t>
      </w:r>
      <w:r>
        <w:t>„</w:t>
      </w:r>
      <w:r w:rsidRPr="00084398">
        <w:t>činností</w:t>
      </w:r>
      <w:r>
        <w:t>“</w:t>
      </w:r>
      <w:r w:rsidRPr="00084398">
        <w:t xml:space="preserve"> se vkládají slova </w:t>
      </w:r>
      <w:r>
        <w:t>„</w:t>
      </w:r>
      <w:r w:rsidRPr="00084398">
        <w:t>, ze které plyne příjem ze samostatné činnosti,</w:t>
      </w:r>
      <w:r>
        <w:t>“</w:t>
      </w:r>
      <w:r w:rsidRPr="00084398">
        <w:t>.</w:t>
      </w:r>
    </w:p>
    <w:p w:rsidR="00DC7DE9" w:rsidRDefault="00DC7DE9" w:rsidP="00575537">
      <w:pPr>
        <w:pStyle w:val="Novelizanbod"/>
      </w:pPr>
      <w:r>
        <w:t xml:space="preserve">V § 4 odst. 1 písm. z) se slovo „obchodním“ zrušuje. </w:t>
      </w:r>
    </w:p>
    <w:p w:rsidR="00DC7DE9" w:rsidRPr="00A77F51" w:rsidRDefault="00DC7DE9" w:rsidP="00575537">
      <w:pPr>
        <w:pStyle w:val="Novelizanbod"/>
      </w:pPr>
      <w:r w:rsidRPr="00A77F51">
        <w:t xml:space="preserve">V </w:t>
      </w:r>
      <w:r>
        <w:t>§ </w:t>
      </w:r>
      <w:r w:rsidRPr="00A77F51">
        <w:t>4 odst. 1 písm</w:t>
      </w:r>
      <w:r>
        <w:t>eno</w:t>
      </w:r>
      <w:r w:rsidRPr="00A77F51">
        <w:t xml:space="preserve"> za) zní:</w:t>
      </w:r>
    </w:p>
    <w:p w:rsidR="00DC7DE9" w:rsidRDefault="00DC7DE9" w:rsidP="00575537">
      <w:pPr>
        <w:pStyle w:val="Textpsmene"/>
        <w:numPr>
          <w:ilvl w:val="0"/>
          <w:numId w:val="0"/>
        </w:numPr>
        <w:ind w:left="425" w:hanging="425"/>
      </w:pPr>
      <w:r>
        <w:t>„za)</w:t>
      </w:r>
      <w:r>
        <w:tab/>
      </w:r>
      <w:r w:rsidRPr="00A14D60">
        <w:t>bezúplatný příjem vlastníka jednotky v</w:t>
      </w:r>
      <w:r>
        <w:t> </w:t>
      </w:r>
      <w:r w:rsidRPr="00A14D60">
        <w:t>podobě</w:t>
      </w:r>
      <w:r>
        <w:t xml:space="preserve"> </w:t>
      </w:r>
      <w:r w:rsidRPr="00BF7852">
        <w:t>opravy, údržby nebo technického zhodnocení této jednotky</w:t>
      </w:r>
      <w:r>
        <w:t xml:space="preserve"> nebo </w:t>
      </w:r>
      <w:r w:rsidRPr="00812F71">
        <w:t>úhrady nákladů na správu domu a pozemku vlastníkem jiné jednotky v tomtéž domě nebo osobou, která se stane vlastníkem nově vzniklé jednotky v tomtéž domě</w:t>
      </w:r>
      <w:r>
        <w:t>,“.</w:t>
      </w:r>
    </w:p>
    <w:p w:rsidR="00DC7DE9" w:rsidRPr="00A77F51" w:rsidRDefault="00DC7DE9" w:rsidP="00575537">
      <w:pPr>
        <w:pStyle w:val="Novelizanbod"/>
      </w:pPr>
      <w:r w:rsidRPr="00A77F51">
        <w:t xml:space="preserve">V </w:t>
      </w:r>
      <w:r>
        <w:t>§ </w:t>
      </w:r>
      <w:r w:rsidRPr="00A77F51">
        <w:t>4 odst. 1 písm. zc) se slova „věcné břemeno vzniklé“ nahrazují slovy „služebnost vzniklou“.</w:t>
      </w:r>
    </w:p>
    <w:p w:rsidR="00DC7DE9" w:rsidRPr="00A77F51" w:rsidRDefault="00DC7DE9" w:rsidP="00575537">
      <w:pPr>
        <w:pStyle w:val="Novelizanbod"/>
      </w:pPr>
      <w:r w:rsidRPr="00A77F51">
        <w:t xml:space="preserve">V </w:t>
      </w:r>
      <w:r>
        <w:t>§ </w:t>
      </w:r>
      <w:r w:rsidRPr="00A77F51">
        <w:t xml:space="preserve">4 </w:t>
      </w:r>
      <w:r>
        <w:t>odst. 1 písmeno</w:t>
      </w:r>
      <w:r w:rsidRPr="00A77F51">
        <w:t xml:space="preserve"> z</w:t>
      </w:r>
      <w:r>
        <w:t>f</w:t>
      </w:r>
      <w:r w:rsidRPr="00A77F51">
        <w:t>) zní:</w:t>
      </w:r>
    </w:p>
    <w:p w:rsidR="00DC7DE9" w:rsidRPr="00A77F51" w:rsidRDefault="00DC7DE9" w:rsidP="0064512F">
      <w:pPr>
        <w:pStyle w:val="Textpsmene"/>
        <w:numPr>
          <w:ilvl w:val="0"/>
          <w:numId w:val="0"/>
        </w:numPr>
        <w:ind w:left="425" w:hanging="425"/>
      </w:pPr>
      <w:r>
        <w:t>„zf</w:t>
      </w:r>
      <w:r w:rsidRPr="00A77F51">
        <w:t>)</w:t>
      </w:r>
      <w:r>
        <w:tab/>
      </w:r>
      <w:r w:rsidRPr="00A77F51">
        <w:t>u poplatníka, který má příjmy ze závislé činnosti pouze od jednoho plátce nebo od více plátců postupně, jiné příjmy než příjmy od těchto plátců, pokud tyto jiné příjmy nepřesahují v úhrnu částku 6 000 Kč,“.</w:t>
      </w:r>
    </w:p>
    <w:p w:rsidR="00DC7DE9" w:rsidRPr="00A77F51" w:rsidRDefault="00DC7DE9" w:rsidP="004B23A1">
      <w:pPr>
        <w:pStyle w:val="Novelizanbod"/>
      </w:pPr>
      <w:r w:rsidRPr="00A77F51">
        <w:t xml:space="preserve">V § 4 </w:t>
      </w:r>
      <w:r>
        <w:t xml:space="preserve">se na konci odstavce </w:t>
      </w:r>
      <w:r w:rsidRPr="00A77F51">
        <w:t xml:space="preserve">1 </w:t>
      </w:r>
      <w:r>
        <w:t>doplňuje nové písmeno zg), které</w:t>
      </w:r>
      <w:r w:rsidRPr="00A77F51">
        <w:t xml:space="preserve"> zní:</w:t>
      </w:r>
    </w:p>
    <w:p w:rsidR="00DC7DE9" w:rsidRPr="00A77F51" w:rsidRDefault="00DC7DE9" w:rsidP="00E25539">
      <w:pPr>
        <w:pStyle w:val="Textpsmene"/>
        <w:numPr>
          <w:ilvl w:val="0"/>
          <w:numId w:val="0"/>
        </w:numPr>
        <w:ind w:left="425" w:hanging="425"/>
      </w:pPr>
      <w:r>
        <w:t>„</w:t>
      </w:r>
      <w:r w:rsidRPr="00A77F51">
        <w:t>z</w:t>
      </w:r>
      <w:r>
        <w:t>g)</w:t>
      </w:r>
      <w:r>
        <w:tab/>
      </w:r>
      <w:r w:rsidRPr="00A77F51">
        <w:t>př</w:t>
      </w:r>
      <w:r w:rsidRPr="00575537">
        <w:t>í</w:t>
      </w:r>
      <w:r w:rsidRPr="00A77F51">
        <w:t xml:space="preserve">jmy podle </w:t>
      </w:r>
      <w:r>
        <w:t>§ </w:t>
      </w:r>
      <w:r w:rsidRPr="00A77F51">
        <w:t>4a a 4b.“.</w:t>
      </w:r>
    </w:p>
    <w:p w:rsidR="00DC7DE9" w:rsidRPr="00513A7A" w:rsidRDefault="00DC7DE9" w:rsidP="00575537">
      <w:pPr>
        <w:pStyle w:val="Novelizanbod"/>
      </w:pPr>
      <w:r w:rsidRPr="00513A7A">
        <w:t xml:space="preserve">V </w:t>
      </w:r>
      <w:r>
        <w:t>§ </w:t>
      </w:r>
      <w:r w:rsidRPr="00513A7A">
        <w:t xml:space="preserve">6 odst. 1 </w:t>
      </w:r>
      <w:r>
        <w:t xml:space="preserve">písm. a) </w:t>
      </w:r>
      <w:r w:rsidRPr="00513A7A">
        <w:t xml:space="preserve">se </w:t>
      </w:r>
      <w:r>
        <w:t>doplňuje bod 3, který zní</w:t>
      </w:r>
      <w:r w:rsidRPr="00513A7A">
        <w:t>:</w:t>
      </w:r>
    </w:p>
    <w:p w:rsidR="00DC7DE9" w:rsidRPr="00513A7A" w:rsidRDefault="00DC7DE9" w:rsidP="00575537">
      <w:pPr>
        <w:pStyle w:val="Textbodu"/>
        <w:numPr>
          <w:ilvl w:val="0"/>
          <w:numId w:val="0"/>
        </w:numPr>
        <w:ind w:left="850" w:hanging="425"/>
      </w:pPr>
      <w:r w:rsidRPr="00513A7A">
        <w:t>„</w:t>
      </w:r>
      <w:r>
        <w:t>3.</w:t>
      </w:r>
      <w:r>
        <w:tab/>
      </w:r>
      <w:r w:rsidRPr="00513A7A">
        <w:t>odměna pěstouna,“.</w:t>
      </w:r>
    </w:p>
    <w:p w:rsidR="00DC7DE9" w:rsidRPr="00E25539" w:rsidRDefault="00DC7DE9" w:rsidP="0064512F">
      <w:pPr>
        <w:pStyle w:val="Novelizanbod"/>
      </w:pPr>
      <w:r w:rsidRPr="00E25539">
        <w:t>V § 6 odst. 4 se slova „</w:t>
      </w:r>
      <w:r w:rsidRPr="0064512F">
        <w:t xml:space="preserve">u tohoto plátce daně nepodepsal prohlášení k dani podle </w:t>
      </w:r>
      <w:hyperlink r:id="rId7" w:history="1">
        <w:r w:rsidRPr="0064512F">
          <w:t>§ 38k odstavce 4</w:t>
        </w:r>
      </w:hyperlink>
      <w:r w:rsidRPr="0064512F">
        <w:t xml:space="preserve">, </w:t>
      </w:r>
      <w:hyperlink r:id="rId8" w:history="1">
        <w:r w:rsidRPr="0064512F">
          <w:t>5</w:t>
        </w:r>
      </w:hyperlink>
      <w:r w:rsidRPr="0064512F">
        <w:t xml:space="preserve"> nebo </w:t>
      </w:r>
      <w:hyperlink r:id="rId9" w:history="1">
        <w:r w:rsidRPr="0064512F">
          <w:t>7</w:t>
        </w:r>
      </w:hyperlink>
      <w:r w:rsidRPr="00E25539">
        <w:t>“ nahrazují slovy „</w:t>
      </w:r>
      <w:r w:rsidRPr="0064512F">
        <w:t>tohoto plátce daně nepožádal o vypořádání záloh</w:t>
      </w:r>
      <w:r>
        <w:t>“.</w:t>
      </w:r>
    </w:p>
    <w:p w:rsidR="00DC7DE9" w:rsidRPr="004628E2" w:rsidRDefault="00DC7DE9" w:rsidP="00575537">
      <w:pPr>
        <w:pStyle w:val="Novelizanbod"/>
      </w:pPr>
      <w:r w:rsidRPr="004628E2">
        <w:t>V </w:t>
      </w:r>
      <w:r>
        <w:t>§ </w:t>
      </w:r>
      <w:r w:rsidRPr="004628E2">
        <w:t>6 odst. 9 se za písmeno b) vkládá nové písmeno c), které zní:</w:t>
      </w:r>
    </w:p>
    <w:p w:rsidR="00DC7DE9" w:rsidRPr="004628E2" w:rsidRDefault="00DC7DE9" w:rsidP="00575537">
      <w:pPr>
        <w:pStyle w:val="Textpsmene"/>
        <w:numPr>
          <w:ilvl w:val="0"/>
          <w:numId w:val="0"/>
        </w:numPr>
        <w:ind w:left="425" w:hanging="425"/>
      </w:pPr>
      <w:r w:rsidRPr="004628E2">
        <w:t>„c)</w:t>
      </w:r>
      <w:r w:rsidRPr="004628E2">
        <w:tab/>
        <w:t>hodnota nealkoholických nápojů poskytovaných jako nepeněžní plnění ze sociálního fondu, ze zisku (příjmu) po jeho zdanění nebo na vrub výdajů (nákladů), které nejsou výdaji (náklady) na dosažení, zajištění a udržení příjmů zaměstnavatelem zaměstnancům ke spotřebě na pracovišti,“.</w:t>
      </w:r>
    </w:p>
    <w:p w:rsidR="00DC7DE9" w:rsidRPr="004628E2" w:rsidRDefault="00DC7DE9" w:rsidP="004C36BD">
      <w:pPr>
        <w:pStyle w:val="Textlnku"/>
      </w:pPr>
      <w:r w:rsidRPr="004628E2">
        <w:t>Dosavadní písmena c) až k) se označují jako písmena d) až l).</w:t>
      </w:r>
    </w:p>
    <w:p w:rsidR="00DC7DE9" w:rsidRPr="00A77F51" w:rsidRDefault="00DC7DE9" w:rsidP="00575537">
      <w:pPr>
        <w:pStyle w:val="Novelizanbod"/>
      </w:pPr>
      <w:r w:rsidRPr="00A77F51">
        <w:t xml:space="preserve">V </w:t>
      </w:r>
      <w:r>
        <w:t>§ </w:t>
      </w:r>
      <w:r w:rsidRPr="00A77F51">
        <w:t>6 odst. 9 písmeno e) zní:</w:t>
      </w:r>
    </w:p>
    <w:p w:rsidR="00DC7DE9" w:rsidRPr="00A77F51" w:rsidRDefault="00DC7DE9" w:rsidP="00575537">
      <w:pPr>
        <w:pStyle w:val="Textpsmene"/>
        <w:widowControl w:val="0"/>
        <w:numPr>
          <w:ilvl w:val="0"/>
          <w:numId w:val="0"/>
        </w:numPr>
        <w:ind w:left="425" w:hanging="425"/>
      </w:pPr>
      <w:r>
        <w:t>„e)</w:t>
      </w:r>
      <w:r>
        <w:tab/>
      </w:r>
      <w:r w:rsidRPr="00A77F51">
        <w:t>příjmy ze závislé činnosti vykonávané na území České republiky, plynoucí poplatníkům daně z příjmů fyzických osob, kteří jsou daňovými nerezidenty, od zaměstnavatelů se sídlem nebo bydlištěm v zahraničí, pokud časové období související s výkonem této činnosti nepřesáhne 183 dnů v jakémkoliv období 12 měsíců po sobě jdoucích, a to s výjimkou příjmu</w:t>
      </w:r>
      <w:r>
        <w:t xml:space="preserve"> z</w:t>
      </w:r>
    </w:p>
    <w:p w:rsidR="00DC7DE9" w:rsidRPr="00A77F51" w:rsidRDefault="00DC7DE9" w:rsidP="00AD3E08">
      <w:pPr>
        <w:pStyle w:val="Textbodu"/>
        <w:numPr>
          <w:ilvl w:val="2"/>
          <w:numId w:val="17"/>
        </w:numPr>
      </w:pPr>
      <w:r w:rsidRPr="00A77F51">
        <w:t xml:space="preserve">osobně a veřejně vykonávané činnosti umělce, sportovce, artisty nebo spoluúčinkující osoby a </w:t>
      </w:r>
    </w:p>
    <w:p w:rsidR="00DC7DE9" w:rsidRPr="00A77F51" w:rsidRDefault="00DC7DE9" w:rsidP="00575537">
      <w:pPr>
        <w:pStyle w:val="Textbodu"/>
      </w:pPr>
      <w:r w:rsidRPr="00A77F51">
        <w:t>činnosti vykonávané ve stálé provozovně,“.</w:t>
      </w:r>
    </w:p>
    <w:p w:rsidR="00DC7DE9" w:rsidRDefault="00DC7DE9" w:rsidP="00575537">
      <w:pPr>
        <w:pStyle w:val="Novelizanbod"/>
      </w:pPr>
      <w:r w:rsidRPr="007D23CD">
        <w:t xml:space="preserve">V </w:t>
      </w:r>
      <w:r>
        <w:t>§ 6</w:t>
      </w:r>
      <w:r w:rsidRPr="007D23CD">
        <w:t xml:space="preserve"> se na konci odstavce </w:t>
      </w:r>
      <w:r>
        <w:t>9</w:t>
      </w:r>
      <w:r w:rsidRPr="007D23CD">
        <w:t xml:space="preserve"> tečka nahrazuje čárkou a doplňuj</w:t>
      </w:r>
      <w:r>
        <w:t>e</w:t>
      </w:r>
      <w:r w:rsidRPr="007D23CD">
        <w:t xml:space="preserve"> se písmen</w:t>
      </w:r>
      <w:r>
        <w:t>o</w:t>
      </w:r>
      <w:r w:rsidRPr="007D23CD">
        <w:t xml:space="preserve"> </w:t>
      </w:r>
      <w:r>
        <w:t>m</w:t>
      </w:r>
      <w:r w:rsidRPr="007D23CD">
        <w:t>), kter</w:t>
      </w:r>
      <w:r>
        <w:t>é zní</w:t>
      </w:r>
      <w:r w:rsidRPr="007D23CD">
        <w:t>:</w:t>
      </w:r>
    </w:p>
    <w:p w:rsidR="00DC7DE9" w:rsidRDefault="00DC7DE9" w:rsidP="00575537">
      <w:pPr>
        <w:pStyle w:val="Textpsmene"/>
        <w:numPr>
          <w:ilvl w:val="0"/>
          <w:numId w:val="0"/>
        </w:numPr>
        <w:ind w:left="425" w:hanging="425"/>
      </w:pPr>
      <w:r>
        <w:t>„m)</w:t>
      </w:r>
      <w:r>
        <w:tab/>
        <w:t>příjmy za práci žáků a studentů z praktického vyučování a praktické přípravy.“.</w:t>
      </w:r>
    </w:p>
    <w:p w:rsidR="00DC7DE9" w:rsidRDefault="00DC7DE9" w:rsidP="00575537">
      <w:pPr>
        <w:pStyle w:val="Novelizanbod"/>
      </w:pPr>
      <w:r>
        <w:t xml:space="preserve">V § 6 odstavec 12 zní: </w:t>
      </w:r>
    </w:p>
    <w:p w:rsidR="00DC7DE9" w:rsidRDefault="00DC7DE9" w:rsidP="00FF7CCD">
      <w:pPr>
        <w:pStyle w:val="Textodstavce"/>
        <w:numPr>
          <w:ilvl w:val="0"/>
          <w:numId w:val="0"/>
        </w:numPr>
        <w:ind w:left="425"/>
      </w:pPr>
      <w:r>
        <w:t>„(12) Základem daně (dílčím základem daně) je příjem ze závislé činnosti.“.</w:t>
      </w:r>
    </w:p>
    <w:p w:rsidR="00DC7DE9" w:rsidRDefault="00DC7DE9" w:rsidP="004C36BD">
      <w:pPr>
        <w:pStyle w:val="Textlnku"/>
      </w:pPr>
      <w:r w:rsidRPr="006A46C9">
        <w:t>Poznámka pod čarou č. 21 se zrušuje.</w:t>
      </w:r>
    </w:p>
    <w:p w:rsidR="00DC7DE9" w:rsidRDefault="00DC7DE9" w:rsidP="00575537">
      <w:pPr>
        <w:pStyle w:val="Novelizanbod"/>
      </w:pPr>
      <w:r>
        <w:t>V § </w:t>
      </w:r>
      <w:r w:rsidRPr="00521538">
        <w:t>6 odst. 1</w:t>
      </w:r>
      <w:r>
        <w:t>3</w:t>
      </w:r>
      <w:r w:rsidRPr="00521538">
        <w:t xml:space="preserve"> větě první se slov</w:t>
      </w:r>
      <w:r>
        <w:t>a „</w:t>
      </w:r>
      <w:r w:rsidRPr="00521538">
        <w:t>zvýšený o povinné pojistné podle odstavce 1</w:t>
      </w:r>
      <w:r>
        <w:t>2</w:t>
      </w:r>
      <w:r w:rsidRPr="00521538">
        <w:t xml:space="preserve"> a“ a ve větě druhé se slova „, zvýšený o povinné pojistné podle odstavce 1</w:t>
      </w:r>
      <w:r>
        <w:t>2</w:t>
      </w:r>
      <w:r w:rsidRPr="00521538">
        <w:t>“ zrušují.</w:t>
      </w:r>
    </w:p>
    <w:p w:rsidR="00DC7DE9" w:rsidRDefault="00DC7DE9" w:rsidP="00575537">
      <w:pPr>
        <w:pStyle w:val="Novelizanbod"/>
      </w:pPr>
      <w:r>
        <w:t>V § 6 se odstavce 14 a 15 zrušují.</w:t>
      </w:r>
    </w:p>
    <w:p w:rsidR="00DC7DE9" w:rsidRDefault="00DC7DE9" w:rsidP="00575537">
      <w:pPr>
        <w:pStyle w:val="Textlnku"/>
      </w:pPr>
      <w:r>
        <w:t>Dosavadní odstavec 16 se označuje jako odstavec 14.</w:t>
      </w:r>
    </w:p>
    <w:p w:rsidR="00DC7DE9" w:rsidRPr="00A77F51" w:rsidRDefault="00DC7DE9" w:rsidP="00575537">
      <w:pPr>
        <w:pStyle w:val="Novelizanbod"/>
      </w:pPr>
      <w:r w:rsidRPr="00A77F51">
        <w:t xml:space="preserve">V </w:t>
      </w:r>
      <w:r>
        <w:t>§ </w:t>
      </w:r>
      <w:r w:rsidRPr="00A77F51">
        <w:t>10 odst. 10 se slova „společnosti nebo družstvu“ nahrazují slovem „korporaci“.</w:t>
      </w:r>
    </w:p>
    <w:p w:rsidR="00DC7DE9" w:rsidRDefault="00DC7DE9" w:rsidP="00575537">
      <w:pPr>
        <w:pStyle w:val="Novelizanbod"/>
      </w:pPr>
      <w:r w:rsidRPr="00C30788">
        <w:t xml:space="preserve">V </w:t>
      </w:r>
      <w:r>
        <w:t>§ </w:t>
      </w:r>
      <w:r w:rsidRPr="00C30788">
        <w:t xml:space="preserve">15 odst. </w:t>
      </w:r>
      <w:r>
        <w:t>7</w:t>
      </w:r>
      <w:r w:rsidRPr="00C30788">
        <w:t xml:space="preserve"> se</w:t>
      </w:r>
      <w:r>
        <w:t xml:space="preserve"> číslo „8“ nahrazuje číslem „6“.</w:t>
      </w:r>
    </w:p>
    <w:p w:rsidR="00DC7DE9" w:rsidRPr="00A77F51" w:rsidRDefault="00DC7DE9" w:rsidP="007C08F6">
      <w:pPr>
        <w:pStyle w:val="Novelizanbod"/>
      </w:pPr>
      <w:r w:rsidRPr="00A77F51">
        <w:t>V § 16 odst. 2 se slova „celá sta Kč dolů“ nahrazují slovy „celé koruny nahoru“.</w:t>
      </w:r>
    </w:p>
    <w:p w:rsidR="00DC7DE9" w:rsidRPr="00A77F51" w:rsidRDefault="00DC7DE9" w:rsidP="007C08F6">
      <w:pPr>
        <w:pStyle w:val="Novelizanbod"/>
      </w:pPr>
      <w:r w:rsidRPr="00A77F51">
        <w:t>V § 16 odst. 3 se slova „celá sta Kč dolů“ nahrazují slovy „celé koruny nahoru“.</w:t>
      </w:r>
    </w:p>
    <w:p w:rsidR="00DC7DE9" w:rsidRDefault="00DC7DE9" w:rsidP="00575537">
      <w:pPr>
        <w:pStyle w:val="Novelizanbod"/>
      </w:pPr>
      <w:r>
        <w:t>V § 16a odst. 2 písm. b) se slova „</w:t>
      </w:r>
      <w:r w:rsidRPr="003B1BAB">
        <w:t>pojistné na sociální zabezpečení</w:t>
      </w:r>
      <w:r>
        <w:t>“ nahrazují slovy „</w:t>
      </w:r>
      <w:r w:rsidRPr="003B1BAB">
        <w:t>veřejn</w:t>
      </w:r>
      <w:r>
        <w:t>á</w:t>
      </w:r>
      <w:r w:rsidRPr="003B1BAB">
        <w:t xml:space="preserve"> pojistn</w:t>
      </w:r>
      <w:r>
        <w:t>á</w:t>
      </w:r>
      <w:r w:rsidRPr="003B1BAB">
        <w:t xml:space="preserve"> a správ</w:t>
      </w:r>
      <w:r>
        <w:t>u</w:t>
      </w:r>
      <w:r w:rsidRPr="003B1BAB">
        <w:t xml:space="preserve"> dan</w:t>
      </w:r>
      <w:r>
        <w:t>ě</w:t>
      </w:r>
      <w:r w:rsidRPr="003B1BAB">
        <w:t xml:space="preserve"> z příjmů fyzických osob</w:t>
      </w:r>
      <w:r>
        <w:t>“.</w:t>
      </w:r>
    </w:p>
    <w:p w:rsidR="00DC7DE9" w:rsidRPr="00A77F51" w:rsidRDefault="00DC7DE9" w:rsidP="00AD029B">
      <w:pPr>
        <w:pStyle w:val="Novelizanbod"/>
      </w:pPr>
      <w:r w:rsidRPr="00A77F51">
        <w:t>V § 23 odst. 3 písm. a) bod 5 zní:</w:t>
      </w:r>
    </w:p>
    <w:p w:rsidR="00DC7DE9" w:rsidRPr="00AD029B" w:rsidRDefault="00DC7DE9" w:rsidP="0064512F">
      <w:pPr>
        <w:pStyle w:val="Textbodu"/>
        <w:numPr>
          <w:ilvl w:val="0"/>
          <w:numId w:val="0"/>
        </w:numPr>
        <w:ind w:left="850" w:hanging="425"/>
      </w:pPr>
      <w:r w:rsidRPr="00A77F51">
        <w:t>„5.</w:t>
      </w:r>
      <w:r w:rsidRPr="00A77F51">
        <w:tab/>
        <w:t xml:space="preserve">částku </w:t>
      </w:r>
      <w:r>
        <w:t>veřejného pojistného</w:t>
      </w:r>
      <w:r w:rsidRPr="00A77F51">
        <w:t>, kter</w:t>
      </w:r>
      <w:r>
        <w:t>á</w:t>
      </w:r>
      <w:r w:rsidRPr="00A77F51">
        <w:t xml:space="preserve"> byl</w:t>
      </w:r>
      <w:r>
        <w:t>a</w:t>
      </w:r>
      <w:r w:rsidRPr="00A77F51">
        <w:t xml:space="preserve"> poplatníkem jakožto plátcem </w:t>
      </w:r>
      <w:r>
        <w:t>tohoto</w:t>
      </w:r>
      <w:r w:rsidRPr="00A77F51">
        <w:t xml:space="preserve"> pojistn</w:t>
      </w:r>
      <w:r>
        <w:t>ého</w:t>
      </w:r>
      <w:r w:rsidRPr="00A77F51">
        <w:t xml:space="preserve">, který </w:t>
      </w:r>
      <w:r>
        <w:t>je účetní jednotkou</w:t>
      </w:r>
      <w:r w:rsidRPr="00A77F51">
        <w:t>, sražen</w:t>
      </w:r>
      <w:r>
        <w:t>a</w:t>
      </w:r>
      <w:r w:rsidRPr="00A77F51">
        <w:t>, ale neodveden</w:t>
      </w:r>
      <w:r>
        <w:t>a</w:t>
      </w:r>
      <w:r w:rsidRPr="00A77F51">
        <w:t xml:space="preserve"> do konce měsíce následujícího po uplynutí zdaňovacího období nebo jeho části; v případě, že poplatník podává daňové přiznání v průběhu zdaňovacího období, zvyšuje se výsledek hospodaření nebo rozdíl mezi příjmy a výdaji</w:t>
      </w:r>
      <w:r>
        <w:t>,</w:t>
      </w:r>
      <w:r w:rsidRPr="00A77F51">
        <w:t xml:space="preserve"> pokud nebylo pojistné odvedeno do termínu pro podání daňového přiznání,“</w:t>
      </w:r>
      <w:r>
        <w:t>.</w:t>
      </w:r>
    </w:p>
    <w:p w:rsidR="00DC7DE9" w:rsidRPr="00A77F51" w:rsidRDefault="00DC7DE9" w:rsidP="00305B4C">
      <w:pPr>
        <w:pStyle w:val="Novelizanbod"/>
      </w:pPr>
      <w:r w:rsidRPr="00A77F51">
        <w:t>V § 23 odst. 3 písm. b) bod</w:t>
      </w:r>
      <w:r>
        <w:t>ě</w:t>
      </w:r>
      <w:r w:rsidRPr="00A77F51">
        <w:t xml:space="preserve"> 2 se slova „</w:t>
      </w:r>
      <w:r>
        <w:t xml:space="preserve">pojistného na důchodové spoření, pojistného </w:t>
      </w:r>
      <w:r w:rsidRPr="00A77F51">
        <w:t>na sociální zabezpečení a pojistného n</w:t>
      </w:r>
      <w:r>
        <w:t>a veřejné zdravotní pojištění“ nahrazují slovy „veřejného pojistného“</w:t>
      </w:r>
      <w:r w:rsidRPr="00A77F51">
        <w:t>.</w:t>
      </w:r>
    </w:p>
    <w:p w:rsidR="00DC7DE9" w:rsidRPr="00A77F51" w:rsidRDefault="00DC7DE9" w:rsidP="00BC7FCF">
      <w:pPr>
        <w:pStyle w:val="Novelizanbod"/>
      </w:pPr>
      <w:r w:rsidRPr="00A77F51">
        <w:t>V § 24 odst. 2 písmeno f) zní:</w:t>
      </w:r>
    </w:p>
    <w:p w:rsidR="00DC7DE9" w:rsidRPr="00A77F51" w:rsidRDefault="00DC7DE9" w:rsidP="00BC7FCF">
      <w:pPr>
        <w:pStyle w:val="Textpsmene"/>
        <w:numPr>
          <w:ilvl w:val="0"/>
          <w:numId w:val="0"/>
        </w:numPr>
        <w:ind w:left="425" w:hanging="425"/>
      </w:pPr>
      <w:r>
        <w:t>„f)</w:t>
      </w:r>
      <w:r>
        <w:tab/>
      </w:r>
      <w:r w:rsidRPr="00A77F51">
        <w:t xml:space="preserve">pojistné z úhrnu mezd; toto pojistné je u poplatníků, kteří </w:t>
      </w:r>
      <w:r>
        <w:t>jsou účetní jednotkou</w:t>
      </w:r>
      <w:r w:rsidRPr="00A77F51">
        <w:t>, výdajem (nákladem), jen pokud bylo zaplaceno, a to nejpozději do konce měsíce následujícího po uplynutí zdaňovacího období nebo jeho části; pokud je daňový subjekt povinen podat daňové přiznání v průběhu zdaňovacího období, je toto pojistné výdajem (nákladem) pouze tehdy, bude-li zaplaceno do termínu pro podání daňového přiznání; toto pojistné zaplacené po uvedeném termínu je výdajem (nákladem) toho zdaňovacího období, ve kterém bylo zaplaceno, pokud však již neovlivnilo základ daně v předchozích zdaňovacích obdobích; obdobně to platí pro právního nástupce poplatníka zaniklého bez likvidace, pokud toto pojistné zaplatí za poplatníka zaniklého bez likvidace,“.</w:t>
      </w:r>
    </w:p>
    <w:p w:rsidR="00DC7DE9" w:rsidRDefault="00DC7DE9" w:rsidP="007C3244">
      <w:pPr>
        <w:pStyle w:val="Novelizanbod"/>
      </w:pPr>
      <w:r>
        <w:t>V § 24 odst. 2 písm. zr) se slova „</w:t>
      </w:r>
      <w:r w:rsidRPr="0016543D">
        <w:t>vyměřovacích základů zaměstnance pro pojistné na sociální zabezpečení a příspěvek na státní politiku zaměstnanosti</w:t>
      </w:r>
      <w:r>
        <w:t>“ nahrazují slovy „</w:t>
      </w:r>
      <w:r w:rsidRPr="0016543D">
        <w:t>dílčích základů pojistného na důchodové pojištění ze závislé činnosti všech zaměstnanců</w:t>
      </w:r>
      <w:r>
        <w:t>“.</w:t>
      </w:r>
    </w:p>
    <w:p w:rsidR="00DC7DE9" w:rsidRDefault="00DC7DE9" w:rsidP="00575537">
      <w:pPr>
        <w:pStyle w:val="Novelizanbod"/>
      </w:pPr>
      <w:r w:rsidRPr="0009175D">
        <w:t xml:space="preserve">V </w:t>
      </w:r>
      <w:r>
        <w:t>§ 25 odst. 1 písm. f) se slova „</w:t>
      </w:r>
      <w:r w:rsidRPr="0009175D">
        <w:t xml:space="preserve">, přirážky k pojistnému na sociální zabezpečení a příspěvku na státní politiku zaměstnanosti a k pojistnému na </w:t>
      </w:r>
      <w:r>
        <w:t xml:space="preserve">veřejné </w:t>
      </w:r>
      <w:r w:rsidRPr="0009175D">
        <w:t xml:space="preserve">zdravotní </w:t>
      </w:r>
      <w:r w:rsidRPr="0005360F">
        <w:t>pojištění,</w:t>
      </w:r>
      <w:r w:rsidRPr="00513A7A">
        <w:rPr>
          <w:vertAlign w:val="superscript"/>
        </w:rPr>
        <w:t>21)</w:t>
      </w:r>
      <w:r w:rsidRPr="0005360F">
        <w:t>“ zrušují.</w:t>
      </w:r>
    </w:p>
    <w:p w:rsidR="00DC7DE9" w:rsidRDefault="00DC7DE9" w:rsidP="006D01F7">
      <w:pPr>
        <w:pStyle w:val="Novelizanbod"/>
      </w:pPr>
      <w:r w:rsidRPr="00C152D7">
        <w:t xml:space="preserve">V </w:t>
      </w:r>
      <w:r>
        <w:t>§ </w:t>
      </w:r>
      <w:r w:rsidRPr="00C152D7">
        <w:t>25 odst. 1 písm. g) se slova „</w:t>
      </w:r>
      <w:r w:rsidRPr="00314821">
        <w:t xml:space="preserve">pojistné na důchodové spoření, pojistné na sociální zabezpečení </w:t>
      </w:r>
      <w:r w:rsidRPr="00C152D7">
        <w:t>a příspěvek na státní politiku zaměstnanosti</w:t>
      </w:r>
      <w:r w:rsidRPr="00314821">
        <w:t xml:space="preserve"> a pojistné na </w:t>
      </w:r>
      <w:r>
        <w:t>veřejné</w:t>
      </w:r>
      <w:r w:rsidRPr="00314821">
        <w:t xml:space="preserve"> zdravotní pojištění hrazené</w:t>
      </w:r>
      <w:r w:rsidRPr="00C152D7">
        <w:t xml:space="preserve">“ </w:t>
      </w:r>
      <w:r>
        <w:t>nahrazují slovy „veřejná pojistná hrazená“</w:t>
      </w:r>
      <w:r w:rsidRPr="00C152D7">
        <w:t>.</w:t>
      </w:r>
    </w:p>
    <w:p w:rsidR="00DC7DE9" w:rsidRPr="00314821" w:rsidRDefault="00DC7DE9" w:rsidP="006D01F7">
      <w:pPr>
        <w:pStyle w:val="Textlnku"/>
      </w:pPr>
      <w:r>
        <w:t>Poznámka pod čarou č. 21a se zrušuje, a to včetně odkazu na poznámku pod čarou.</w:t>
      </w:r>
    </w:p>
    <w:p w:rsidR="00DC7DE9" w:rsidRDefault="00DC7DE9" w:rsidP="00575537">
      <w:pPr>
        <w:pStyle w:val="Novelizanbod"/>
      </w:pPr>
      <w:r>
        <w:t>V § 35ba se d</w:t>
      </w:r>
      <w:r w:rsidRPr="00513A7A">
        <w:t xml:space="preserve">osavadní odstavce </w:t>
      </w:r>
      <w:r>
        <w:t>4</w:t>
      </w:r>
      <w:r w:rsidRPr="0035416A">
        <w:t xml:space="preserve">, </w:t>
      </w:r>
      <w:r>
        <w:t>4</w:t>
      </w:r>
      <w:r w:rsidRPr="0035416A">
        <w:t xml:space="preserve">, </w:t>
      </w:r>
      <w:r>
        <w:t>5</w:t>
      </w:r>
      <w:r w:rsidRPr="0035416A">
        <w:t>, 5 se</w:t>
      </w:r>
      <w:r>
        <w:t xml:space="preserve"> nově označují jako odstavce 4 až 7.</w:t>
      </w:r>
    </w:p>
    <w:p w:rsidR="00DC7DE9" w:rsidRPr="00A77F51" w:rsidRDefault="00DC7DE9" w:rsidP="00DD68FC">
      <w:pPr>
        <w:pStyle w:val="Novelizanbod"/>
      </w:pPr>
      <w:r w:rsidRPr="00A77F51">
        <w:t>V § 35c odstavec 11 zní:</w:t>
      </w:r>
    </w:p>
    <w:p w:rsidR="00DC7DE9" w:rsidRPr="00A77F51" w:rsidRDefault="00DC7DE9" w:rsidP="00DD68FC">
      <w:pPr>
        <w:pStyle w:val="Textodstavce"/>
        <w:numPr>
          <w:ilvl w:val="0"/>
          <w:numId w:val="0"/>
        </w:numPr>
        <w:ind w:firstLine="425"/>
      </w:pPr>
      <w:r>
        <w:t xml:space="preserve">„(11) </w:t>
      </w:r>
      <w:r w:rsidRPr="00A77F51">
        <w:t>Poplatník, který nemůže uplatnit daňový bonus podle odstavce 4, může uplatnit daňový bonus ve výši souhrnu měsíčních daňových bonusů, jež mu byly plátcem daně řádně vyplaceny v průběhu zdaňovacího období, pokud</w:t>
      </w:r>
    </w:p>
    <w:p w:rsidR="00DC7DE9" w:rsidRPr="00A77F51" w:rsidRDefault="00DC7DE9" w:rsidP="00C5157E">
      <w:pPr>
        <w:pStyle w:val="Textpsmene"/>
        <w:numPr>
          <w:ilvl w:val="1"/>
          <w:numId w:val="264"/>
        </w:numPr>
      </w:pPr>
      <w:r w:rsidRPr="00A77F51">
        <w:t>úhrn příjmů ze závislé činnosti vyplacený nebo zúčtovaný mu plátcem daně za dané zdaňovací období nedosahuje alespoň šestinásobku minimální mzdy, s výjimkou příjmů od daně osvobozených a příjmů, z nichž je daň vybírána srážkou podle zvláštní sazby daně,</w:t>
      </w:r>
    </w:p>
    <w:p w:rsidR="00DC7DE9" w:rsidRPr="00A77F51" w:rsidRDefault="00DC7DE9" w:rsidP="00DD68FC">
      <w:pPr>
        <w:pStyle w:val="Textpsmene"/>
      </w:pPr>
      <w:r w:rsidRPr="00A77F51">
        <w:t>poplatník požádal plátce daně o provedení vypořádání záloh,</w:t>
      </w:r>
    </w:p>
    <w:p w:rsidR="00DC7DE9" w:rsidRPr="00A77F51" w:rsidRDefault="00DC7DE9" w:rsidP="00DD68FC">
      <w:pPr>
        <w:pStyle w:val="Textpsmene"/>
      </w:pPr>
      <w:r w:rsidRPr="00A77F51">
        <w:t>vypořádání záloh bylo plátcem daně provedeno a</w:t>
      </w:r>
    </w:p>
    <w:p w:rsidR="00DC7DE9" w:rsidRPr="007D2E95" w:rsidRDefault="00DC7DE9" w:rsidP="00DD68FC">
      <w:pPr>
        <w:pStyle w:val="Textpsmene"/>
      </w:pPr>
      <w:r w:rsidRPr="00A77F51">
        <w:t xml:space="preserve">poplatník nepodal </w:t>
      </w:r>
      <w:r>
        <w:t xml:space="preserve">dodatečné </w:t>
      </w:r>
      <w:r w:rsidRPr="00A77F51">
        <w:t xml:space="preserve">daňové </w:t>
      </w:r>
      <w:r w:rsidRPr="007D2E95">
        <w:t>přiznání.“.</w:t>
      </w:r>
    </w:p>
    <w:p w:rsidR="00DC7DE9" w:rsidRPr="00A77F51" w:rsidRDefault="00DC7DE9" w:rsidP="00DD68FC">
      <w:pPr>
        <w:pStyle w:val="Novelizanbod"/>
      </w:pPr>
      <w:r w:rsidRPr="00A77F51">
        <w:t>V § 35c se odstavec 12 zrušuje.</w:t>
      </w:r>
    </w:p>
    <w:p w:rsidR="00DC7DE9" w:rsidRDefault="00DC7DE9" w:rsidP="00575537">
      <w:pPr>
        <w:pStyle w:val="Novelizanbod"/>
      </w:pPr>
      <w:r>
        <w:t>§ </w:t>
      </w:r>
      <w:r w:rsidRPr="00832B08">
        <w:t>35d</w:t>
      </w:r>
      <w:r>
        <w:t xml:space="preserve"> včetně nadpisu </w:t>
      </w:r>
      <w:r w:rsidRPr="00832B08">
        <w:t>zní:</w:t>
      </w:r>
    </w:p>
    <w:p w:rsidR="00DC7DE9" w:rsidRDefault="00DC7DE9" w:rsidP="003B009B">
      <w:pPr>
        <w:pStyle w:val="Paragraf"/>
      </w:pPr>
      <w:r>
        <w:t>„§ 35d</w:t>
      </w:r>
    </w:p>
    <w:p w:rsidR="00DC7DE9" w:rsidRDefault="00DC7DE9" w:rsidP="00575537">
      <w:pPr>
        <w:pStyle w:val="Nadpisparagrafu"/>
      </w:pPr>
      <w:r>
        <w:t>Uplatnění nároku zůstavitele osobou spravující pozůstalost</w:t>
      </w:r>
    </w:p>
    <w:p w:rsidR="00DC7DE9" w:rsidRDefault="00DC7DE9" w:rsidP="003B009B">
      <w:pPr>
        <w:pStyle w:val="Textparagrafu"/>
      </w:pPr>
      <w:r>
        <w:t>Podává-li osoba spravující pozůstalost daňové tvrzení týkající se daňové povinnosti zůstavitele vzniklé ode dne jeho smrti do dne předcházejícího dni skončení řízení o pozůstalosti, neuplatní</w:t>
      </w:r>
    </w:p>
    <w:p w:rsidR="00DC7DE9" w:rsidRDefault="00DC7DE9" w:rsidP="00AD3E08">
      <w:pPr>
        <w:pStyle w:val="Textpsmene"/>
        <w:numPr>
          <w:ilvl w:val="1"/>
          <w:numId w:val="23"/>
        </w:numPr>
      </w:pPr>
      <w:r>
        <w:t>nezdanitelnou část základu daně,</w:t>
      </w:r>
    </w:p>
    <w:p w:rsidR="00DC7DE9" w:rsidRDefault="00DC7DE9" w:rsidP="003B009B">
      <w:pPr>
        <w:pStyle w:val="Textpsmene"/>
      </w:pPr>
      <w:r>
        <w:t>položku odčitatelnou od základu daně,</w:t>
      </w:r>
    </w:p>
    <w:p w:rsidR="00DC7DE9" w:rsidRDefault="00DC7DE9" w:rsidP="003B009B">
      <w:pPr>
        <w:pStyle w:val="Textpsmene"/>
      </w:pPr>
      <w:r>
        <w:t>slevu na dani,</w:t>
      </w:r>
    </w:p>
    <w:p w:rsidR="00DC7DE9" w:rsidRDefault="00DC7DE9" w:rsidP="003B009B">
      <w:pPr>
        <w:pStyle w:val="Textpsmene"/>
      </w:pPr>
      <w:r>
        <w:t>daňové zvýhodnění.“.</w:t>
      </w:r>
    </w:p>
    <w:p w:rsidR="00DC7DE9" w:rsidRPr="00A77F51" w:rsidRDefault="00DC7DE9" w:rsidP="000C4E4F">
      <w:pPr>
        <w:pStyle w:val="Novelizanbod"/>
      </w:pPr>
      <w:r w:rsidRPr="00A77F51">
        <w:t>Nadpis § 38a zní:</w:t>
      </w:r>
      <w:r>
        <w:t xml:space="preserve"> </w:t>
      </w:r>
      <w:r w:rsidRPr="00A77F51">
        <w:t>„</w:t>
      </w:r>
      <w:r w:rsidRPr="007D2E95">
        <w:rPr>
          <w:b/>
        </w:rPr>
        <w:t>Obecná ustanovení o zálohách na daň z příjmů právnických osob</w:t>
      </w:r>
      <w:r w:rsidRPr="00A77F51">
        <w:t>“.</w:t>
      </w:r>
    </w:p>
    <w:p w:rsidR="00DC7DE9" w:rsidRPr="00A77F51" w:rsidRDefault="00DC7DE9" w:rsidP="000C4E4F">
      <w:pPr>
        <w:pStyle w:val="Novelizanbod"/>
      </w:pPr>
      <w:r w:rsidRPr="00A77F51">
        <w:t>V § 38a odst. 1 se slovo „Daně“ nahrazuje slovem „Daň“, za slovo „příjmů“ se vkládají slova „právnických osob“ a slova „na daň, které se spravují jako daň podle daňového řádu“ se zrušují.</w:t>
      </w:r>
    </w:p>
    <w:p w:rsidR="00DC7DE9" w:rsidRPr="00A77F51" w:rsidRDefault="00DC7DE9" w:rsidP="000C4E4F">
      <w:pPr>
        <w:pStyle w:val="Novelizanbod"/>
      </w:pPr>
      <w:r w:rsidRPr="00A77F51">
        <w:t>V § 38a odst. 2 se věta poslední zrušuje.</w:t>
      </w:r>
    </w:p>
    <w:p w:rsidR="00DC7DE9" w:rsidRPr="00A77F51" w:rsidRDefault="00DC7DE9" w:rsidP="000C4E4F">
      <w:pPr>
        <w:pStyle w:val="Novelizanbod"/>
      </w:pPr>
      <w:r>
        <w:t>Nadpis § 38b zní: „</w:t>
      </w:r>
      <w:r>
        <w:rPr>
          <w:b/>
        </w:rPr>
        <w:t>Zvláštní</w:t>
      </w:r>
      <w:r w:rsidRPr="007D2E95">
        <w:rPr>
          <w:b/>
        </w:rPr>
        <w:t xml:space="preserve"> ustanovení o zálohách na daň z příjmů právnických osob</w:t>
      </w:r>
      <w:r w:rsidRPr="00A77F51">
        <w:t>“.</w:t>
      </w:r>
    </w:p>
    <w:p w:rsidR="00DC7DE9" w:rsidRPr="00A77F51" w:rsidRDefault="00DC7DE9" w:rsidP="000C4E4F">
      <w:pPr>
        <w:pStyle w:val="Novelizanbod"/>
      </w:pPr>
      <w:r w:rsidRPr="00A77F51">
        <w:t>V § 38b se odstavec 1 zrušuje.</w:t>
      </w:r>
    </w:p>
    <w:p w:rsidR="00DC7DE9" w:rsidRPr="00A77F51" w:rsidRDefault="00DC7DE9" w:rsidP="000C4E4F">
      <w:pPr>
        <w:pStyle w:val="Textlnku"/>
      </w:pPr>
      <w:r w:rsidRPr="00A77F51">
        <w:t>Dosavadní odstavce 2 a 3 se označují jako odstavce 1 a 2.</w:t>
      </w:r>
    </w:p>
    <w:p w:rsidR="00DC7DE9" w:rsidRPr="00A77F51" w:rsidRDefault="00DC7DE9" w:rsidP="007E7B83">
      <w:pPr>
        <w:pStyle w:val="Novelizanbod"/>
      </w:pPr>
      <w:r w:rsidRPr="00A77F51">
        <w:t>V § 38d odst. 4 písm. a) bod 1 zní:</w:t>
      </w:r>
    </w:p>
    <w:p w:rsidR="00DC7DE9" w:rsidRPr="00A77F51" w:rsidRDefault="00DC7DE9" w:rsidP="00600D0D">
      <w:pPr>
        <w:pStyle w:val="Textbodu"/>
        <w:numPr>
          <w:ilvl w:val="0"/>
          <w:numId w:val="0"/>
        </w:numPr>
        <w:ind w:left="850" w:hanging="425"/>
      </w:pPr>
      <w:r>
        <w:t>„1.</w:t>
      </w:r>
      <w:r>
        <w:tab/>
        <w:t>požádá plátce daně o vypořádání záloh,</w:t>
      </w:r>
      <w:r w:rsidRPr="00A77F51">
        <w:t>“.</w:t>
      </w:r>
    </w:p>
    <w:p w:rsidR="00DC7DE9" w:rsidRDefault="00DC7DE9" w:rsidP="007E78D9">
      <w:pPr>
        <w:pStyle w:val="Novelizanbod"/>
      </w:pPr>
      <w:r>
        <w:t>Nadpis nad § 38g se zrušuje.</w:t>
      </w:r>
    </w:p>
    <w:p w:rsidR="00DC7DE9" w:rsidRDefault="00DC7DE9" w:rsidP="007E78D9">
      <w:pPr>
        <w:pStyle w:val="Novelizanbod"/>
      </w:pPr>
      <w:r>
        <w:t xml:space="preserve">§ 38g až 38l </w:t>
      </w:r>
      <w:r w:rsidRPr="00A77F51">
        <w:t>se včetně nadpisů a poz</w:t>
      </w:r>
      <w:r>
        <w:t>námky pod čarou č. 130 zrušují.</w:t>
      </w:r>
    </w:p>
    <w:p w:rsidR="00DC7DE9" w:rsidRDefault="00DC7DE9" w:rsidP="007A2C63">
      <w:pPr>
        <w:pStyle w:val="Novelizanbod"/>
      </w:pPr>
      <w:r>
        <w:t>§ 39 se včetně nadpisu zrušuje.</w:t>
      </w:r>
    </w:p>
    <w:p w:rsidR="00DC7DE9" w:rsidRDefault="00DC7DE9" w:rsidP="007A2C63">
      <w:pPr>
        <w:pStyle w:val="Novelizanbod"/>
      </w:pPr>
      <w:r>
        <w:t>Část šestá se včetně nadpisu zrušuje.</w:t>
      </w:r>
    </w:p>
    <w:p w:rsidR="00DC7DE9" w:rsidRPr="00A77F51" w:rsidRDefault="00DC7DE9" w:rsidP="00C5157E">
      <w:pPr>
        <w:pStyle w:val="Textlnku"/>
      </w:pPr>
      <w:r w:rsidRPr="00A77F51">
        <w:t>Dosavadní části sedmá a osmá se označují jako</w:t>
      </w:r>
      <w:r>
        <w:t xml:space="preserve"> části</w:t>
      </w:r>
      <w:r w:rsidRPr="00A77F51">
        <w:t xml:space="preserve"> šestá a sedmá.</w:t>
      </w:r>
    </w:p>
    <w:p w:rsidR="00DC7DE9" w:rsidRDefault="00DC7DE9" w:rsidP="007A2C63">
      <w:pPr>
        <w:pStyle w:val="Novelizanbod"/>
      </w:pPr>
      <w:r>
        <w:t>Za § 39q se vkládá nový § 39r, který včetně nadpisu zní:</w:t>
      </w:r>
    </w:p>
    <w:p w:rsidR="00DC7DE9" w:rsidRDefault="00DC7DE9" w:rsidP="007A2C63">
      <w:pPr>
        <w:pStyle w:val="VARIANTA"/>
      </w:pPr>
      <w:r>
        <w:t>VARIANTA I</w:t>
      </w:r>
    </w:p>
    <w:p w:rsidR="00DC7DE9" w:rsidRDefault="00DC7DE9" w:rsidP="007A2C63">
      <w:pPr>
        <w:pStyle w:val="Paragraf"/>
      </w:pPr>
      <w:r>
        <w:t>„§ 39r</w:t>
      </w:r>
    </w:p>
    <w:p w:rsidR="00DC7DE9" w:rsidRDefault="00DC7DE9" w:rsidP="007A2C63">
      <w:pPr>
        <w:pStyle w:val="Nadpisparagrafu"/>
      </w:pPr>
      <w:r>
        <w:t>Použití účetních předpisů</w:t>
      </w:r>
    </w:p>
    <w:p w:rsidR="00DC7DE9" w:rsidRDefault="00DC7DE9" w:rsidP="007A2C63">
      <w:pPr>
        <w:pStyle w:val="Textparagrafu"/>
      </w:pPr>
      <w:r>
        <w:t>Pro účely daní z příjmů se odkazem na právní předpisy upravující účetnictví rozumí odkaz na</w:t>
      </w:r>
    </w:p>
    <w:p w:rsidR="00DC7DE9" w:rsidRDefault="00DC7DE9" w:rsidP="007A2C63">
      <w:pPr>
        <w:pStyle w:val="Textpsmene"/>
        <w:numPr>
          <w:ilvl w:val="1"/>
          <w:numId w:val="250"/>
        </w:numPr>
      </w:pPr>
      <w:r w:rsidRPr="00496C51">
        <w:t xml:space="preserve">zákon o účetnictví, ve znění </w:t>
      </w:r>
      <w:r>
        <w:t>zákona č. </w:t>
      </w:r>
      <w:r w:rsidRPr="00496C51">
        <w:t>117/1994</w:t>
      </w:r>
      <w:r>
        <w:t> Sb.</w:t>
      </w:r>
      <w:r w:rsidRPr="00496C51">
        <w:t xml:space="preserve">, </w:t>
      </w:r>
      <w:r>
        <w:t>zákona č. </w:t>
      </w:r>
      <w:r w:rsidRPr="00496C51">
        <w:t>227/1997</w:t>
      </w:r>
      <w:r>
        <w:t> Sb.</w:t>
      </w:r>
      <w:r w:rsidRPr="00496C51">
        <w:t xml:space="preserve">, </w:t>
      </w:r>
      <w:r>
        <w:t>zákona č. </w:t>
      </w:r>
      <w:r w:rsidRPr="00496C51">
        <w:t>492/2000</w:t>
      </w:r>
      <w:r>
        <w:t> Sb.</w:t>
      </w:r>
      <w:r w:rsidRPr="00496C51">
        <w:t xml:space="preserve">, </w:t>
      </w:r>
      <w:r>
        <w:t>zákona č. </w:t>
      </w:r>
      <w:r w:rsidRPr="00496C51">
        <w:t>353/2001</w:t>
      </w:r>
      <w:r>
        <w:t> Sb.</w:t>
      </w:r>
      <w:r w:rsidRPr="00496C51">
        <w:t xml:space="preserve">, </w:t>
      </w:r>
      <w:r>
        <w:t>zákona č. </w:t>
      </w:r>
      <w:r w:rsidRPr="00496C51">
        <w:t>437/2003</w:t>
      </w:r>
      <w:r>
        <w:t> Sb.</w:t>
      </w:r>
      <w:r w:rsidRPr="00496C51">
        <w:t xml:space="preserve">, </w:t>
      </w:r>
      <w:r>
        <w:t>zákona č. </w:t>
      </w:r>
      <w:r w:rsidRPr="00496C51">
        <w:t>257/2004</w:t>
      </w:r>
      <w:r>
        <w:t> Sb.</w:t>
      </w:r>
      <w:r w:rsidRPr="00496C51">
        <w:t xml:space="preserve">, </w:t>
      </w:r>
      <w:r>
        <w:t>zákona č. </w:t>
      </w:r>
      <w:r w:rsidRPr="00496C51">
        <w:t>669/2004</w:t>
      </w:r>
      <w:r>
        <w:t> Sb.</w:t>
      </w:r>
      <w:r w:rsidRPr="00496C51">
        <w:t xml:space="preserve">, </w:t>
      </w:r>
      <w:r>
        <w:t>zákona č. </w:t>
      </w:r>
      <w:r w:rsidRPr="00496C51">
        <w:t>179/2005</w:t>
      </w:r>
      <w:r>
        <w:t> Sb.</w:t>
      </w:r>
      <w:r w:rsidRPr="00496C51">
        <w:t xml:space="preserve">, </w:t>
      </w:r>
      <w:r>
        <w:t>zákona č. </w:t>
      </w:r>
      <w:r w:rsidRPr="00496C51">
        <w:t>495/2005</w:t>
      </w:r>
      <w:r>
        <w:t> Sb.</w:t>
      </w:r>
      <w:r w:rsidRPr="00496C51">
        <w:t xml:space="preserve">, </w:t>
      </w:r>
      <w:r>
        <w:t>zákona č. </w:t>
      </w:r>
      <w:r w:rsidRPr="00496C51">
        <w:t>57/2006</w:t>
      </w:r>
      <w:r>
        <w:t> Sb.</w:t>
      </w:r>
      <w:r w:rsidRPr="00496C51">
        <w:t xml:space="preserve">, </w:t>
      </w:r>
      <w:r>
        <w:t>zákona č. </w:t>
      </w:r>
      <w:r w:rsidRPr="00496C51">
        <w:t>81/2006</w:t>
      </w:r>
      <w:r>
        <w:t> Sb.</w:t>
      </w:r>
      <w:r w:rsidRPr="00496C51">
        <w:t xml:space="preserve">, </w:t>
      </w:r>
      <w:r>
        <w:t>zákona č. </w:t>
      </w:r>
      <w:r w:rsidRPr="00496C51">
        <w:t>230/2006</w:t>
      </w:r>
      <w:r>
        <w:t> Sb.</w:t>
      </w:r>
      <w:r w:rsidRPr="00496C51">
        <w:t xml:space="preserve">, </w:t>
      </w:r>
      <w:r>
        <w:t>zákona č. </w:t>
      </w:r>
      <w:r w:rsidRPr="00496C51">
        <w:t>264/2006</w:t>
      </w:r>
      <w:r>
        <w:t> Sb.</w:t>
      </w:r>
      <w:r w:rsidRPr="00496C51">
        <w:t xml:space="preserve">, </w:t>
      </w:r>
      <w:r>
        <w:t>zákona č. </w:t>
      </w:r>
      <w:r w:rsidRPr="00496C51">
        <w:t>69/2007</w:t>
      </w:r>
      <w:r>
        <w:t> Sb.</w:t>
      </w:r>
      <w:r w:rsidRPr="00496C51">
        <w:t xml:space="preserve">, </w:t>
      </w:r>
      <w:r>
        <w:t>zákona č. </w:t>
      </w:r>
      <w:r w:rsidRPr="00496C51">
        <w:t>261/2007</w:t>
      </w:r>
      <w:r>
        <w:t> Sb.</w:t>
      </w:r>
      <w:r w:rsidRPr="00496C51">
        <w:t xml:space="preserve">, </w:t>
      </w:r>
      <w:r>
        <w:t>zákona č. </w:t>
      </w:r>
      <w:r w:rsidRPr="00496C51">
        <w:t>296/2007</w:t>
      </w:r>
      <w:r>
        <w:t> Sb.</w:t>
      </w:r>
      <w:r w:rsidRPr="00496C51">
        <w:t xml:space="preserve">, </w:t>
      </w:r>
      <w:r>
        <w:t>zákona č. </w:t>
      </w:r>
      <w:r w:rsidRPr="00496C51">
        <w:t>348/2007</w:t>
      </w:r>
      <w:r>
        <w:t> Sb.</w:t>
      </w:r>
      <w:r w:rsidRPr="00496C51">
        <w:t xml:space="preserve">, </w:t>
      </w:r>
      <w:r>
        <w:t>zákona č. </w:t>
      </w:r>
      <w:r w:rsidRPr="00496C51">
        <w:t>126/2008</w:t>
      </w:r>
      <w:r>
        <w:t> Sb.</w:t>
      </w:r>
      <w:r w:rsidRPr="00496C51">
        <w:t xml:space="preserve">, </w:t>
      </w:r>
      <w:r>
        <w:t>zákona č. </w:t>
      </w:r>
      <w:r w:rsidRPr="00496C51">
        <w:t>304/2008</w:t>
      </w:r>
      <w:r>
        <w:t> Sb.</w:t>
      </w:r>
      <w:r w:rsidRPr="00496C51">
        <w:t xml:space="preserve">, </w:t>
      </w:r>
      <w:r>
        <w:t>zákona č. </w:t>
      </w:r>
      <w:r w:rsidRPr="00496C51">
        <w:t>227/2009</w:t>
      </w:r>
      <w:r>
        <w:t> Sb.</w:t>
      </w:r>
      <w:r w:rsidRPr="00496C51">
        <w:t xml:space="preserve">, </w:t>
      </w:r>
      <w:r>
        <w:t>zákona č. </w:t>
      </w:r>
      <w:r w:rsidRPr="00496C51">
        <w:t>230/2009</w:t>
      </w:r>
      <w:r>
        <w:t> Sb.</w:t>
      </w:r>
      <w:r w:rsidRPr="00496C51">
        <w:t xml:space="preserve">, </w:t>
      </w:r>
      <w:r>
        <w:t>zákona č. </w:t>
      </w:r>
      <w:r w:rsidRPr="00496C51">
        <w:t>410/2010</w:t>
      </w:r>
      <w:r>
        <w:t> Sb.</w:t>
      </w:r>
      <w:r w:rsidRPr="00496C51">
        <w:t xml:space="preserve">, </w:t>
      </w:r>
      <w:r>
        <w:t>zákona č. </w:t>
      </w:r>
      <w:r w:rsidRPr="00496C51">
        <w:t>188/2011</w:t>
      </w:r>
      <w:r>
        <w:t> Sb.</w:t>
      </w:r>
      <w:r w:rsidRPr="00496C51">
        <w:t xml:space="preserve">, </w:t>
      </w:r>
      <w:r>
        <w:t>zákona č. </w:t>
      </w:r>
      <w:r w:rsidRPr="00496C51">
        <w:t>355/20</w:t>
      </w:r>
      <w:r>
        <w:t>11 Sb., zákona č. 428/2011 Sb., zákona č. 458/2011 Sb. a zákona č. 503/2012 Sb.,</w:t>
      </w:r>
    </w:p>
    <w:p w:rsidR="00DC7DE9" w:rsidRDefault="00DC7DE9" w:rsidP="007A2C63">
      <w:pPr>
        <w:pStyle w:val="Textpsmene"/>
        <w:numPr>
          <w:ilvl w:val="1"/>
          <w:numId w:val="250"/>
        </w:numPr>
      </w:pPr>
      <w:r>
        <w:t>v</w:t>
      </w:r>
      <w:r w:rsidRPr="000F79A5">
        <w:t>yhláška č. 500/2002</w:t>
      </w:r>
      <w:r>
        <w:t> Sb.</w:t>
      </w:r>
      <w:r w:rsidRPr="000F79A5">
        <w:t xml:space="preserve">, kterou se provádějí některá ustanovení </w:t>
      </w:r>
      <w:r>
        <w:t>zákona č. </w:t>
      </w:r>
      <w:r w:rsidRPr="000F79A5">
        <w:t>563/1991</w:t>
      </w:r>
      <w:r>
        <w:t> Sb.</w:t>
      </w:r>
      <w:r w:rsidRPr="000F79A5">
        <w:t xml:space="preserve">, o účetnictví, ve znění pozdějších předpisů, pro účetní jednotky, které jsou podnikateli účtujícími v soustavě podvojného účetnictví, ve znění </w:t>
      </w:r>
      <w:r>
        <w:t>vyhlášky č. </w:t>
      </w:r>
      <w:r w:rsidRPr="000F79A5">
        <w:t>472/2003</w:t>
      </w:r>
      <w:r>
        <w:t> Sb.</w:t>
      </w:r>
      <w:r w:rsidRPr="000F79A5">
        <w:t xml:space="preserve">, </w:t>
      </w:r>
      <w:r>
        <w:t>vyhlášky č. </w:t>
      </w:r>
      <w:r w:rsidRPr="000F79A5">
        <w:t>397/2005</w:t>
      </w:r>
      <w:r>
        <w:t> Sb.</w:t>
      </w:r>
      <w:r w:rsidRPr="000F79A5">
        <w:t xml:space="preserve">, </w:t>
      </w:r>
      <w:r>
        <w:t>vyhlášky č. </w:t>
      </w:r>
      <w:r w:rsidRPr="000F79A5">
        <w:t>349/200</w:t>
      </w:r>
      <w:r>
        <w:t>7 Sb., vyhlášky č. 469/2008 Sb., vyhlášky č. 419/2010 Sb. a vyhlášky č. 413/2011 Sb.,</w:t>
      </w:r>
    </w:p>
    <w:p w:rsidR="00DC7DE9" w:rsidRDefault="00DC7DE9" w:rsidP="007A2C63">
      <w:pPr>
        <w:pStyle w:val="Textpsmene"/>
        <w:numPr>
          <w:ilvl w:val="1"/>
          <w:numId w:val="250"/>
        </w:numPr>
      </w:pPr>
      <w:r>
        <w:t>v</w:t>
      </w:r>
      <w:r w:rsidRPr="000F79A5">
        <w:t>yhláška č. 501/2002</w:t>
      </w:r>
      <w:r>
        <w:t> Sb.</w:t>
      </w:r>
      <w:r w:rsidRPr="000F79A5">
        <w:t xml:space="preserve">, kterou se provádějí některá ustanovení </w:t>
      </w:r>
      <w:r>
        <w:t>zákona č. </w:t>
      </w:r>
      <w:r w:rsidRPr="000F79A5">
        <w:t>563/1991</w:t>
      </w:r>
      <w:r>
        <w:t> Sb.</w:t>
      </w:r>
      <w:r w:rsidRPr="000F79A5">
        <w:t xml:space="preserve">, o účetnictví, ve znění pozdějších předpisů, pro účetní jednotky, které jsou bankami a jinými finančními institucemi, ve znění </w:t>
      </w:r>
      <w:r>
        <w:t>vyhlášky č. </w:t>
      </w:r>
      <w:r w:rsidRPr="000F79A5">
        <w:t>473/2003</w:t>
      </w:r>
      <w:r>
        <w:t> Sb.</w:t>
      </w:r>
      <w:r w:rsidRPr="000F79A5">
        <w:t xml:space="preserve">, </w:t>
      </w:r>
      <w:r>
        <w:t>vyhlášky č. </w:t>
      </w:r>
      <w:r w:rsidRPr="000F79A5">
        <w:t>545/2004</w:t>
      </w:r>
      <w:r>
        <w:t> Sb.</w:t>
      </w:r>
      <w:r w:rsidRPr="000F79A5">
        <w:t xml:space="preserve">, </w:t>
      </w:r>
      <w:r>
        <w:t>vyhlášky č. </w:t>
      </w:r>
      <w:r w:rsidRPr="000F79A5">
        <w:t>398/2005</w:t>
      </w:r>
      <w:r>
        <w:t> Sb.</w:t>
      </w:r>
      <w:r w:rsidRPr="000F79A5">
        <w:t xml:space="preserve">, </w:t>
      </w:r>
      <w:r>
        <w:t>vyhlášky č. </w:t>
      </w:r>
      <w:r w:rsidRPr="000F79A5">
        <w:t>350/2007</w:t>
      </w:r>
      <w:r>
        <w:t> Sb., vyhlášky č. 470/2008 Sb., vyhlášky č. 420/2010 Sb. a vyhlášky č. 408/2012 Sb.,</w:t>
      </w:r>
    </w:p>
    <w:p w:rsidR="00DC7DE9" w:rsidRDefault="00DC7DE9" w:rsidP="007A2C63">
      <w:pPr>
        <w:pStyle w:val="Textpsmene"/>
        <w:numPr>
          <w:ilvl w:val="1"/>
          <w:numId w:val="250"/>
        </w:numPr>
      </w:pPr>
      <w:r>
        <w:t>v</w:t>
      </w:r>
      <w:r w:rsidRPr="000F79A5">
        <w:t>yhláška č. 502/2002</w:t>
      </w:r>
      <w:r>
        <w:t> Sb.</w:t>
      </w:r>
      <w:r w:rsidRPr="000F79A5">
        <w:t xml:space="preserve">, kterou se provádějí některá ustanovení </w:t>
      </w:r>
      <w:r>
        <w:t>zákona č. </w:t>
      </w:r>
      <w:r w:rsidRPr="000F79A5">
        <w:t>563/1991</w:t>
      </w:r>
      <w:r>
        <w:t> Sb.</w:t>
      </w:r>
      <w:r w:rsidRPr="000F79A5">
        <w:t xml:space="preserve">, o účetnictví, ve znění pozdějších předpisů, pro účetní jednotky, které jsou pojišťovnami, ve znění </w:t>
      </w:r>
      <w:r>
        <w:t>vyhlášky č. </w:t>
      </w:r>
      <w:r w:rsidRPr="000F79A5">
        <w:t>474/2003</w:t>
      </w:r>
      <w:r>
        <w:t> Sb.</w:t>
      </w:r>
      <w:r w:rsidRPr="000F79A5">
        <w:t xml:space="preserve">, </w:t>
      </w:r>
      <w:r>
        <w:t>vyhlášky č. </w:t>
      </w:r>
      <w:r w:rsidRPr="000F79A5">
        <w:t>546/2004</w:t>
      </w:r>
      <w:r>
        <w:t> Sb.</w:t>
      </w:r>
      <w:r w:rsidRPr="000F79A5">
        <w:t xml:space="preserve">, </w:t>
      </w:r>
      <w:r>
        <w:t>vyhlášky č. </w:t>
      </w:r>
      <w:r w:rsidRPr="000F79A5">
        <w:t>399/2005</w:t>
      </w:r>
      <w:r>
        <w:t> Sb.</w:t>
      </w:r>
      <w:r w:rsidRPr="000F79A5">
        <w:t xml:space="preserve">, </w:t>
      </w:r>
      <w:r>
        <w:t>vyhlášky č. 351/2007 Sb.,</w:t>
      </w:r>
      <w:r w:rsidRPr="000F79A5">
        <w:t xml:space="preserve"> </w:t>
      </w:r>
      <w:r>
        <w:t>vyhlášky č. </w:t>
      </w:r>
      <w:r w:rsidRPr="000F79A5">
        <w:t>411/2009</w:t>
      </w:r>
      <w:r>
        <w:t> Sb. a vyhlášky č. 421/2010 Sb.,</w:t>
      </w:r>
    </w:p>
    <w:p w:rsidR="00DC7DE9" w:rsidRDefault="00DC7DE9" w:rsidP="007A2C63">
      <w:pPr>
        <w:pStyle w:val="Textpsmene"/>
        <w:numPr>
          <w:ilvl w:val="1"/>
          <w:numId w:val="250"/>
        </w:numPr>
      </w:pPr>
      <w:r>
        <w:t>v</w:t>
      </w:r>
      <w:r w:rsidRPr="000F79A5">
        <w:t>yhláška č. 503/2002</w:t>
      </w:r>
      <w:r>
        <w:t> Sb.</w:t>
      </w:r>
      <w:r w:rsidRPr="000F79A5">
        <w:t xml:space="preserve">, kterou se provádějí některá ustanovení </w:t>
      </w:r>
      <w:r>
        <w:t>zákona č. </w:t>
      </w:r>
      <w:r w:rsidRPr="000F79A5">
        <w:t>563/1991</w:t>
      </w:r>
      <w:r>
        <w:t> Sb.</w:t>
      </w:r>
      <w:r w:rsidRPr="000F79A5">
        <w:t xml:space="preserve">, o účetnictví, ve znění pozdějších předpisů, pro zdravotní pojišťovny, ve znění </w:t>
      </w:r>
      <w:r>
        <w:t>vyhlášky č. </w:t>
      </w:r>
      <w:r w:rsidRPr="000F79A5">
        <w:t>475/2003</w:t>
      </w:r>
      <w:r>
        <w:t> Sb.</w:t>
      </w:r>
      <w:r w:rsidRPr="000F79A5">
        <w:t xml:space="preserve">, </w:t>
      </w:r>
      <w:r>
        <w:t>vyhlášky č. </w:t>
      </w:r>
      <w:r w:rsidRPr="000F79A5">
        <w:t>547/200</w:t>
      </w:r>
      <w:r>
        <w:t>4 Sb., vyhlášky č. 352/2007 Sb. a vyhlášky č. 445/2009 Sb.,</w:t>
      </w:r>
    </w:p>
    <w:p w:rsidR="00DC7DE9" w:rsidRDefault="00DC7DE9" w:rsidP="007A2C63">
      <w:pPr>
        <w:pStyle w:val="Textpsmene"/>
        <w:numPr>
          <w:ilvl w:val="1"/>
          <w:numId w:val="250"/>
        </w:numPr>
      </w:pPr>
      <w:r>
        <w:t>v</w:t>
      </w:r>
      <w:r w:rsidRPr="004E162C">
        <w:t>yhláška č. 504/2002</w:t>
      </w:r>
      <w:r>
        <w:t> Sb.</w:t>
      </w:r>
      <w:r w:rsidRPr="004E162C">
        <w:t xml:space="preserve">, kterou se provádějí některá ustanovení </w:t>
      </w:r>
      <w:r>
        <w:t>zákona č. </w:t>
      </w:r>
      <w:r w:rsidRPr="004E162C">
        <w:t>563/1991</w:t>
      </w:r>
      <w:r>
        <w:t> Sb.</w:t>
      </w:r>
      <w:r w:rsidRPr="004E162C">
        <w:t xml:space="preserve">, o účetnictví, ve znění pozdějších předpisů, pro účetní jednotky, u kterých hlavním předmětem činnosti není podnikání, pokud účtují v soustavě podvojného účetnictví, ve znění </w:t>
      </w:r>
      <w:r>
        <w:t>vyhlášky č. </w:t>
      </w:r>
      <w:r w:rsidRPr="004E162C">
        <w:t>476/200</w:t>
      </w:r>
      <w:r>
        <w:t>3 Sb., vyhlášky č. 548/2004 Sb., vyhlášky č. 400/2005 Sb. a vyhlášky 471/2008 Sb.,</w:t>
      </w:r>
    </w:p>
    <w:p w:rsidR="00DC7DE9" w:rsidRDefault="00DC7DE9" w:rsidP="007A2C63">
      <w:pPr>
        <w:pStyle w:val="Textpsmene"/>
        <w:numPr>
          <w:ilvl w:val="1"/>
          <w:numId w:val="250"/>
        </w:numPr>
      </w:pPr>
      <w:r>
        <w:t>v</w:t>
      </w:r>
      <w:r w:rsidRPr="003D0CCF">
        <w:t>yhláška č. 410/2009</w:t>
      </w:r>
      <w:r>
        <w:t> Sb.</w:t>
      </w:r>
      <w:r w:rsidRPr="003D0CCF">
        <w:t xml:space="preserve">, kterou se provádějí některá ustanovení </w:t>
      </w:r>
      <w:r>
        <w:t>zákona č. </w:t>
      </w:r>
      <w:r w:rsidRPr="003D0CCF">
        <w:t>563/1991</w:t>
      </w:r>
      <w:r>
        <w:t> Sb.</w:t>
      </w:r>
      <w:r w:rsidRPr="003D0CCF">
        <w:t xml:space="preserve">, o účetnictví, ve znění pozdějších předpisů, pro některé vybrané účetní jednotky, ve znění </w:t>
      </w:r>
      <w:r>
        <w:t>vyhlášky č. </w:t>
      </w:r>
      <w:r w:rsidRPr="003D0CCF">
        <w:t>435/2010</w:t>
      </w:r>
      <w:r>
        <w:t> Sb.</w:t>
      </w:r>
      <w:r w:rsidRPr="003D0CCF">
        <w:t xml:space="preserve">, </w:t>
      </w:r>
      <w:r>
        <w:t>vyhlášky č. </w:t>
      </w:r>
      <w:r w:rsidRPr="003D0CCF">
        <w:t>403/2</w:t>
      </w:r>
      <w:r>
        <w:t>011 Sb., vyhlášky č. 436/2011 Sb. a vyhlášky č. 460/2012 Sb.,</w:t>
      </w:r>
    </w:p>
    <w:p w:rsidR="00DC7DE9" w:rsidRDefault="00DC7DE9" w:rsidP="007A2C63">
      <w:pPr>
        <w:pStyle w:val="Textpsmene"/>
        <w:numPr>
          <w:ilvl w:val="1"/>
          <w:numId w:val="250"/>
        </w:numPr>
      </w:pPr>
      <w:r>
        <w:t xml:space="preserve">vyhláška č. 507/2002 Sb., </w:t>
      </w:r>
      <w:r w:rsidRPr="003D0CCF">
        <w:t xml:space="preserve">kterou se provádějí některá ustanovení </w:t>
      </w:r>
      <w:r>
        <w:t>zákona č. </w:t>
      </w:r>
      <w:r w:rsidRPr="003D0CCF">
        <w:t>563/1991</w:t>
      </w:r>
      <w:r>
        <w:t> Sb.</w:t>
      </w:r>
      <w:r w:rsidRPr="003D0CCF">
        <w:t>, o účetnictví, ve znění pozdějších předpisů, pro účetní jednotky účtující v soustavě jednoduchého účetnictví</w:t>
      </w:r>
      <w:r>
        <w:t>.“.</w:t>
      </w:r>
    </w:p>
    <w:p w:rsidR="00DC7DE9" w:rsidRDefault="00DC7DE9" w:rsidP="007A2C63">
      <w:pPr>
        <w:pStyle w:val="VARIANTA"/>
      </w:pPr>
      <w:r>
        <w:t>VARIANTA II</w:t>
      </w:r>
    </w:p>
    <w:p w:rsidR="00DC7DE9" w:rsidRDefault="00DC7DE9" w:rsidP="007A2C63">
      <w:pPr>
        <w:pStyle w:val="Paragraf"/>
      </w:pPr>
      <w:r>
        <w:t>„§ 39r</w:t>
      </w:r>
    </w:p>
    <w:p w:rsidR="00DC7DE9" w:rsidRDefault="00DC7DE9" w:rsidP="007A2C63">
      <w:pPr>
        <w:pStyle w:val="Nadpisparagrafu"/>
      </w:pPr>
      <w:r>
        <w:t>Použití účetních předpisů</w:t>
      </w:r>
    </w:p>
    <w:p w:rsidR="00DC7DE9" w:rsidRDefault="00DC7DE9" w:rsidP="007A2C63">
      <w:pPr>
        <w:pStyle w:val="Textparagrafu"/>
      </w:pPr>
      <w:r>
        <w:t>Pro účely daní z příjmů se odkazem na právní předpisy upravující účetnictví rozumí odkaz na</w:t>
      </w:r>
    </w:p>
    <w:p w:rsidR="00DC7DE9" w:rsidRDefault="00DC7DE9" w:rsidP="007A2C63">
      <w:pPr>
        <w:pStyle w:val="Textpsmene"/>
        <w:numPr>
          <w:ilvl w:val="1"/>
          <w:numId w:val="251"/>
        </w:numPr>
      </w:pPr>
      <w:r>
        <w:t>zákon o účetnictví,</w:t>
      </w:r>
      <w:r w:rsidRPr="00A70693">
        <w:t xml:space="preserve"> </w:t>
      </w:r>
      <w:r w:rsidRPr="000F79A5">
        <w:t xml:space="preserve">ve znění </w:t>
      </w:r>
      <w:r>
        <w:t>účinném k 1. lednu 2014,</w:t>
      </w:r>
    </w:p>
    <w:p w:rsidR="00DC7DE9" w:rsidRDefault="00DC7DE9" w:rsidP="007A2C63">
      <w:pPr>
        <w:pStyle w:val="Textpsmene"/>
        <w:numPr>
          <w:ilvl w:val="1"/>
          <w:numId w:val="251"/>
        </w:numPr>
      </w:pPr>
      <w:r>
        <w:t>v</w:t>
      </w:r>
      <w:r w:rsidRPr="000F79A5">
        <w:t>yhláška č. 500/2002</w:t>
      </w:r>
      <w:r>
        <w:t> Sb.</w:t>
      </w:r>
      <w:r w:rsidRPr="000F79A5">
        <w:t xml:space="preserve">, kterou se provádějí některá ustanovení </w:t>
      </w:r>
      <w:r>
        <w:t>zákona č. </w:t>
      </w:r>
      <w:r w:rsidRPr="000F79A5">
        <w:t>563/1991</w:t>
      </w:r>
      <w:r>
        <w:t> Sb.</w:t>
      </w:r>
      <w:r w:rsidRPr="000F79A5">
        <w:t xml:space="preserve">, o účetnictví, ve znění pozdějších předpisů, pro účetní jednotky, které jsou podnikateli účtujícími v soustavě podvojného účetnictví, ve znění </w:t>
      </w:r>
      <w:r>
        <w:t>účinném k 1. lednu 2014,</w:t>
      </w:r>
    </w:p>
    <w:p w:rsidR="00DC7DE9" w:rsidRDefault="00DC7DE9" w:rsidP="007A2C63">
      <w:pPr>
        <w:pStyle w:val="Textpsmene"/>
        <w:numPr>
          <w:ilvl w:val="1"/>
          <w:numId w:val="251"/>
        </w:numPr>
      </w:pPr>
      <w:r>
        <w:t>v</w:t>
      </w:r>
      <w:r w:rsidRPr="000F79A5">
        <w:t>yhláška č. 501/2002</w:t>
      </w:r>
      <w:r>
        <w:t> Sb.</w:t>
      </w:r>
      <w:r w:rsidRPr="000F79A5">
        <w:t xml:space="preserve">, kterou se provádějí některá ustanovení </w:t>
      </w:r>
      <w:r>
        <w:t>zákona č. </w:t>
      </w:r>
      <w:r w:rsidRPr="000F79A5">
        <w:t>563/1991</w:t>
      </w:r>
      <w:r>
        <w:t> Sb.</w:t>
      </w:r>
      <w:r w:rsidRPr="000F79A5">
        <w:t xml:space="preserve">, o účetnictví, ve znění pozdějších předpisů, pro účetní jednotky, které jsou bankami a jinými finančními institucemi, ve znění </w:t>
      </w:r>
      <w:r>
        <w:t>účinném k 1. lednu 2014,</w:t>
      </w:r>
    </w:p>
    <w:p w:rsidR="00DC7DE9" w:rsidRDefault="00DC7DE9" w:rsidP="007A2C63">
      <w:pPr>
        <w:pStyle w:val="Textpsmene"/>
        <w:numPr>
          <w:ilvl w:val="1"/>
          <w:numId w:val="251"/>
        </w:numPr>
      </w:pPr>
      <w:r>
        <w:t>v</w:t>
      </w:r>
      <w:r w:rsidRPr="000F79A5">
        <w:t>yhláška č. 502/2002</w:t>
      </w:r>
      <w:r>
        <w:t> Sb.</w:t>
      </w:r>
      <w:r w:rsidRPr="000F79A5">
        <w:t xml:space="preserve">, kterou se provádějí některá ustanovení </w:t>
      </w:r>
      <w:r>
        <w:t>zákona č. </w:t>
      </w:r>
      <w:r w:rsidRPr="000F79A5">
        <w:t>563/1991</w:t>
      </w:r>
      <w:r>
        <w:t> Sb.</w:t>
      </w:r>
      <w:r w:rsidRPr="000F79A5">
        <w:t xml:space="preserve">, o účetnictví, ve znění pozdějších předpisů, pro účetní jednotky, které jsou pojišťovnami, ve znění </w:t>
      </w:r>
      <w:r>
        <w:t>účinném k 1. lednu 2014,</w:t>
      </w:r>
    </w:p>
    <w:p w:rsidR="00DC7DE9" w:rsidRDefault="00DC7DE9" w:rsidP="007A2C63">
      <w:pPr>
        <w:pStyle w:val="Textpsmene"/>
        <w:numPr>
          <w:ilvl w:val="1"/>
          <w:numId w:val="251"/>
        </w:numPr>
      </w:pPr>
      <w:r>
        <w:t>v</w:t>
      </w:r>
      <w:r w:rsidRPr="000F79A5">
        <w:t>yhláška č. 503/2002</w:t>
      </w:r>
      <w:r>
        <w:t> Sb.</w:t>
      </w:r>
      <w:r w:rsidRPr="000F79A5">
        <w:t xml:space="preserve">, kterou se provádějí některá ustanovení </w:t>
      </w:r>
      <w:r>
        <w:t>zákona č. </w:t>
      </w:r>
      <w:r w:rsidRPr="000F79A5">
        <w:t>563/1991</w:t>
      </w:r>
      <w:r>
        <w:t> Sb.</w:t>
      </w:r>
      <w:r w:rsidRPr="000F79A5">
        <w:t xml:space="preserve">, o účetnictví, ve znění </w:t>
      </w:r>
      <w:r>
        <w:t>účinném k 1. lednu 2014,</w:t>
      </w:r>
    </w:p>
    <w:p w:rsidR="00DC7DE9" w:rsidRDefault="00DC7DE9" w:rsidP="007A2C63">
      <w:pPr>
        <w:pStyle w:val="Textpsmene"/>
        <w:numPr>
          <w:ilvl w:val="1"/>
          <w:numId w:val="251"/>
        </w:numPr>
      </w:pPr>
      <w:r>
        <w:t>v</w:t>
      </w:r>
      <w:r w:rsidRPr="003D0CCF">
        <w:t>yhláška č. 410/2009</w:t>
      </w:r>
      <w:r>
        <w:t> Sb.</w:t>
      </w:r>
      <w:r w:rsidRPr="003D0CCF">
        <w:t xml:space="preserve">, kterou se provádějí některá ustanovení </w:t>
      </w:r>
      <w:r>
        <w:t>zákona č. </w:t>
      </w:r>
      <w:r w:rsidRPr="003D0CCF">
        <w:t>563/1991</w:t>
      </w:r>
      <w:r>
        <w:t> Sb.</w:t>
      </w:r>
      <w:r w:rsidRPr="003D0CCF">
        <w:t xml:space="preserve">, o účetnictví, </w:t>
      </w:r>
      <w:r w:rsidRPr="000F79A5">
        <w:t xml:space="preserve">ve znění </w:t>
      </w:r>
      <w:r>
        <w:t>účinném k 1. lednu 2014,</w:t>
      </w:r>
    </w:p>
    <w:p w:rsidR="00DC7DE9" w:rsidRDefault="00DC7DE9" w:rsidP="007A2C63">
      <w:pPr>
        <w:pStyle w:val="Textpsmene"/>
        <w:numPr>
          <w:ilvl w:val="1"/>
          <w:numId w:val="251"/>
        </w:numPr>
      </w:pPr>
      <w:r>
        <w:t xml:space="preserve">vyhláška č. 507/2002 Sb., </w:t>
      </w:r>
      <w:r w:rsidRPr="003D0CCF">
        <w:t xml:space="preserve">kterou se provádějí některá ustanovení </w:t>
      </w:r>
      <w:r>
        <w:t>zákona č. </w:t>
      </w:r>
      <w:r w:rsidRPr="003D0CCF">
        <w:t>563/1991</w:t>
      </w:r>
      <w:r>
        <w:t> Sb.</w:t>
      </w:r>
      <w:r w:rsidRPr="003D0CCF">
        <w:t xml:space="preserve">, o účetnictví, </w:t>
      </w:r>
      <w:r w:rsidRPr="000F79A5">
        <w:t xml:space="preserve">ve znění </w:t>
      </w:r>
      <w:r>
        <w:t>účinném k 1. lednu 2014.“.</w:t>
      </w:r>
    </w:p>
    <w:p w:rsidR="00DC7DE9" w:rsidRDefault="00DC7DE9" w:rsidP="00467208">
      <w:pPr>
        <w:pStyle w:val="lnek"/>
      </w:pPr>
      <w:r>
        <w:t>Čl. II</w:t>
      </w:r>
    </w:p>
    <w:p w:rsidR="00DC7DE9" w:rsidRDefault="00DC7DE9" w:rsidP="00C9645C">
      <w:pPr>
        <w:pStyle w:val="Nadpislnku"/>
      </w:pPr>
      <w:r>
        <w:t>Přechodná ustanovení</w:t>
      </w:r>
    </w:p>
    <w:p w:rsidR="00DC7DE9" w:rsidRDefault="00DC7DE9" w:rsidP="00FF7CCD">
      <w:pPr>
        <w:pStyle w:val="Textbodu"/>
      </w:pPr>
      <w:r w:rsidRPr="00513A7A">
        <w:t xml:space="preserve">Pro daňové povinnosti u daní z příjmů za zdaňovací období přede dnem nabytí účinnosti tohoto zákona a za zdaňovací období, které započalo přede dnem nabytí účinnosti tohoto zákona, jakož i pro práva a povinnosti s nimi související, se použije </w:t>
      </w:r>
      <w:r>
        <w:t>zákon č. </w:t>
      </w:r>
      <w:r w:rsidRPr="00513A7A">
        <w:t>586/1992</w:t>
      </w:r>
      <w:r>
        <w:t> Sb.</w:t>
      </w:r>
      <w:r w:rsidRPr="00513A7A">
        <w:t>, ve znění účinném přede dnem nabytí účinnosti tohoto zákona.</w:t>
      </w:r>
    </w:p>
    <w:p w:rsidR="00DC7DE9" w:rsidRPr="00717A03" w:rsidRDefault="00DC7DE9" w:rsidP="00FF7CCD">
      <w:pPr>
        <w:pStyle w:val="Textbodu"/>
      </w:pPr>
      <w:r w:rsidRPr="00C34AF5">
        <w:t xml:space="preserve">Ustanovení </w:t>
      </w:r>
      <w:r>
        <w:t>§ </w:t>
      </w:r>
      <w:r w:rsidRPr="00C34AF5">
        <w:t xml:space="preserve">35ba odst. 3 </w:t>
      </w:r>
      <w:r>
        <w:t>zákona č. </w:t>
      </w:r>
      <w:r w:rsidRPr="00C34AF5">
        <w:t>586/1992</w:t>
      </w:r>
      <w:r>
        <w:t> Sb.</w:t>
      </w:r>
      <w:r w:rsidRPr="00C34AF5">
        <w:t>,</w:t>
      </w:r>
      <w:r w:rsidRPr="00513A7A">
        <w:t xml:space="preserve"> </w:t>
      </w:r>
      <w:r w:rsidRPr="00C34AF5">
        <w:t>o daních z</w:t>
      </w:r>
      <w:r w:rsidRPr="00513A7A">
        <w:t> </w:t>
      </w:r>
      <w:r w:rsidRPr="00C34AF5">
        <w:t>příjmů</w:t>
      </w:r>
      <w:r w:rsidRPr="00513A7A">
        <w:t>, ve znění ode dne nabytí účinnosti tohoto zákona,</w:t>
      </w:r>
      <w:r w:rsidRPr="00C34AF5">
        <w:t xml:space="preserve"> se neuplatní </w:t>
      </w:r>
      <w:r w:rsidRPr="00513A7A">
        <w:t>ve zdaňovacích obdobích, za která lze daň zvýšit o solidární zvýšení daně.</w:t>
      </w:r>
    </w:p>
    <w:p w:rsidR="00DC7DE9" w:rsidRDefault="00DC7DE9" w:rsidP="00575537">
      <w:pPr>
        <w:pStyle w:val="ST"/>
      </w:pPr>
      <w:bookmarkStart w:id="4" w:name="_Toc356384776"/>
      <w:bookmarkStart w:id="5" w:name="_Toc340738330"/>
      <w:bookmarkEnd w:id="1"/>
      <w:r>
        <w:t>ČÁST DRUHÁ</w:t>
      </w:r>
      <w:bookmarkEnd w:id="4"/>
    </w:p>
    <w:p w:rsidR="00DC7DE9" w:rsidRPr="000F79DF" w:rsidRDefault="00DC7DE9" w:rsidP="00150600">
      <w:pPr>
        <w:pStyle w:val="NADPISSTI"/>
      </w:pPr>
      <w:bookmarkStart w:id="6" w:name="_Toc356384777"/>
      <w:r w:rsidRPr="000F79DF">
        <w:t>Změna zákona o dani z přidané hodnoty</w:t>
      </w:r>
      <w:bookmarkEnd w:id="5"/>
      <w:bookmarkEnd w:id="6"/>
    </w:p>
    <w:p w:rsidR="00DC7DE9" w:rsidRPr="000F79DF" w:rsidRDefault="00DC7DE9" w:rsidP="00467208">
      <w:pPr>
        <w:pStyle w:val="lnek"/>
      </w:pPr>
      <w:r w:rsidRPr="000F79DF">
        <w:t xml:space="preserve">Čl. </w:t>
      </w:r>
      <w:r>
        <w:t>III</w:t>
      </w:r>
    </w:p>
    <w:p w:rsidR="00DC7DE9" w:rsidRPr="000F79DF" w:rsidRDefault="00DC7DE9" w:rsidP="003B009B">
      <w:pPr>
        <w:pStyle w:val="Textlnku"/>
      </w:pPr>
      <w:r w:rsidRPr="000F79DF">
        <w:t>Zákon č. 235/2004</w:t>
      </w:r>
      <w:r>
        <w:t> Sb.</w:t>
      </w:r>
      <w:r w:rsidRPr="000F79DF">
        <w:t xml:space="preserve">, o dani z přidané hodnoty, ve znění </w:t>
      </w:r>
      <w:r>
        <w:t>zákona č. </w:t>
      </w:r>
      <w:r w:rsidRPr="000F79DF">
        <w:t>635/2004</w:t>
      </w:r>
      <w:r>
        <w:t> Sb.</w:t>
      </w:r>
      <w:r w:rsidRPr="000F79DF">
        <w:t xml:space="preserve">, </w:t>
      </w:r>
      <w:r>
        <w:t>zákona č. </w:t>
      </w:r>
      <w:r w:rsidRPr="000F79DF">
        <w:t>669/2004</w:t>
      </w:r>
      <w:r>
        <w:t> Sb.</w:t>
      </w:r>
      <w:r w:rsidRPr="000F79DF">
        <w:t xml:space="preserve">, </w:t>
      </w:r>
      <w:r>
        <w:t>zákona č. </w:t>
      </w:r>
      <w:r w:rsidRPr="000F79DF">
        <w:t>124/2005</w:t>
      </w:r>
      <w:r>
        <w:t> Sb.</w:t>
      </w:r>
      <w:r w:rsidRPr="000F79DF">
        <w:t xml:space="preserve">, </w:t>
      </w:r>
      <w:r>
        <w:t>zákona č. </w:t>
      </w:r>
      <w:r w:rsidRPr="000F79DF">
        <w:t>215/2005</w:t>
      </w:r>
      <w:r>
        <w:t> Sb.</w:t>
      </w:r>
      <w:r w:rsidRPr="000F79DF">
        <w:t xml:space="preserve">, </w:t>
      </w:r>
      <w:r>
        <w:t>zákona č. </w:t>
      </w:r>
      <w:r w:rsidRPr="000F79DF">
        <w:t>217/2005</w:t>
      </w:r>
      <w:r>
        <w:t> Sb.</w:t>
      </w:r>
      <w:r w:rsidRPr="000F79DF">
        <w:t xml:space="preserve">, </w:t>
      </w:r>
      <w:r>
        <w:t>zákona č. </w:t>
      </w:r>
      <w:r w:rsidRPr="000F79DF">
        <w:t>377/2005</w:t>
      </w:r>
      <w:r>
        <w:t> Sb.</w:t>
      </w:r>
      <w:r w:rsidRPr="000F79DF">
        <w:t xml:space="preserve">, </w:t>
      </w:r>
      <w:r>
        <w:t>zákona č. </w:t>
      </w:r>
      <w:r w:rsidRPr="000F79DF">
        <w:t>441/2005</w:t>
      </w:r>
      <w:r>
        <w:t> Sb.</w:t>
      </w:r>
      <w:r w:rsidRPr="000F79DF">
        <w:t xml:space="preserve">, </w:t>
      </w:r>
      <w:r>
        <w:t>zákona č. </w:t>
      </w:r>
      <w:r w:rsidRPr="000F79DF">
        <w:t>545/2005</w:t>
      </w:r>
      <w:r>
        <w:t> Sb.</w:t>
      </w:r>
      <w:r w:rsidRPr="000F79DF">
        <w:t xml:space="preserve">, </w:t>
      </w:r>
      <w:r>
        <w:t>zákona č. </w:t>
      </w:r>
      <w:r w:rsidRPr="000F79DF">
        <w:t>109/2006</w:t>
      </w:r>
      <w:r>
        <w:t> Sb.</w:t>
      </w:r>
      <w:r w:rsidRPr="000F79DF">
        <w:t xml:space="preserve">, </w:t>
      </w:r>
      <w:r>
        <w:t>zákona č. </w:t>
      </w:r>
      <w:r w:rsidRPr="000F79DF">
        <w:t>230/2006</w:t>
      </w:r>
      <w:r>
        <w:t> Sb.</w:t>
      </w:r>
      <w:r w:rsidRPr="000F79DF">
        <w:t xml:space="preserve">, </w:t>
      </w:r>
      <w:r>
        <w:t>zákona č. </w:t>
      </w:r>
      <w:r w:rsidRPr="000F79DF">
        <w:t>319/2006</w:t>
      </w:r>
      <w:r>
        <w:t> Sb.</w:t>
      </w:r>
      <w:r w:rsidRPr="000F79DF">
        <w:t xml:space="preserve">, </w:t>
      </w:r>
      <w:r>
        <w:t>zákona č. </w:t>
      </w:r>
      <w:r w:rsidRPr="000F79DF">
        <w:t>172/2007</w:t>
      </w:r>
      <w:r>
        <w:t> Sb.</w:t>
      </w:r>
      <w:r w:rsidRPr="000F79DF">
        <w:t xml:space="preserve">, </w:t>
      </w:r>
      <w:r>
        <w:t>zákona č. </w:t>
      </w:r>
      <w:r w:rsidRPr="000F79DF">
        <w:t>261/2007</w:t>
      </w:r>
      <w:r>
        <w:t> Sb.</w:t>
      </w:r>
      <w:r w:rsidRPr="000F79DF">
        <w:t xml:space="preserve">, </w:t>
      </w:r>
      <w:r>
        <w:t>zákona č. </w:t>
      </w:r>
      <w:r w:rsidRPr="000F79DF">
        <w:t>270/2007</w:t>
      </w:r>
      <w:r>
        <w:t> Sb.</w:t>
      </w:r>
      <w:r w:rsidRPr="000F79DF">
        <w:t xml:space="preserve">, </w:t>
      </w:r>
      <w:r>
        <w:t>zákona č. </w:t>
      </w:r>
      <w:r w:rsidRPr="000F79DF">
        <w:t>296/2007</w:t>
      </w:r>
      <w:r>
        <w:t> Sb.</w:t>
      </w:r>
      <w:r w:rsidRPr="000F79DF">
        <w:t xml:space="preserve">, </w:t>
      </w:r>
      <w:r>
        <w:t>zákona č. </w:t>
      </w:r>
      <w:r w:rsidRPr="000F79DF">
        <w:t>124/2008</w:t>
      </w:r>
      <w:r>
        <w:t> Sb.</w:t>
      </w:r>
      <w:r w:rsidRPr="000F79DF">
        <w:t xml:space="preserve">, </w:t>
      </w:r>
      <w:r>
        <w:t>zákona č. </w:t>
      </w:r>
      <w:r w:rsidRPr="000F79DF">
        <w:t>126/2008</w:t>
      </w:r>
      <w:r>
        <w:t> Sb.</w:t>
      </w:r>
      <w:r w:rsidRPr="000F79DF">
        <w:t xml:space="preserve">, </w:t>
      </w:r>
      <w:r>
        <w:t>zákona č. </w:t>
      </w:r>
      <w:r w:rsidRPr="000F79DF">
        <w:t>302/2008</w:t>
      </w:r>
      <w:r>
        <w:t> Sb.</w:t>
      </w:r>
      <w:r w:rsidRPr="000F79DF">
        <w:t xml:space="preserve">, </w:t>
      </w:r>
      <w:r>
        <w:t>zákona č. </w:t>
      </w:r>
      <w:r w:rsidRPr="000F79DF">
        <w:t>87/2009</w:t>
      </w:r>
      <w:r>
        <w:t> Sb.</w:t>
      </w:r>
      <w:r w:rsidRPr="000F79DF">
        <w:t xml:space="preserve">, </w:t>
      </w:r>
      <w:r>
        <w:t>zákona č. </w:t>
      </w:r>
      <w:r w:rsidRPr="000F79DF">
        <w:t>281/2009</w:t>
      </w:r>
      <w:r>
        <w:t> Sb.</w:t>
      </w:r>
      <w:r w:rsidRPr="000F79DF">
        <w:t xml:space="preserve">, </w:t>
      </w:r>
      <w:r>
        <w:t>zákona č. </w:t>
      </w:r>
      <w:r w:rsidRPr="000F79DF">
        <w:t>362/2009</w:t>
      </w:r>
      <w:r>
        <w:t> Sb.</w:t>
      </w:r>
      <w:r w:rsidRPr="000F79DF">
        <w:t xml:space="preserve">, </w:t>
      </w:r>
      <w:r>
        <w:t>zákona č. </w:t>
      </w:r>
      <w:r w:rsidRPr="000F79DF">
        <w:t>489/2009</w:t>
      </w:r>
      <w:r>
        <w:t> Sb.</w:t>
      </w:r>
      <w:r w:rsidRPr="000F79DF">
        <w:t xml:space="preserve">, </w:t>
      </w:r>
      <w:r>
        <w:t>zákona č. </w:t>
      </w:r>
      <w:r w:rsidRPr="000F79DF">
        <w:t>120/2010</w:t>
      </w:r>
      <w:r>
        <w:t> Sb.</w:t>
      </w:r>
      <w:r w:rsidRPr="000F79DF">
        <w:t xml:space="preserve">, </w:t>
      </w:r>
      <w:r>
        <w:t>zákona č. </w:t>
      </w:r>
      <w:r w:rsidRPr="000F79DF">
        <w:t>199/2010</w:t>
      </w:r>
      <w:r>
        <w:t> Sb.</w:t>
      </w:r>
      <w:r w:rsidRPr="000F79DF">
        <w:t xml:space="preserve">, </w:t>
      </w:r>
      <w:r>
        <w:t>zákona č. </w:t>
      </w:r>
      <w:r w:rsidRPr="000F79DF">
        <w:t>47/2011</w:t>
      </w:r>
      <w:r>
        <w:t> Sb.</w:t>
      </w:r>
      <w:r w:rsidRPr="000F79DF">
        <w:t xml:space="preserve">, </w:t>
      </w:r>
      <w:r>
        <w:t>zákona č. </w:t>
      </w:r>
      <w:r w:rsidRPr="000F79DF">
        <w:t>370/2011</w:t>
      </w:r>
      <w:r>
        <w:t> Sb.</w:t>
      </w:r>
      <w:r w:rsidRPr="000F79DF">
        <w:t xml:space="preserve">, </w:t>
      </w:r>
      <w:r>
        <w:t>zákona č. </w:t>
      </w:r>
      <w:r w:rsidRPr="000F79DF">
        <w:t>375/2011</w:t>
      </w:r>
      <w:r>
        <w:t> Sb.</w:t>
      </w:r>
      <w:r w:rsidRPr="000F79DF">
        <w:t xml:space="preserve">, </w:t>
      </w:r>
      <w:r>
        <w:t>zákona č. </w:t>
      </w:r>
      <w:r w:rsidRPr="000F79DF">
        <w:t>457/2011</w:t>
      </w:r>
      <w:r>
        <w:t> Sb.</w:t>
      </w:r>
      <w:r w:rsidRPr="000F79DF">
        <w:t xml:space="preserve">, </w:t>
      </w:r>
      <w:r>
        <w:t>zákona č. </w:t>
      </w:r>
      <w:r w:rsidRPr="000F79DF">
        <w:t>458/2011</w:t>
      </w:r>
      <w:r>
        <w:t> Sb.</w:t>
      </w:r>
      <w:r w:rsidRPr="000F79DF">
        <w:t xml:space="preserve">, </w:t>
      </w:r>
      <w:r>
        <w:t>zákona č. </w:t>
      </w:r>
      <w:r w:rsidRPr="000F79DF">
        <w:t>18/2012</w:t>
      </w:r>
      <w:r>
        <w:t> Sb.</w:t>
      </w:r>
      <w:r w:rsidRPr="000F79DF">
        <w:t xml:space="preserve">, </w:t>
      </w:r>
      <w:r>
        <w:t>zákona č. </w:t>
      </w:r>
      <w:r w:rsidRPr="000F79DF">
        <w:t>167/2012</w:t>
      </w:r>
      <w:r>
        <w:t> Sb.</w:t>
      </w:r>
      <w:r w:rsidRPr="000F79DF">
        <w:t xml:space="preserve">, </w:t>
      </w:r>
      <w:r>
        <w:t>zákona č. </w:t>
      </w:r>
      <w:r w:rsidRPr="000F79DF">
        <w:t>333/2012</w:t>
      </w:r>
      <w:r>
        <w:t> Sb.,</w:t>
      </w:r>
      <w:r w:rsidRPr="000F79DF">
        <w:t xml:space="preserve"> </w:t>
      </w:r>
      <w:r>
        <w:t>zákona č. 500</w:t>
      </w:r>
      <w:r w:rsidRPr="000F79DF">
        <w:t>/2012</w:t>
      </w:r>
      <w:r>
        <w:t> Sb., zákona č. 502/2012 Sb. a zákona č. …/2013 Sb.</w:t>
      </w:r>
      <w:r w:rsidRPr="000F79DF">
        <w:t>, se mění takto:</w:t>
      </w:r>
    </w:p>
    <w:p w:rsidR="00DC7DE9" w:rsidRPr="000F79DF" w:rsidRDefault="00DC7DE9" w:rsidP="00AD3E08">
      <w:pPr>
        <w:pStyle w:val="Novelizanbod"/>
        <w:numPr>
          <w:ilvl w:val="0"/>
          <w:numId w:val="19"/>
        </w:numPr>
      </w:pPr>
      <w:r w:rsidRPr="000F79DF">
        <w:t xml:space="preserve">V </w:t>
      </w:r>
      <w:r>
        <w:t>§ </w:t>
      </w:r>
      <w:r w:rsidRPr="000F79DF">
        <w:t>87 odst. 6 se na konci písmene e) čárka nahrazuje tečkou a písmeno f) se zrušuje.</w:t>
      </w:r>
    </w:p>
    <w:p w:rsidR="00DC7DE9" w:rsidRDefault="00DC7DE9" w:rsidP="00AD3E08">
      <w:pPr>
        <w:pStyle w:val="Novelizanbod"/>
        <w:numPr>
          <w:ilvl w:val="0"/>
          <w:numId w:val="19"/>
        </w:numPr>
      </w:pPr>
      <w:r w:rsidRPr="000F79DF">
        <w:t xml:space="preserve">V </w:t>
      </w:r>
      <w:r>
        <w:t>§ </w:t>
      </w:r>
      <w:r w:rsidRPr="000F79DF">
        <w:t xml:space="preserve">87 odst. 8 se slova „a navrhovatel“ nahrazují slovy „, navrhovatel </w:t>
      </w:r>
      <w:r>
        <w:t>je bezdlužný a</w:t>
      </w:r>
      <w:r w:rsidRPr="000F79DF">
        <w:t>“.</w:t>
      </w:r>
    </w:p>
    <w:p w:rsidR="00DC7DE9" w:rsidRDefault="00DC7DE9" w:rsidP="00AD3E08">
      <w:pPr>
        <w:pStyle w:val="Novelizanbod"/>
        <w:numPr>
          <w:ilvl w:val="0"/>
          <w:numId w:val="19"/>
        </w:numPr>
      </w:pPr>
      <w:r>
        <w:t>V § 87 se na konci odstavce 8 doplňuje věta „Za bezdlužného se pro účely tohoto zákona považuje ten, kdo nemá evidován nedoplatek u orgánů Finanční správy České republiky ani orgánů Celní správy České republiky.“.</w:t>
      </w:r>
    </w:p>
    <w:p w:rsidR="00DC7DE9" w:rsidRPr="000F79DF" w:rsidRDefault="00DC7DE9" w:rsidP="00150600">
      <w:pPr>
        <w:pStyle w:val="ST"/>
      </w:pPr>
      <w:bookmarkStart w:id="7" w:name="_Toc340738331"/>
      <w:bookmarkStart w:id="8" w:name="_Toc356384778"/>
      <w:r w:rsidRPr="000F79DF">
        <w:t xml:space="preserve">ČÁST </w:t>
      </w:r>
      <w:bookmarkEnd w:id="7"/>
      <w:r>
        <w:t>TŘETÍ</w:t>
      </w:r>
      <w:bookmarkEnd w:id="8"/>
    </w:p>
    <w:p w:rsidR="00DC7DE9" w:rsidRPr="000F79DF" w:rsidRDefault="00DC7DE9" w:rsidP="00150600">
      <w:pPr>
        <w:pStyle w:val="NADPISSTI"/>
      </w:pPr>
      <w:bookmarkStart w:id="9" w:name="_Toc340738332"/>
      <w:bookmarkStart w:id="10" w:name="_Toc356384779"/>
      <w:r w:rsidRPr="000F79DF">
        <w:t>Změna zákona o spotřebních daních</w:t>
      </w:r>
      <w:bookmarkEnd w:id="9"/>
      <w:bookmarkEnd w:id="10"/>
    </w:p>
    <w:p w:rsidR="00DC7DE9" w:rsidRPr="000F79DF" w:rsidRDefault="00DC7DE9" w:rsidP="00467208">
      <w:pPr>
        <w:pStyle w:val="lnek"/>
      </w:pPr>
      <w:r w:rsidRPr="000F79DF">
        <w:t xml:space="preserve">Čl. </w:t>
      </w:r>
      <w:r>
        <w:t>I</w:t>
      </w:r>
      <w:r w:rsidRPr="000F79DF">
        <w:t>V</w:t>
      </w:r>
    </w:p>
    <w:p w:rsidR="00DC7DE9" w:rsidRPr="000F79DF" w:rsidRDefault="00DC7DE9" w:rsidP="00575537">
      <w:pPr>
        <w:pStyle w:val="Textlnku"/>
        <w:widowControl w:val="0"/>
      </w:pPr>
      <w:r w:rsidRPr="000F79DF">
        <w:t>Zákon č. 353/2003</w:t>
      </w:r>
      <w:r>
        <w:t> Sb.</w:t>
      </w:r>
      <w:r w:rsidRPr="000F79DF">
        <w:t xml:space="preserve">, o spotřebních daních, ve znění </w:t>
      </w:r>
      <w:r>
        <w:t>zákona č. </w:t>
      </w:r>
      <w:r w:rsidRPr="000F79DF">
        <w:t>479/2003</w:t>
      </w:r>
      <w:r>
        <w:t> Sb.</w:t>
      </w:r>
      <w:r w:rsidRPr="000F79DF">
        <w:t xml:space="preserve">, </w:t>
      </w:r>
      <w:r>
        <w:t>zákona č. </w:t>
      </w:r>
      <w:r w:rsidRPr="000F79DF">
        <w:t>237/2004</w:t>
      </w:r>
      <w:r>
        <w:t> Sb.</w:t>
      </w:r>
      <w:r w:rsidRPr="000F79DF">
        <w:t xml:space="preserve">, </w:t>
      </w:r>
      <w:r>
        <w:t>zákona č. </w:t>
      </w:r>
      <w:r w:rsidRPr="000F79DF">
        <w:t>313/2004</w:t>
      </w:r>
      <w:r>
        <w:t> Sb.</w:t>
      </w:r>
      <w:r w:rsidRPr="000F79DF">
        <w:t xml:space="preserve">, </w:t>
      </w:r>
      <w:r>
        <w:t>zákona č. </w:t>
      </w:r>
      <w:r w:rsidRPr="000F79DF">
        <w:t>558/2004</w:t>
      </w:r>
      <w:r>
        <w:t> Sb.</w:t>
      </w:r>
      <w:r w:rsidRPr="000F79DF">
        <w:t xml:space="preserve">, </w:t>
      </w:r>
      <w:r>
        <w:t>zákona č. </w:t>
      </w:r>
      <w:r w:rsidRPr="000F79DF">
        <w:t>693/2004</w:t>
      </w:r>
      <w:r>
        <w:t> Sb.</w:t>
      </w:r>
      <w:r w:rsidRPr="000F79DF">
        <w:t xml:space="preserve">, </w:t>
      </w:r>
      <w:r>
        <w:t>zákona č. </w:t>
      </w:r>
      <w:r w:rsidRPr="000F79DF">
        <w:t>179/2005</w:t>
      </w:r>
      <w:r>
        <w:t> Sb.</w:t>
      </w:r>
      <w:r w:rsidRPr="000F79DF">
        <w:t xml:space="preserve">, </w:t>
      </w:r>
      <w:r>
        <w:t>zákona č. </w:t>
      </w:r>
      <w:r w:rsidRPr="000F79DF">
        <w:t>217/2005</w:t>
      </w:r>
      <w:r>
        <w:t> Sb.</w:t>
      </w:r>
      <w:r w:rsidRPr="000F79DF">
        <w:t xml:space="preserve">, </w:t>
      </w:r>
      <w:r>
        <w:t>zákona č. </w:t>
      </w:r>
      <w:r w:rsidRPr="000F79DF">
        <w:t>377/2005</w:t>
      </w:r>
      <w:r>
        <w:t> Sb.</w:t>
      </w:r>
      <w:r w:rsidRPr="000F79DF">
        <w:t xml:space="preserve">, </w:t>
      </w:r>
      <w:r>
        <w:t>zákona č. </w:t>
      </w:r>
      <w:r w:rsidRPr="000F79DF">
        <w:t>379/2005</w:t>
      </w:r>
      <w:r>
        <w:t> Sb.</w:t>
      </w:r>
      <w:r w:rsidRPr="000F79DF">
        <w:t xml:space="preserve">, </w:t>
      </w:r>
      <w:r>
        <w:t>zákona č. </w:t>
      </w:r>
      <w:r w:rsidRPr="000F79DF">
        <w:t>545/2005</w:t>
      </w:r>
      <w:r>
        <w:t> Sb.</w:t>
      </w:r>
      <w:r w:rsidRPr="000F79DF">
        <w:t xml:space="preserve">, </w:t>
      </w:r>
      <w:r>
        <w:t>zákona č. </w:t>
      </w:r>
      <w:r w:rsidRPr="000F79DF">
        <w:t>310/2006</w:t>
      </w:r>
      <w:r>
        <w:t> Sb.</w:t>
      </w:r>
      <w:r w:rsidRPr="000F79DF">
        <w:t xml:space="preserve">, </w:t>
      </w:r>
      <w:r>
        <w:t>zákona č. </w:t>
      </w:r>
      <w:r w:rsidRPr="000F79DF">
        <w:t>575/2006</w:t>
      </w:r>
      <w:r>
        <w:t> Sb.</w:t>
      </w:r>
      <w:r w:rsidRPr="000F79DF">
        <w:t xml:space="preserve">, </w:t>
      </w:r>
      <w:r>
        <w:t>zákona č. </w:t>
      </w:r>
      <w:r w:rsidRPr="000F79DF">
        <w:t>261/2007</w:t>
      </w:r>
      <w:r>
        <w:t> Sb.</w:t>
      </w:r>
      <w:r w:rsidRPr="000F79DF">
        <w:t xml:space="preserve">, </w:t>
      </w:r>
      <w:r>
        <w:t>zákona č. </w:t>
      </w:r>
      <w:r w:rsidRPr="000F79DF">
        <w:t>270/2007</w:t>
      </w:r>
      <w:r>
        <w:t> Sb.</w:t>
      </w:r>
      <w:r w:rsidRPr="000F79DF">
        <w:t xml:space="preserve">, </w:t>
      </w:r>
      <w:r>
        <w:t>zákona č. </w:t>
      </w:r>
      <w:r w:rsidRPr="000F79DF">
        <w:t>296/2007</w:t>
      </w:r>
      <w:r>
        <w:t> Sb.</w:t>
      </w:r>
      <w:r w:rsidRPr="000F79DF">
        <w:t xml:space="preserve">, </w:t>
      </w:r>
      <w:r>
        <w:t>zákona č. </w:t>
      </w:r>
      <w:r w:rsidRPr="000F79DF">
        <w:t>37/2008</w:t>
      </w:r>
      <w:r>
        <w:t> Sb.</w:t>
      </w:r>
      <w:r w:rsidRPr="000F79DF">
        <w:t xml:space="preserve">, </w:t>
      </w:r>
      <w:r>
        <w:t>zákona č. </w:t>
      </w:r>
      <w:r w:rsidRPr="000F79DF">
        <w:t>124/2008</w:t>
      </w:r>
      <w:r>
        <w:t> Sb.</w:t>
      </w:r>
      <w:r w:rsidRPr="000F79DF">
        <w:t xml:space="preserve">, </w:t>
      </w:r>
      <w:r>
        <w:t>zákona č. </w:t>
      </w:r>
      <w:r w:rsidRPr="000F79DF">
        <w:t>245/2008</w:t>
      </w:r>
      <w:r>
        <w:t> Sb.</w:t>
      </w:r>
      <w:r w:rsidRPr="000F79DF">
        <w:t xml:space="preserve">, </w:t>
      </w:r>
      <w:r>
        <w:t>zákona č. </w:t>
      </w:r>
      <w:r w:rsidRPr="000F79DF">
        <w:t>309/2008</w:t>
      </w:r>
      <w:r>
        <w:t> Sb.</w:t>
      </w:r>
      <w:r w:rsidRPr="000F79DF">
        <w:t xml:space="preserve">, </w:t>
      </w:r>
      <w:r>
        <w:t>zákona č. </w:t>
      </w:r>
      <w:r w:rsidRPr="000F79DF">
        <w:t>87/2009</w:t>
      </w:r>
      <w:r>
        <w:t> Sb.</w:t>
      </w:r>
      <w:r w:rsidRPr="000F79DF">
        <w:t xml:space="preserve">, </w:t>
      </w:r>
      <w:r>
        <w:t>zákona č. </w:t>
      </w:r>
      <w:r w:rsidRPr="000F79DF">
        <w:t>281/2009</w:t>
      </w:r>
      <w:r>
        <w:t> Sb.</w:t>
      </w:r>
      <w:r w:rsidRPr="000F79DF">
        <w:t xml:space="preserve">, </w:t>
      </w:r>
      <w:r>
        <w:t>zákona č. </w:t>
      </w:r>
      <w:r w:rsidRPr="000F79DF">
        <w:t>292/2009</w:t>
      </w:r>
      <w:r>
        <w:t> Sb.</w:t>
      </w:r>
      <w:r w:rsidRPr="000F79DF">
        <w:t xml:space="preserve">, </w:t>
      </w:r>
      <w:r>
        <w:t>zákona č. </w:t>
      </w:r>
      <w:r w:rsidRPr="000F79DF">
        <w:t>362/2009</w:t>
      </w:r>
      <w:r>
        <w:t> Sb.</w:t>
      </w:r>
      <w:r w:rsidRPr="000F79DF">
        <w:t xml:space="preserve">, </w:t>
      </w:r>
      <w:r>
        <w:t>zákona č. </w:t>
      </w:r>
      <w:r w:rsidRPr="000F79DF">
        <w:t>59/2010</w:t>
      </w:r>
      <w:r>
        <w:t> Sb.</w:t>
      </w:r>
      <w:r w:rsidRPr="000F79DF">
        <w:t xml:space="preserve">, </w:t>
      </w:r>
      <w:r>
        <w:t>zákona č. </w:t>
      </w:r>
      <w:r w:rsidRPr="000F79DF">
        <w:t>95/2011</w:t>
      </w:r>
      <w:r>
        <w:t> Sb.</w:t>
      </w:r>
      <w:r w:rsidRPr="000F79DF">
        <w:t xml:space="preserve">, </w:t>
      </w:r>
      <w:r>
        <w:t>zákona č. </w:t>
      </w:r>
      <w:r w:rsidRPr="000F79DF">
        <w:t>221/2011</w:t>
      </w:r>
      <w:r>
        <w:t> Sb.</w:t>
      </w:r>
      <w:r w:rsidRPr="000F79DF">
        <w:t xml:space="preserve">, </w:t>
      </w:r>
      <w:r>
        <w:t>zákona č. </w:t>
      </w:r>
      <w:r w:rsidRPr="000F79DF">
        <w:t>420/2011</w:t>
      </w:r>
      <w:r>
        <w:t> Sb.</w:t>
      </w:r>
      <w:r w:rsidRPr="000F79DF">
        <w:t xml:space="preserve">, </w:t>
      </w:r>
      <w:r>
        <w:t>zákona č. </w:t>
      </w:r>
      <w:r w:rsidRPr="000F79DF">
        <w:t>457/2011</w:t>
      </w:r>
      <w:r>
        <w:t> Sb.</w:t>
      </w:r>
      <w:r w:rsidRPr="000F79DF">
        <w:t xml:space="preserve">, </w:t>
      </w:r>
      <w:r>
        <w:t>zákona č. </w:t>
      </w:r>
      <w:r w:rsidRPr="000F79DF">
        <w:t>458/2011</w:t>
      </w:r>
      <w:r>
        <w:t> Sb.</w:t>
      </w:r>
      <w:r w:rsidRPr="000F79DF">
        <w:t xml:space="preserve">, </w:t>
      </w:r>
      <w:r>
        <w:t>zákona č. </w:t>
      </w:r>
      <w:r w:rsidRPr="000F79DF">
        <w:t>18/2012</w:t>
      </w:r>
      <w:r>
        <w:t> Sb.,</w:t>
      </w:r>
      <w:r w:rsidRPr="000F79DF">
        <w:t xml:space="preserve"> </w:t>
      </w:r>
      <w:r>
        <w:t>zákona č. </w:t>
      </w:r>
      <w:r w:rsidRPr="000F79DF">
        <w:t>407/2012</w:t>
      </w:r>
      <w:r>
        <w:t> Sb., zákona č. 500/2012 Sb. a zákona č. …/2013 Sb.</w:t>
      </w:r>
      <w:r w:rsidRPr="000F79DF">
        <w:t>, se mění takto:</w:t>
      </w:r>
    </w:p>
    <w:p w:rsidR="00DC7DE9" w:rsidRDefault="00DC7DE9" w:rsidP="00AD3E08">
      <w:pPr>
        <w:pStyle w:val="Novelizanbod"/>
        <w:numPr>
          <w:ilvl w:val="0"/>
          <w:numId w:val="21"/>
        </w:numPr>
      </w:pPr>
      <w:r>
        <w:t>V § 3 se na konci písmene u) tečka nahrazuje čárkou a doplňuje se nové písmeno v), které zní:</w:t>
      </w:r>
    </w:p>
    <w:p w:rsidR="00DC7DE9" w:rsidRPr="00871D34" w:rsidRDefault="00DC7DE9" w:rsidP="003B009B">
      <w:pPr>
        <w:pStyle w:val="Textpsmene"/>
        <w:numPr>
          <w:ilvl w:val="0"/>
          <w:numId w:val="0"/>
        </w:numPr>
        <w:ind w:left="425" w:hanging="425"/>
      </w:pPr>
      <w:r>
        <w:t>„v)</w:t>
      </w:r>
      <w:r>
        <w:tab/>
        <w:t>bezdlužným ten, kdo nemá evidován nedoplatek u orgánů Finanční správy České republiky ani orgánů Celní správy České republiky</w:t>
      </w:r>
      <w:r w:rsidRPr="00F9334B">
        <w:t xml:space="preserve"> s výjimkou nedoplatku, u kterého je povoleno posečkání jeho úhrady nebo rozložení jeho úhrady na splátky</w:t>
      </w:r>
      <w:r>
        <w:t>.“.</w:t>
      </w:r>
    </w:p>
    <w:p w:rsidR="00DC7DE9" w:rsidRPr="000F79DF" w:rsidRDefault="00DC7DE9" w:rsidP="00AD3E08">
      <w:pPr>
        <w:pStyle w:val="Novelizanbod"/>
        <w:numPr>
          <w:ilvl w:val="0"/>
          <w:numId w:val="19"/>
        </w:numPr>
      </w:pPr>
      <w:r w:rsidRPr="000F79DF">
        <w:t xml:space="preserve">V </w:t>
      </w:r>
      <w:r>
        <w:t>§ </w:t>
      </w:r>
      <w:r w:rsidRPr="000F79DF">
        <w:t>13 odst. 2 se písmeno i) zrušuje.</w:t>
      </w:r>
    </w:p>
    <w:p w:rsidR="00DC7DE9" w:rsidRPr="000F79DF" w:rsidRDefault="00DC7DE9" w:rsidP="003B009B">
      <w:pPr>
        <w:pStyle w:val="Textlnku"/>
      </w:pPr>
      <w:r w:rsidRPr="000F79DF">
        <w:t xml:space="preserve">Dosavadní písmena j) a </w:t>
      </w:r>
      <w:r>
        <w:t>k</w:t>
      </w:r>
      <w:r w:rsidRPr="000F79DF">
        <w:t xml:space="preserve">) se označují jako písmena i) a </w:t>
      </w:r>
      <w:r>
        <w:t>j</w:t>
      </w:r>
      <w:r w:rsidRPr="000F79DF">
        <w:t>).</w:t>
      </w:r>
    </w:p>
    <w:p w:rsidR="00DC7DE9" w:rsidRPr="000F79DF" w:rsidRDefault="00DC7DE9" w:rsidP="00AD3E08">
      <w:pPr>
        <w:pStyle w:val="Novelizanbod"/>
        <w:numPr>
          <w:ilvl w:val="0"/>
          <w:numId w:val="19"/>
        </w:numPr>
      </w:pPr>
      <w:r w:rsidRPr="000F79DF">
        <w:t xml:space="preserve">V </w:t>
      </w:r>
      <w:r>
        <w:t>§ </w:t>
      </w:r>
      <w:r w:rsidRPr="000F79DF">
        <w:t>13 odst. 6 větě první se za slovo „který“ se vkládají slova „</w:t>
      </w:r>
      <w:r>
        <w:t>je bezdlužný</w:t>
      </w:r>
      <w:r w:rsidRPr="000F79DF">
        <w:t xml:space="preserve"> a</w:t>
      </w:r>
      <w:r>
        <w:t xml:space="preserve"> který</w:t>
      </w:r>
      <w:r w:rsidRPr="000F79DF">
        <w:t>“.</w:t>
      </w:r>
    </w:p>
    <w:p w:rsidR="00DC7DE9" w:rsidRPr="000F79DF" w:rsidRDefault="00DC7DE9" w:rsidP="00AD3E08">
      <w:pPr>
        <w:pStyle w:val="Novelizanbod"/>
        <w:numPr>
          <w:ilvl w:val="0"/>
          <w:numId w:val="19"/>
        </w:numPr>
      </w:pPr>
      <w:r w:rsidRPr="000F79DF">
        <w:t xml:space="preserve">V </w:t>
      </w:r>
      <w:r>
        <w:t>§ </w:t>
      </w:r>
      <w:r w:rsidRPr="000F79DF">
        <w:t>13 odst. 6 se věta druhá zrušuje.</w:t>
      </w:r>
    </w:p>
    <w:p w:rsidR="00DC7DE9" w:rsidRDefault="00DC7DE9" w:rsidP="00AD3E08">
      <w:pPr>
        <w:pStyle w:val="Novelizanbod"/>
        <w:numPr>
          <w:ilvl w:val="0"/>
          <w:numId w:val="19"/>
        </w:numPr>
      </w:pPr>
      <w:r>
        <w:t>V § 18 odst. 5 se slova „cla, daní a poplatků, nebo“ nahrazují slovy „</w:t>
      </w:r>
      <w:r w:rsidRPr="00714B58">
        <w:rPr>
          <w:szCs w:val="15"/>
        </w:rPr>
        <w:t>dan</w:t>
      </w:r>
      <w:r>
        <w:rPr>
          <w:szCs w:val="15"/>
        </w:rPr>
        <w:t>ě,</w:t>
      </w:r>
      <w:r w:rsidRPr="00714B58">
        <w:rPr>
          <w:szCs w:val="15"/>
        </w:rPr>
        <w:t xml:space="preserve"> poplatk</w:t>
      </w:r>
      <w:r>
        <w:rPr>
          <w:szCs w:val="15"/>
        </w:rPr>
        <w:t>u</w:t>
      </w:r>
      <w:r w:rsidRPr="00714B58">
        <w:rPr>
          <w:szCs w:val="15"/>
        </w:rPr>
        <w:t xml:space="preserve">, </w:t>
      </w:r>
      <w:r>
        <w:rPr>
          <w:szCs w:val="15"/>
        </w:rPr>
        <w:t>nebo jiného obdobného peněžitého plnění včetně cla, a</w:t>
      </w:r>
      <w:r w:rsidRPr="00714B58">
        <w:rPr>
          <w:szCs w:val="15"/>
        </w:rPr>
        <w:t>nebo</w:t>
      </w:r>
      <w:r>
        <w:rPr>
          <w:szCs w:val="15"/>
        </w:rPr>
        <w:t>“.</w:t>
      </w:r>
    </w:p>
    <w:p w:rsidR="00DC7DE9" w:rsidRPr="000F79DF" w:rsidRDefault="00DC7DE9" w:rsidP="00AD3E08">
      <w:pPr>
        <w:pStyle w:val="Novelizanbod"/>
        <w:numPr>
          <w:ilvl w:val="0"/>
          <w:numId w:val="19"/>
        </w:numPr>
      </w:pPr>
      <w:r w:rsidRPr="000F79DF">
        <w:t xml:space="preserve">V </w:t>
      </w:r>
      <w:r>
        <w:t>§ </w:t>
      </w:r>
      <w:r w:rsidRPr="000F79DF">
        <w:t>20 odst. 2 se písmeno l) zrušuje.</w:t>
      </w:r>
    </w:p>
    <w:p w:rsidR="00DC7DE9" w:rsidRPr="000F79DF" w:rsidRDefault="00DC7DE9" w:rsidP="003B009B">
      <w:pPr>
        <w:pStyle w:val="Textlnku"/>
      </w:pPr>
      <w:r w:rsidRPr="000F79DF">
        <w:t xml:space="preserve">Dosavadní písmena m) a </w:t>
      </w:r>
      <w:r>
        <w:t>n</w:t>
      </w:r>
      <w:r w:rsidRPr="000F79DF">
        <w:t xml:space="preserve">) se označují jako písmena l) a </w:t>
      </w:r>
      <w:r>
        <w:t>m</w:t>
      </w:r>
      <w:r w:rsidRPr="000F79DF">
        <w:t>).</w:t>
      </w:r>
    </w:p>
    <w:p w:rsidR="00DC7DE9" w:rsidRPr="000F79DF" w:rsidRDefault="00DC7DE9" w:rsidP="00AD3E08">
      <w:pPr>
        <w:pStyle w:val="Novelizanbod"/>
        <w:numPr>
          <w:ilvl w:val="0"/>
          <w:numId w:val="19"/>
        </w:numPr>
      </w:pPr>
      <w:r w:rsidRPr="000F79DF">
        <w:t xml:space="preserve">V </w:t>
      </w:r>
      <w:r>
        <w:t>§ </w:t>
      </w:r>
      <w:r w:rsidRPr="000F79DF">
        <w:t xml:space="preserve">20 odst. 6 větě první se slova „a navrhovatel“ nahrazují slovy „, navrhovatel </w:t>
      </w:r>
      <w:r>
        <w:t>je bezdlužný</w:t>
      </w:r>
      <w:r w:rsidRPr="000F79DF">
        <w:t xml:space="preserve"> a“. </w:t>
      </w:r>
    </w:p>
    <w:p w:rsidR="00DC7DE9" w:rsidRPr="000F79DF" w:rsidRDefault="00DC7DE9" w:rsidP="00AD3E08">
      <w:pPr>
        <w:pStyle w:val="Novelizanbod"/>
        <w:numPr>
          <w:ilvl w:val="0"/>
          <w:numId w:val="19"/>
        </w:numPr>
      </w:pPr>
      <w:r w:rsidRPr="000F79DF">
        <w:t xml:space="preserve">V </w:t>
      </w:r>
      <w:r>
        <w:t>§ </w:t>
      </w:r>
      <w:r w:rsidRPr="000F79DF">
        <w:t>20 odst. 6 se věta druhá zrušuje.</w:t>
      </w:r>
    </w:p>
    <w:p w:rsidR="00DC7DE9" w:rsidRPr="000F79DF" w:rsidRDefault="00DC7DE9" w:rsidP="00AD3E08">
      <w:pPr>
        <w:pStyle w:val="Novelizanbod"/>
        <w:numPr>
          <w:ilvl w:val="0"/>
          <w:numId w:val="19"/>
        </w:numPr>
      </w:pPr>
      <w:r w:rsidRPr="000F79DF">
        <w:t xml:space="preserve">V </w:t>
      </w:r>
      <w:r>
        <w:t>§ </w:t>
      </w:r>
      <w:r w:rsidRPr="000F79DF">
        <w:t>22 odst. 2 se písmeno e) zrušuje.</w:t>
      </w:r>
    </w:p>
    <w:p w:rsidR="00DC7DE9" w:rsidRPr="000F79DF" w:rsidRDefault="00DC7DE9" w:rsidP="003B009B">
      <w:pPr>
        <w:pStyle w:val="Textlnku"/>
      </w:pPr>
      <w:r w:rsidRPr="000F79DF">
        <w:t xml:space="preserve">Dosavadní písmena f) a </w:t>
      </w:r>
      <w:r>
        <w:t>g</w:t>
      </w:r>
      <w:r w:rsidRPr="000F79DF">
        <w:t xml:space="preserve">) se označují jako písmena e) a </w:t>
      </w:r>
      <w:r>
        <w:t>f</w:t>
      </w:r>
      <w:r w:rsidRPr="000F79DF">
        <w:t>).</w:t>
      </w:r>
    </w:p>
    <w:p w:rsidR="00DC7DE9" w:rsidRPr="000F79DF" w:rsidRDefault="00DC7DE9" w:rsidP="00AD3E08">
      <w:pPr>
        <w:pStyle w:val="Novelizanbod"/>
        <w:numPr>
          <w:ilvl w:val="0"/>
          <w:numId w:val="19"/>
        </w:numPr>
      </w:pPr>
      <w:r w:rsidRPr="000F79DF">
        <w:t xml:space="preserve">V </w:t>
      </w:r>
      <w:r>
        <w:t>§ </w:t>
      </w:r>
      <w:r w:rsidRPr="000F79DF">
        <w:t xml:space="preserve">22 odst. 6 větě první se slova „a navrhovatel“ nahrazují slovy „, navrhovatel </w:t>
      </w:r>
      <w:r>
        <w:t>je bezdlužný</w:t>
      </w:r>
      <w:r w:rsidRPr="000F79DF">
        <w:t xml:space="preserve"> a“.</w:t>
      </w:r>
    </w:p>
    <w:p w:rsidR="00DC7DE9" w:rsidRPr="000F79DF" w:rsidRDefault="00DC7DE9" w:rsidP="00AD3E08">
      <w:pPr>
        <w:pStyle w:val="Novelizanbod"/>
        <w:numPr>
          <w:ilvl w:val="0"/>
          <w:numId w:val="19"/>
        </w:numPr>
      </w:pPr>
      <w:r w:rsidRPr="000F79DF">
        <w:t xml:space="preserve">V </w:t>
      </w:r>
      <w:r>
        <w:t>§ </w:t>
      </w:r>
      <w:r w:rsidRPr="000F79DF">
        <w:t>22 odst. 6 se věta druhá zrušuje.</w:t>
      </w:r>
    </w:p>
    <w:p w:rsidR="00DC7DE9" w:rsidRPr="000F79DF" w:rsidRDefault="00DC7DE9" w:rsidP="00AD3E08">
      <w:pPr>
        <w:pStyle w:val="Novelizanbod"/>
        <w:numPr>
          <w:ilvl w:val="0"/>
          <w:numId w:val="19"/>
        </w:numPr>
      </w:pPr>
      <w:r w:rsidRPr="000F79DF">
        <w:t>V </w:t>
      </w:r>
      <w:r>
        <w:t>§ </w:t>
      </w:r>
      <w:r w:rsidRPr="000F79DF">
        <w:t>33a odst. 2 se na konci písmene c) čárka nahrazuje tečkou a písmeno d) se zrušuje.</w:t>
      </w:r>
    </w:p>
    <w:p w:rsidR="00DC7DE9" w:rsidRPr="000F79DF" w:rsidRDefault="00DC7DE9" w:rsidP="00AD3E08">
      <w:pPr>
        <w:pStyle w:val="Novelizanbod"/>
        <w:numPr>
          <w:ilvl w:val="0"/>
          <w:numId w:val="19"/>
        </w:numPr>
      </w:pPr>
      <w:r w:rsidRPr="000F79DF">
        <w:t xml:space="preserve">V </w:t>
      </w:r>
      <w:r>
        <w:t>§ </w:t>
      </w:r>
      <w:r w:rsidRPr="000F79DF">
        <w:t xml:space="preserve">33a odst. 3 se na konci textu věty první doplňují slova „a osoba, která má být ustanovena daňovým zástupcem pro zasílání vybraných výrobků, </w:t>
      </w:r>
      <w:r>
        <w:t>je bezdlužná</w:t>
      </w:r>
      <w:r w:rsidRPr="000F79DF">
        <w:t>“.</w:t>
      </w:r>
    </w:p>
    <w:p w:rsidR="00DC7DE9" w:rsidRPr="000F79DF" w:rsidRDefault="00DC7DE9" w:rsidP="00AD3E08">
      <w:pPr>
        <w:pStyle w:val="Novelizanbod"/>
        <w:numPr>
          <w:ilvl w:val="0"/>
          <w:numId w:val="19"/>
        </w:numPr>
      </w:pPr>
      <w:r w:rsidRPr="000F79DF">
        <w:t xml:space="preserve">V </w:t>
      </w:r>
      <w:r>
        <w:t>§ </w:t>
      </w:r>
      <w:r w:rsidRPr="000F79DF">
        <w:t>33a odst. 3 se věta druhá zrušuje.</w:t>
      </w:r>
    </w:p>
    <w:p w:rsidR="00DC7DE9" w:rsidRPr="000F79DF" w:rsidRDefault="00DC7DE9" w:rsidP="00AD3E08">
      <w:pPr>
        <w:pStyle w:val="Novelizanbod"/>
        <w:numPr>
          <w:ilvl w:val="0"/>
          <w:numId w:val="19"/>
        </w:numPr>
      </w:pPr>
      <w:r w:rsidRPr="000F79DF">
        <w:t xml:space="preserve">V </w:t>
      </w:r>
      <w:r>
        <w:t>§ </w:t>
      </w:r>
      <w:r w:rsidRPr="000F79DF">
        <w:t xml:space="preserve">36 odst. 5 se na konci písmene </w:t>
      </w:r>
      <w:r>
        <w:t>d</w:t>
      </w:r>
      <w:r w:rsidRPr="000F79DF">
        <w:t xml:space="preserve">) čárka nahrazuje tečkou a písmeno </w:t>
      </w:r>
      <w:r>
        <w:t>e</w:t>
      </w:r>
      <w:r w:rsidRPr="000F79DF">
        <w:t>) se zrušuje.</w:t>
      </w:r>
    </w:p>
    <w:p w:rsidR="00DC7DE9" w:rsidRPr="000F79DF" w:rsidRDefault="00DC7DE9" w:rsidP="00AD3E08">
      <w:pPr>
        <w:pStyle w:val="Novelizanbod"/>
        <w:numPr>
          <w:ilvl w:val="0"/>
          <w:numId w:val="19"/>
        </w:numPr>
      </w:pPr>
      <w:r w:rsidRPr="000F79DF">
        <w:t xml:space="preserve">V </w:t>
      </w:r>
      <w:r>
        <w:t>§ </w:t>
      </w:r>
      <w:r w:rsidRPr="000F79DF">
        <w:t xml:space="preserve">36 odst. 7 se slova „a navrhovatel“ nahrazují slovy „, navrhovatel </w:t>
      </w:r>
      <w:r>
        <w:t>je bezdlužný</w:t>
      </w:r>
      <w:r w:rsidRPr="000F79DF">
        <w:t xml:space="preserve"> a“.</w:t>
      </w:r>
    </w:p>
    <w:p w:rsidR="00DC7DE9" w:rsidRPr="000F79DF" w:rsidRDefault="00DC7DE9" w:rsidP="00AD3E08">
      <w:pPr>
        <w:pStyle w:val="Novelizanbod"/>
        <w:numPr>
          <w:ilvl w:val="0"/>
          <w:numId w:val="19"/>
        </w:numPr>
      </w:pPr>
      <w:r w:rsidRPr="000F79DF">
        <w:t xml:space="preserve">V </w:t>
      </w:r>
      <w:r>
        <w:t>§ </w:t>
      </w:r>
      <w:r w:rsidRPr="000F79DF">
        <w:t>60a odst. 2 se písmeno f) zrušuje.</w:t>
      </w:r>
    </w:p>
    <w:p w:rsidR="00DC7DE9" w:rsidRPr="000F79DF" w:rsidRDefault="00DC7DE9" w:rsidP="003B009B">
      <w:pPr>
        <w:pStyle w:val="Textlnku"/>
      </w:pPr>
      <w:r w:rsidRPr="000F79DF">
        <w:t>Dosavadní písmeno g) se označuje jako písmeno f).</w:t>
      </w:r>
    </w:p>
    <w:p w:rsidR="00DC7DE9" w:rsidRPr="000F79DF" w:rsidRDefault="00DC7DE9" w:rsidP="00AD3E08">
      <w:pPr>
        <w:pStyle w:val="Novelizanbod"/>
        <w:numPr>
          <w:ilvl w:val="0"/>
          <w:numId w:val="19"/>
        </w:numPr>
      </w:pPr>
      <w:r w:rsidRPr="000F79DF">
        <w:t xml:space="preserve">V </w:t>
      </w:r>
      <w:r>
        <w:t>§ </w:t>
      </w:r>
      <w:r w:rsidRPr="000F79DF">
        <w:t>60a odst. 4 větě první se za slovo „který“ vkládají slova „</w:t>
      </w:r>
      <w:r>
        <w:t>je bezdlužný</w:t>
      </w:r>
      <w:r w:rsidRPr="000F79DF">
        <w:t xml:space="preserve"> a</w:t>
      </w:r>
      <w:r>
        <w:t xml:space="preserve"> který</w:t>
      </w:r>
      <w:r w:rsidRPr="000F79DF">
        <w:t>“.</w:t>
      </w:r>
    </w:p>
    <w:p w:rsidR="00DC7DE9" w:rsidRPr="000F79DF" w:rsidRDefault="00DC7DE9" w:rsidP="00AD3E08">
      <w:pPr>
        <w:pStyle w:val="Novelizanbod"/>
        <w:numPr>
          <w:ilvl w:val="0"/>
          <w:numId w:val="19"/>
        </w:numPr>
      </w:pPr>
      <w:r w:rsidRPr="000F79DF">
        <w:t xml:space="preserve">V </w:t>
      </w:r>
      <w:r>
        <w:t>§ </w:t>
      </w:r>
      <w:r w:rsidRPr="000F79DF">
        <w:t>60a odst. 4 se věta druhá zrušuje.</w:t>
      </w:r>
    </w:p>
    <w:p w:rsidR="00DC7DE9" w:rsidRDefault="00DC7DE9" w:rsidP="00575537">
      <w:pPr>
        <w:pStyle w:val="ST"/>
      </w:pPr>
      <w:bookmarkStart w:id="11" w:name="_Toc356384780"/>
      <w:bookmarkStart w:id="12" w:name="_Toc340738475"/>
      <w:bookmarkStart w:id="13" w:name="_Toc340738333"/>
      <w:r>
        <w:t>ČÁST ČTVRTÁ</w:t>
      </w:r>
      <w:bookmarkEnd w:id="11"/>
    </w:p>
    <w:p w:rsidR="00DC7DE9" w:rsidRPr="000F79DF" w:rsidRDefault="00DC7DE9" w:rsidP="00150600">
      <w:pPr>
        <w:pStyle w:val="NADPISSTI"/>
      </w:pPr>
      <w:bookmarkStart w:id="14" w:name="_Toc356384781"/>
      <w:r w:rsidRPr="000F79DF">
        <w:t>Změna zákona o povinném značení lihu</w:t>
      </w:r>
      <w:bookmarkEnd w:id="12"/>
      <w:bookmarkEnd w:id="14"/>
    </w:p>
    <w:p w:rsidR="00DC7DE9" w:rsidRPr="000F79DF" w:rsidRDefault="00DC7DE9" w:rsidP="00467208">
      <w:pPr>
        <w:pStyle w:val="lnek"/>
      </w:pPr>
      <w:r w:rsidRPr="000F79DF">
        <w:t xml:space="preserve">Čl. </w:t>
      </w:r>
      <w:r>
        <w:t>V</w:t>
      </w:r>
    </w:p>
    <w:p w:rsidR="00DC7DE9" w:rsidRPr="000F79DF" w:rsidRDefault="00DC7DE9" w:rsidP="003B009B">
      <w:pPr>
        <w:pStyle w:val="Textlnku"/>
      </w:pPr>
      <w:r>
        <w:t>V z</w:t>
      </w:r>
      <w:r w:rsidRPr="000F79DF">
        <w:t>ákon</w:t>
      </w:r>
      <w:r>
        <w:t>ě</w:t>
      </w:r>
      <w:r w:rsidRPr="000F79DF">
        <w:t xml:space="preserve"> č. …/2013</w:t>
      </w:r>
      <w:r>
        <w:t> Sb.</w:t>
      </w:r>
      <w:r w:rsidRPr="000F79DF">
        <w:t>, o povinném značení lihu,</w:t>
      </w:r>
      <w:r>
        <w:t xml:space="preserve"> ve znění zákona č. …/2013 Sb., § 56 včetně nadpisu zní</w:t>
      </w:r>
      <w:r w:rsidRPr="000F79DF">
        <w:t>:</w:t>
      </w:r>
    </w:p>
    <w:p w:rsidR="00DC7DE9" w:rsidRDefault="00DC7DE9" w:rsidP="003B009B">
      <w:pPr>
        <w:pStyle w:val="Paragraf"/>
      </w:pPr>
      <w:r>
        <w:t>„§ 56</w:t>
      </w:r>
    </w:p>
    <w:p w:rsidR="00DC7DE9" w:rsidRDefault="00DC7DE9" w:rsidP="003B009B">
      <w:pPr>
        <w:pStyle w:val="Nadpisparagrafu"/>
      </w:pPr>
      <w:r>
        <w:t>Bezdlužnost</w:t>
      </w:r>
    </w:p>
    <w:p w:rsidR="00DC7DE9" w:rsidRDefault="00DC7DE9" w:rsidP="006007EE">
      <w:pPr>
        <w:pStyle w:val="Textparagrafu"/>
      </w:pPr>
      <w:r w:rsidRPr="00486D86">
        <w:t>Za bezdlužnou se pro účely tohoto zákona považuje osoba, která nemá evidován nedoplatek u orgánů Finanční správy České republiky nebo u orgánů Celní správy České republiky, s výjimkou nedoplatku, u kterého je povoleno posečkání jeho úhrady nebo rozložení jeho úhrady na splátky.“.</w:t>
      </w:r>
    </w:p>
    <w:p w:rsidR="00DC7DE9" w:rsidRDefault="00DC7DE9" w:rsidP="00150600">
      <w:pPr>
        <w:pStyle w:val="ST"/>
      </w:pPr>
      <w:bookmarkStart w:id="15" w:name="_Toc356384782"/>
      <w:r>
        <w:t>ČÁST PÁTÁ</w:t>
      </w:r>
      <w:bookmarkEnd w:id="15"/>
    </w:p>
    <w:p w:rsidR="00DC7DE9" w:rsidRDefault="00DC7DE9" w:rsidP="00150600">
      <w:pPr>
        <w:pStyle w:val="NADPISSTI"/>
      </w:pPr>
      <w:bookmarkStart w:id="16" w:name="_Toc356384783"/>
      <w:r>
        <w:t>Změna zákona o místních poplatcích</w:t>
      </w:r>
      <w:bookmarkEnd w:id="16"/>
    </w:p>
    <w:p w:rsidR="00DC7DE9" w:rsidRDefault="00DC7DE9" w:rsidP="00467208">
      <w:pPr>
        <w:pStyle w:val="lnek"/>
      </w:pPr>
      <w:r>
        <w:t>Čl. VI</w:t>
      </w:r>
    </w:p>
    <w:p w:rsidR="00DC7DE9" w:rsidRDefault="00DC7DE9" w:rsidP="006007EE">
      <w:pPr>
        <w:pStyle w:val="Textlnku"/>
      </w:pPr>
      <w:r>
        <w:t xml:space="preserve">V zákoně č. 565/1990 Sb., </w:t>
      </w:r>
      <w:r w:rsidRPr="00672C09">
        <w:t xml:space="preserve">o místních poplatcích, ve znění </w:t>
      </w:r>
      <w:r>
        <w:t>zákona č. </w:t>
      </w:r>
      <w:r w:rsidRPr="00672C09">
        <w:t>…/201</w:t>
      </w:r>
      <w:r>
        <w:t>3</w:t>
      </w:r>
      <w:r w:rsidRPr="00672C09">
        <w:t>,</w:t>
      </w:r>
      <w:r>
        <w:t xml:space="preserve"> se § 16a zrušuje.</w:t>
      </w:r>
    </w:p>
    <w:p w:rsidR="00DC7DE9" w:rsidRPr="000F79DF" w:rsidRDefault="00DC7DE9" w:rsidP="00467208">
      <w:pPr>
        <w:pStyle w:val="lnek"/>
      </w:pPr>
      <w:r w:rsidRPr="000F79DF">
        <w:t>Čl. V</w:t>
      </w:r>
      <w:r>
        <w:t>II</w:t>
      </w:r>
    </w:p>
    <w:p w:rsidR="00DC7DE9" w:rsidRPr="000F79DF" w:rsidRDefault="00DC7DE9" w:rsidP="00C9645C">
      <w:pPr>
        <w:pStyle w:val="Nadpislnku"/>
      </w:pPr>
      <w:r w:rsidRPr="000F79DF">
        <w:t>Přechodn</w:t>
      </w:r>
      <w:r>
        <w:t>é</w:t>
      </w:r>
      <w:r w:rsidRPr="000F79DF">
        <w:t xml:space="preserve"> ustanovení</w:t>
      </w:r>
    </w:p>
    <w:p w:rsidR="00DC7DE9" w:rsidRPr="004C40E7" w:rsidRDefault="00DC7DE9" w:rsidP="006007EE">
      <w:pPr>
        <w:pStyle w:val="Textlnku"/>
      </w:pPr>
      <w:r w:rsidRPr="004C40E7">
        <w:t xml:space="preserve">Pro poplatkové povinnosti u místních poplatků, jakož i pro práva a povinnosti s nimi související, vzniklé přede dnem nabytí účinnosti tohoto zákona, se použije </w:t>
      </w:r>
      <w:r>
        <w:t>zákon č. </w:t>
      </w:r>
      <w:r w:rsidRPr="004C40E7">
        <w:t>565/1990</w:t>
      </w:r>
      <w:r>
        <w:t> Sb.</w:t>
      </w:r>
      <w:r w:rsidRPr="004C40E7">
        <w:t xml:space="preserve"> a obecně závazné vyhlášky vydané na základě jeho zmocnění, ve znění účinném </w:t>
      </w:r>
      <w:r>
        <w:t>přede</w:t>
      </w:r>
      <w:r w:rsidRPr="004C40E7">
        <w:t xml:space="preserve"> dne</w:t>
      </w:r>
      <w:r>
        <w:t>m</w:t>
      </w:r>
      <w:r w:rsidRPr="004C40E7">
        <w:t xml:space="preserve"> nabytí účinnosti tohoto zákona.</w:t>
      </w:r>
    </w:p>
    <w:p w:rsidR="00DC7DE9" w:rsidRDefault="00DC7DE9" w:rsidP="00575537">
      <w:pPr>
        <w:pStyle w:val="ST"/>
      </w:pPr>
      <w:bookmarkStart w:id="17" w:name="_Toc356384784"/>
      <w:bookmarkStart w:id="18" w:name="_Toc340738363"/>
      <w:r>
        <w:t>ČÁST ŠESTÁ</w:t>
      </w:r>
      <w:bookmarkEnd w:id="17"/>
    </w:p>
    <w:p w:rsidR="00DC7DE9" w:rsidRPr="000F79DF" w:rsidRDefault="00DC7DE9" w:rsidP="00150600">
      <w:pPr>
        <w:pStyle w:val="NADPISSTI"/>
      </w:pPr>
      <w:bookmarkStart w:id="19" w:name="_Toc356384785"/>
      <w:r w:rsidRPr="000F79DF">
        <w:t>Změna zákona o soudních poplatcích</w:t>
      </w:r>
      <w:bookmarkEnd w:id="18"/>
      <w:bookmarkEnd w:id="19"/>
    </w:p>
    <w:p w:rsidR="00DC7DE9" w:rsidRPr="000F79DF" w:rsidRDefault="00DC7DE9" w:rsidP="00467208">
      <w:pPr>
        <w:pStyle w:val="lnek"/>
      </w:pPr>
      <w:r>
        <w:t>Čl. VIII</w:t>
      </w:r>
    </w:p>
    <w:p w:rsidR="00DC7DE9" w:rsidRPr="000F79DF" w:rsidRDefault="00DC7DE9" w:rsidP="006007EE">
      <w:pPr>
        <w:pStyle w:val="Textlnku"/>
      </w:pPr>
      <w:r w:rsidRPr="000F79DF">
        <w:t xml:space="preserve">V </w:t>
      </w:r>
      <w:r>
        <w:t>§ </w:t>
      </w:r>
      <w:r w:rsidRPr="000F79DF">
        <w:t xml:space="preserve">11 odst. 1 písm. b) </w:t>
      </w:r>
      <w:r>
        <w:t>zákona č. </w:t>
      </w:r>
      <w:r w:rsidRPr="000F79DF">
        <w:t>549/1991</w:t>
      </w:r>
      <w:r>
        <w:t> Sb.</w:t>
      </w:r>
      <w:r w:rsidRPr="000F79DF">
        <w:t xml:space="preserve">, o soudních poplatcích, ve znění </w:t>
      </w:r>
      <w:r>
        <w:t>zákona č. </w:t>
      </w:r>
      <w:r w:rsidRPr="000F79DF">
        <w:t>36/1995</w:t>
      </w:r>
      <w:r>
        <w:t> Sb.</w:t>
      </w:r>
      <w:r w:rsidRPr="000F79DF">
        <w:t xml:space="preserve">, </w:t>
      </w:r>
      <w:r>
        <w:t>zákona č. </w:t>
      </w:r>
      <w:r w:rsidRPr="000F79DF">
        <w:t>118/1995</w:t>
      </w:r>
      <w:r>
        <w:t> Sb.</w:t>
      </w:r>
      <w:r w:rsidRPr="000F79DF">
        <w:t xml:space="preserve">, </w:t>
      </w:r>
      <w:r>
        <w:t>zákona č. </w:t>
      </w:r>
      <w:r w:rsidRPr="000F79DF">
        <w:t>160/1995</w:t>
      </w:r>
      <w:r>
        <w:t> Sb.</w:t>
      </w:r>
      <w:r w:rsidRPr="000F79DF">
        <w:t xml:space="preserve">, </w:t>
      </w:r>
      <w:r>
        <w:t>zákona č. </w:t>
      </w:r>
      <w:r w:rsidRPr="000F79DF">
        <w:t>155/2000</w:t>
      </w:r>
      <w:r>
        <w:t> Sb.</w:t>
      </w:r>
      <w:r w:rsidRPr="000F79DF">
        <w:t xml:space="preserve">, </w:t>
      </w:r>
      <w:r>
        <w:t>zákona č. </w:t>
      </w:r>
      <w:r w:rsidRPr="000F79DF">
        <w:t>241/2000</w:t>
      </w:r>
      <w:r>
        <w:t> Sb.</w:t>
      </w:r>
      <w:r w:rsidRPr="000F79DF">
        <w:t xml:space="preserve">, </w:t>
      </w:r>
      <w:r>
        <w:t>zákona č. </w:t>
      </w:r>
      <w:r w:rsidRPr="000F79DF">
        <w:t>255/2000</w:t>
      </w:r>
      <w:r>
        <w:t> Sb.</w:t>
      </w:r>
      <w:r w:rsidRPr="000F79DF">
        <w:t xml:space="preserve">, </w:t>
      </w:r>
      <w:r>
        <w:t>zákona č. </w:t>
      </w:r>
      <w:r w:rsidRPr="000F79DF">
        <w:t>451/2001</w:t>
      </w:r>
      <w:r>
        <w:t> Sb.</w:t>
      </w:r>
      <w:r w:rsidRPr="000F79DF">
        <w:t>,</w:t>
      </w:r>
      <w:r>
        <w:t xml:space="preserve"> zákona č. 151/2002 Sb.,</w:t>
      </w:r>
      <w:r w:rsidRPr="000F79DF">
        <w:t xml:space="preserve"> </w:t>
      </w:r>
      <w:r>
        <w:t>zákona č. </w:t>
      </w:r>
      <w:r w:rsidRPr="000F79DF">
        <w:t>357/2005</w:t>
      </w:r>
      <w:r>
        <w:t> Sb.</w:t>
      </w:r>
      <w:r w:rsidRPr="000F79DF">
        <w:t xml:space="preserve">, </w:t>
      </w:r>
      <w:r>
        <w:t>zákona č. </w:t>
      </w:r>
      <w:r w:rsidRPr="000F79DF">
        <w:t>112/2006</w:t>
      </w:r>
      <w:r>
        <w:t> Sb.</w:t>
      </w:r>
      <w:r w:rsidRPr="000F79DF">
        <w:t xml:space="preserve">, </w:t>
      </w:r>
      <w:r>
        <w:t>zákona č. </w:t>
      </w:r>
      <w:r w:rsidRPr="000F79DF">
        <w:t>189/2006</w:t>
      </w:r>
      <w:r>
        <w:t> Sb.</w:t>
      </w:r>
      <w:r w:rsidRPr="000F79DF">
        <w:t xml:space="preserve">, </w:t>
      </w:r>
      <w:r>
        <w:t>zákona č. </w:t>
      </w:r>
      <w:r w:rsidRPr="000F79DF">
        <w:t>218/2011</w:t>
      </w:r>
      <w:r>
        <w:t> Sb.</w:t>
      </w:r>
      <w:r w:rsidRPr="000F79DF">
        <w:t xml:space="preserve">, </w:t>
      </w:r>
      <w:r>
        <w:t>zákona č. 303/2011 Sb., zákona č. 458</w:t>
      </w:r>
      <w:r w:rsidRPr="000F79DF">
        <w:t>/2011</w:t>
      </w:r>
      <w:r>
        <w:t> Sb. zákona č. 396/2012 Sb. a zákona č. 404/2012 Sb.,</w:t>
      </w:r>
      <w:r w:rsidRPr="000F79DF">
        <w:t xml:space="preserve"> se slova „pojistného na veřejné zdravotní pojištění</w:t>
      </w:r>
      <w:r>
        <w:t>,</w:t>
      </w:r>
      <w:r w:rsidRPr="000F79DF">
        <w:t xml:space="preserve">“ </w:t>
      </w:r>
      <w:r>
        <w:t>zrušují</w:t>
      </w:r>
      <w:r w:rsidRPr="000F79DF">
        <w:t>“.</w:t>
      </w:r>
    </w:p>
    <w:p w:rsidR="00DC7DE9" w:rsidRPr="000F79DF" w:rsidRDefault="00DC7DE9" w:rsidP="00150600">
      <w:pPr>
        <w:pStyle w:val="ST"/>
      </w:pPr>
      <w:bookmarkStart w:id="20" w:name="_Toc340738370"/>
      <w:bookmarkStart w:id="21" w:name="_Toc356384786"/>
      <w:r w:rsidRPr="000F79DF">
        <w:t xml:space="preserve">ČÁST </w:t>
      </w:r>
      <w:bookmarkEnd w:id="20"/>
      <w:r>
        <w:t>SEDMÁ</w:t>
      </w:r>
      <w:bookmarkEnd w:id="21"/>
    </w:p>
    <w:p w:rsidR="00DC7DE9" w:rsidRPr="000F79DF" w:rsidRDefault="00DC7DE9" w:rsidP="00150600">
      <w:pPr>
        <w:pStyle w:val="NADPISSTI"/>
      </w:pPr>
      <w:bookmarkStart w:id="22" w:name="_Toc340738371"/>
      <w:bookmarkStart w:id="23" w:name="_Toc356384787"/>
      <w:r w:rsidRPr="000F79DF">
        <w:t>Změna celního zákona</w:t>
      </w:r>
      <w:bookmarkEnd w:id="22"/>
      <w:bookmarkEnd w:id="23"/>
    </w:p>
    <w:p w:rsidR="00DC7DE9" w:rsidRPr="000F79DF" w:rsidRDefault="00DC7DE9" w:rsidP="00575537">
      <w:pPr>
        <w:pStyle w:val="lnek"/>
        <w:keepNext w:val="0"/>
        <w:keepLines w:val="0"/>
        <w:widowControl w:val="0"/>
      </w:pPr>
      <w:r w:rsidRPr="000F79DF">
        <w:t xml:space="preserve">Čl. </w:t>
      </w:r>
      <w:r>
        <w:t>I</w:t>
      </w:r>
      <w:r w:rsidRPr="000F79DF">
        <w:t>X</w:t>
      </w:r>
    </w:p>
    <w:p w:rsidR="00DC7DE9" w:rsidRPr="000F79DF" w:rsidRDefault="00DC7DE9" w:rsidP="006007EE">
      <w:pPr>
        <w:pStyle w:val="Textlnku"/>
      </w:pPr>
      <w:r w:rsidRPr="000F79DF">
        <w:t>Zákon č. 13/1993</w:t>
      </w:r>
      <w:r>
        <w:t> Sb.</w:t>
      </w:r>
      <w:r w:rsidRPr="000F79DF">
        <w:t xml:space="preserve">, celní zákon, ve znění </w:t>
      </w:r>
      <w:r>
        <w:t>zákona č. </w:t>
      </w:r>
      <w:r w:rsidRPr="000F79DF">
        <w:t>35/1993</w:t>
      </w:r>
      <w:r>
        <w:t> Sb.</w:t>
      </w:r>
      <w:r w:rsidRPr="000F79DF">
        <w:t xml:space="preserve">, </w:t>
      </w:r>
      <w:r>
        <w:t>zákona č. </w:t>
      </w:r>
      <w:r w:rsidRPr="000F79DF">
        <w:t>113/1997</w:t>
      </w:r>
      <w:r>
        <w:t> Sb.</w:t>
      </w:r>
      <w:r w:rsidRPr="000F79DF">
        <w:t xml:space="preserve">, </w:t>
      </w:r>
      <w:r>
        <w:t>zákona č. </w:t>
      </w:r>
      <w:r w:rsidRPr="000F79DF">
        <w:t>63/2000</w:t>
      </w:r>
      <w:r>
        <w:t> Sb.</w:t>
      </w:r>
      <w:r w:rsidRPr="000F79DF">
        <w:t xml:space="preserve">, </w:t>
      </w:r>
      <w:r>
        <w:t>zákona č. </w:t>
      </w:r>
      <w:r w:rsidRPr="000F79DF">
        <w:t>256/2000</w:t>
      </w:r>
      <w:r>
        <w:t> Sb.</w:t>
      </w:r>
      <w:r w:rsidRPr="000F79DF">
        <w:t xml:space="preserve">, </w:t>
      </w:r>
      <w:r>
        <w:t>zákona č. </w:t>
      </w:r>
      <w:r w:rsidRPr="000F79DF">
        <w:t>265/2001</w:t>
      </w:r>
      <w:r>
        <w:t> Sb.</w:t>
      </w:r>
      <w:r w:rsidRPr="000F79DF">
        <w:t xml:space="preserve">, </w:t>
      </w:r>
      <w:r>
        <w:t>zákona č. </w:t>
      </w:r>
      <w:r w:rsidRPr="000F79DF">
        <w:t>1/2002</w:t>
      </w:r>
      <w:r>
        <w:t> Sb.</w:t>
      </w:r>
      <w:r w:rsidRPr="000F79DF">
        <w:t xml:space="preserve">, </w:t>
      </w:r>
      <w:r>
        <w:t>zákona č. </w:t>
      </w:r>
      <w:r w:rsidRPr="000F79DF">
        <w:t>309/2002</w:t>
      </w:r>
      <w:r>
        <w:t> Sb.</w:t>
      </w:r>
      <w:r w:rsidRPr="000F79DF">
        <w:t xml:space="preserve">, </w:t>
      </w:r>
      <w:r>
        <w:t>zákona č. </w:t>
      </w:r>
      <w:r w:rsidRPr="000F79DF">
        <w:t>322/2003</w:t>
      </w:r>
      <w:r>
        <w:t> Sb.</w:t>
      </w:r>
      <w:r w:rsidRPr="000F79DF">
        <w:t xml:space="preserve">, </w:t>
      </w:r>
      <w:r>
        <w:t>zákona č. </w:t>
      </w:r>
      <w:r w:rsidRPr="000F79DF">
        <w:t>354/2003</w:t>
      </w:r>
      <w:r>
        <w:t> Sb.</w:t>
      </w:r>
      <w:r w:rsidRPr="000F79DF">
        <w:t xml:space="preserve">, </w:t>
      </w:r>
      <w:r>
        <w:t>zákona č. </w:t>
      </w:r>
      <w:r w:rsidRPr="000F79DF">
        <w:t>187/2004</w:t>
      </w:r>
      <w:r>
        <w:t> Sb.</w:t>
      </w:r>
      <w:r w:rsidRPr="000F79DF">
        <w:t xml:space="preserve">, </w:t>
      </w:r>
      <w:r>
        <w:t>zákona č. </w:t>
      </w:r>
      <w:r w:rsidRPr="000F79DF">
        <w:t>413/2005</w:t>
      </w:r>
      <w:r>
        <w:t> Sb.</w:t>
      </w:r>
      <w:r w:rsidRPr="000F79DF">
        <w:t xml:space="preserve">, </w:t>
      </w:r>
      <w:r>
        <w:t>zákona č. </w:t>
      </w:r>
      <w:r w:rsidRPr="000F79DF">
        <w:t>79/2006</w:t>
      </w:r>
      <w:r>
        <w:t> Sb.</w:t>
      </w:r>
      <w:r w:rsidRPr="000F79DF">
        <w:t xml:space="preserve">, </w:t>
      </w:r>
      <w:r>
        <w:t>zákona č. </w:t>
      </w:r>
      <w:r w:rsidRPr="000F79DF">
        <w:t>267/2006</w:t>
      </w:r>
      <w:r>
        <w:t> Sb.</w:t>
      </w:r>
      <w:r w:rsidRPr="000F79DF">
        <w:t>,</w:t>
      </w:r>
      <w:r>
        <w:t xml:space="preserve"> zákona č. </w:t>
      </w:r>
      <w:r w:rsidRPr="000F79DF">
        <w:t>342/2006</w:t>
      </w:r>
      <w:r>
        <w:t> Sb.</w:t>
      </w:r>
      <w:r w:rsidRPr="000F79DF">
        <w:t xml:space="preserve">, </w:t>
      </w:r>
      <w:r>
        <w:t>zákona č. </w:t>
      </w:r>
      <w:r w:rsidRPr="000F79DF">
        <w:t>170/2007</w:t>
      </w:r>
      <w:r>
        <w:t> Sb.</w:t>
      </w:r>
      <w:r w:rsidRPr="000F79DF">
        <w:t xml:space="preserve">, </w:t>
      </w:r>
      <w:r>
        <w:t>zákona č. </w:t>
      </w:r>
      <w:r w:rsidRPr="000F79DF">
        <w:t>296/2007</w:t>
      </w:r>
      <w:r>
        <w:t> Sb.</w:t>
      </w:r>
      <w:r w:rsidRPr="000F79DF">
        <w:t xml:space="preserve">, </w:t>
      </w:r>
      <w:r>
        <w:t>zákona č. </w:t>
      </w:r>
      <w:r w:rsidRPr="000F79DF">
        <w:t>136/2008</w:t>
      </w:r>
      <w:r>
        <w:t> Sb.</w:t>
      </w:r>
      <w:r w:rsidRPr="000F79DF">
        <w:t xml:space="preserve">, </w:t>
      </w:r>
      <w:r>
        <w:t>zákona č. </w:t>
      </w:r>
      <w:r w:rsidRPr="000F79DF">
        <w:t>41/2009</w:t>
      </w:r>
      <w:r>
        <w:t> Sb.</w:t>
      </w:r>
      <w:r w:rsidRPr="000F79DF">
        <w:t xml:space="preserve">, </w:t>
      </w:r>
      <w:r>
        <w:t>zákona č. </w:t>
      </w:r>
      <w:r w:rsidRPr="000F79DF">
        <w:t>218/2009</w:t>
      </w:r>
      <w:r>
        <w:t> Sb.</w:t>
      </w:r>
      <w:r w:rsidRPr="000F79DF">
        <w:t xml:space="preserve">, </w:t>
      </w:r>
      <w:r>
        <w:t>zákona č. </w:t>
      </w:r>
      <w:r w:rsidRPr="000F79DF">
        <w:t>227/2009</w:t>
      </w:r>
      <w:r>
        <w:t> Sb.</w:t>
      </w:r>
      <w:r w:rsidRPr="000F79DF">
        <w:t xml:space="preserve">, </w:t>
      </w:r>
      <w:r>
        <w:t>zákona č. </w:t>
      </w:r>
      <w:r w:rsidRPr="000F79DF">
        <w:t>281/2009</w:t>
      </w:r>
      <w:r>
        <w:t> Sb.</w:t>
      </w:r>
      <w:r w:rsidRPr="000F79DF">
        <w:t xml:space="preserve">, </w:t>
      </w:r>
      <w:r>
        <w:t>zákona č. </w:t>
      </w:r>
      <w:r w:rsidRPr="000F79DF">
        <w:t>104/2011</w:t>
      </w:r>
      <w:r>
        <w:t> Sb.</w:t>
      </w:r>
      <w:r w:rsidRPr="000F79DF">
        <w:t xml:space="preserve">, </w:t>
      </w:r>
      <w:r>
        <w:t>zákona č. </w:t>
      </w:r>
      <w:r w:rsidRPr="000F79DF">
        <w:t>457/2011</w:t>
      </w:r>
      <w:r>
        <w:t> Sb.</w:t>
      </w:r>
      <w:r w:rsidRPr="000F79DF">
        <w:t xml:space="preserve">, </w:t>
      </w:r>
      <w:r>
        <w:t>zákona č. </w:t>
      </w:r>
      <w:r w:rsidRPr="000F79DF">
        <w:t>458/2011</w:t>
      </w:r>
      <w:r>
        <w:t> Sb.,</w:t>
      </w:r>
      <w:r w:rsidRPr="000F79DF">
        <w:t xml:space="preserve"> </w:t>
      </w:r>
      <w:r>
        <w:t>zákona č. </w:t>
      </w:r>
      <w:r w:rsidRPr="000F79DF">
        <w:t>18/2012</w:t>
      </w:r>
      <w:r>
        <w:t> Sb. a zákona č. …/2013 Sb.</w:t>
      </w:r>
      <w:r w:rsidRPr="000F79DF">
        <w:t>, se mění takto:</w:t>
      </w:r>
    </w:p>
    <w:p w:rsidR="00DC7DE9" w:rsidRDefault="00DC7DE9" w:rsidP="0063244B">
      <w:pPr>
        <w:pStyle w:val="Novelizanbod"/>
        <w:numPr>
          <w:ilvl w:val="0"/>
          <w:numId w:val="24"/>
        </w:numPr>
      </w:pPr>
      <w:r>
        <w:t>V § 104 odst. 2 úvodní části ustanovení se slova „</w:t>
      </w:r>
      <w:r w:rsidRPr="0063244B">
        <w:t>vyměřováno clo nebo daň</w:t>
      </w:r>
      <w:r>
        <w:t>“ nahrazují slovy „vyměřována daň, poplatek nebo jiné obdobné peněžité plnění včetně cla“.</w:t>
      </w:r>
    </w:p>
    <w:p w:rsidR="00DC7DE9" w:rsidRDefault="00DC7DE9" w:rsidP="000D2C10">
      <w:pPr>
        <w:pStyle w:val="Novelizanbod"/>
        <w:numPr>
          <w:ilvl w:val="0"/>
          <w:numId w:val="24"/>
        </w:numPr>
      </w:pPr>
      <w:r>
        <w:t>V § 104 odst. 2 písm. c) se slova „</w:t>
      </w:r>
      <w:r w:rsidRPr="000D2C10">
        <w:t>vyměřeného cla nebo daně</w:t>
      </w:r>
      <w:r>
        <w:t>“ nahrazují slovy „vyměřené daně, poplatku nebo jiného obdobného peněžitého plnění včetně cla“.</w:t>
      </w:r>
    </w:p>
    <w:p w:rsidR="00DC7DE9" w:rsidRPr="000F79DF" w:rsidRDefault="00DC7DE9" w:rsidP="00AD3E08">
      <w:pPr>
        <w:pStyle w:val="Novelizanbod"/>
        <w:numPr>
          <w:ilvl w:val="0"/>
          <w:numId w:val="24"/>
        </w:numPr>
      </w:pPr>
      <w:r w:rsidRPr="000F79DF">
        <w:t xml:space="preserve">V </w:t>
      </w:r>
      <w:r>
        <w:t>§ </w:t>
      </w:r>
      <w:r w:rsidRPr="000F79DF">
        <w:t>258 se za odstavec 1 vklád</w:t>
      </w:r>
      <w:r>
        <w:t>ají</w:t>
      </w:r>
      <w:r w:rsidRPr="000F79DF">
        <w:t xml:space="preserve"> nov</w:t>
      </w:r>
      <w:r>
        <w:t>é</w:t>
      </w:r>
      <w:r w:rsidRPr="000F79DF">
        <w:t xml:space="preserve"> odstav</w:t>
      </w:r>
      <w:r>
        <w:t>ce</w:t>
      </w:r>
      <w:r w:rsidRPr="000F79DF">
        <w:t xml:space="preserve"> 2</w:t>
      </w:r>
      <w:r>
        <w:t xml:space="preserve"> a 3</w:t>
      </w:r>
      <w:r w:rsidRPr="000F79DF">
        <w:t>, kter</w:t>
      </w:r>
      <w:r>
        <w:t>é</w:t>
      </w:r>
      <w:r w:rsidRPr="000F79DF">
        <w:t xml:space="preserve"> zn</w:t>
      </w:r>
      <w:r>
        <w:t>ěj</w:t>
      </w:r>
      <w:r w:rsidRPr="000F79DF">
        <w:t>í:</w:t>
      </w:r>
    </w:p>
    <w:p w:rsidR="00DC7DE9" w:rsidRDefault="00DC7DE9" w:rsidP="006007EE">
      <w:pPr>
        <w:pStyle w:val="Textodstavce"/>
        <w:numPr>
          <w:ilvl w:val="0"/>
          <w:numId w:val="0"/>
        </w:numPr>
        <w:ind w:left="425"/>
      </w:pPr>
      <w:r>
        <w:t>„(2)</w:t>
      </w:r>
      <w:r>
        <w:tab/>
      </w:r>
      <w:r w:rsidRPr="000F79DF">
        <w:t xml:space="preserve">Podmínkou udělení povolení je skutečnost, že uživatel </w:t>
      </w:r>
      <w:r>
        <w:t xml:space="preserve">je bezdlužný. </w:t>
      </w:r>
    </w:p>
    <w:p w:rsidR="00DC7DE9" w:rsidRPr="000F79DF" w:rsidRDefault="00DC7DE9" w:rsidP="00354BB6">
      <w:pPr>
        <w:pStyle w:val="Textodstavce"/>
        <w:numPr>
          <w:ilvl w:val="0"/>
          <w:numId w:val="0"/>
        </w:numPr>
        <w:ind w:left="143" w:firstLine="283"/>
      </w:pPr>
      <w:r>
        <w:t xml:space="preserve">(3) </w:t>
      </w:r>
      <w:r w:rsidRPr="00486D86">
        <w:t>Za bezdlužn</w:t>
      </w:r>
      <w:r>
        <w:t>ého</w:t>
      </w:r>
      <w:r w:rsidRPr="00486D86">
        <w:t xml:space="preserve"> se pro účely tohoto zákona považuje </w:t>
      </w:r>
      <w:r>
        <w:t xml:space="preserve">ten, kdo </w:t>
      </w:r>
      <w:r w:rsidRPr="000F79DF">
        <w:t>nemá evidován nedoplatek u orgánů Finanční správy České republiky ani orgánů Celní správy České republiky.“.</w:t>
      </w:r>
    </w:p>
    <w:p w:rsidR="00DC7DE9" w:rsidRPr="000F79DF" w:rsidRDefault="00DC7DE9" w:rsidP="006007EE">
      <w:pPr>
        <w:pStyle w:val="Textlnku"/>
      </w:pPr>
      <w:r w:rsidRPr="000F79DF">
        <w:t xml:space="preserve">Dosavadní odstavce 2 až 5 se označují jako odstavce </w:t>
      </w:r>
      <w:r>
        <w:t>4</w:t>
      </w:r>
      <w:r w:rsidRPr="000F79DF">
        <w:t xml:space="preserve"> až </w:t>
      </w:r>
      <w:r>
        <w:t>7</w:t>
      </w:r>
      <w:r w:rsidRPr="000F79DF">
        <w:t>.</w:t>
      </w:r>
    </w:p>
    <w:p w:rsidR="00DC7DE9" w:rsidRPr="000F79DF" w:rsidRDefault="00DC7DE9" w:rsidP="00AD3E08">
      <w:pPr>
        <w:pStyle w:val="Novelizanbod"/>
        <w:numPr>
          <w:ilvl w:val="0"/>
          <w:numId w:val="24"/>
        </w:numPr>
      </w:pPr>
      <w:r w:rsidRPr="000F79DF">
        <w:t xml:space="preserve">V </w:t>
      </w:r>
      <w:r>
        <w:t>§ </w:t>
      </w:r>
      <w:r w:rsidRPr="000F79DF">
        <w:t xml:space="preserve">258 odst. </w:t>
      </w:r>
      <w:r>
        <w:t>6</w:t>
      </w:r>
      <w:r w:rsidRPr="000F79DF">
        <w:t xml:space="preserve"> se slova „povolení je“ nahrazují slovy „, kterému bylo uděleno povolení, je“.</w:t>
      </w:r>
    </w:p>
    <w:p w:rsidR="00DC7DE9" w:rsidRPr="000F79DF" w:rsidRDefault="00DC7DE9" w:rsidP="00AD3E08">
      <w:pPr>
        <w:pStyle w:val="Novelizanbod"/>
        <w:numPr>
          <w:ilvl w:val="0"/>
          <w:numId w:val="24"/>
        </w:numPr>
      </w:pPr>
      <w:r w:rsidRPr="000F79DF">
        <w:t xml:space="preserve">V </w:t>
      </w:r>
      <w:r>
        <w:t>§ </w:t>
      </w:r>
      <w:r w:rsidRPr="000F79DF">
        <w:t xml:space="preserve">258 odst. </w:t>
      </w:r>
      <w:r>
        <w:t>7</w:t>
      </w:r>
      <w:r w:rsidRPr="000F79DF">
        <w:t xml:space="preserve"> se slova „osoba, jíž bylo povolení vydáno,“ nahrazují slovem „uživatel“.</w:t>
      </w:r>
    </w:p>
    <w:p w:rsidR="00DC7DE9" w:rsidRPr="000F79DF" w:rsidRDefault="00DC7DE9" w:rsidP="00AD3E08">
      <w:pPr>
        <w:pStyle w:val="Novelizanbod"/>
        <w:numPr>
          <w:ilvl w:val="0"/>
          <w:numId w:val="24"/>
        </w:numPr>
      </w:pPr>
      <w:r w:rsidRPr="000F79DF">
        <w:t xml:space="preserve">V </w:t>
      </w:r>
      <w:r>
        <w:t>§ </w:t>
      </w:r>
      <w:r w:rsidRPr="000F79DF">
        <w:t>260 se na konci odstavce 2 tečka nahrazuje slovem „a“ a doplňuje se písmeno d), které zní:</w:t>
      </w:r>
    </w:p>
    <w:p w:rsidR="00DC7DE9" w:rsidRPr="000F79DF" w:rsidRDefault="00DC7DE9" w:rsidP="006007EE">
      <w:pPr>
        <w:pStyle w:val="Textpsmene"/>
        <w:numPr>
          <w:ilvl w:val="0"/>
          <w:numId w:val="0"/>
        </w:numPr>
        <w:ind w:left="425" w:hanging="425"/>
      </w:pPr>
      <w:r>
        <w:t>„d)</w:t>
      </w:r>
      <w:r>
        <w:tab/>
      </w:r>
      <w:r w:rsidRPr="000F79DF">
        <w:t>která</w:t>
      </w:r>
      <w:r>
        <w:t xml:space="preserve"> je bezdlužná</w:t>
      </w:r>
      <w:r w:rsidRPr="000F79DF">
        <w:t>.“.</w:t>
      </w:r>
    </w:p>
    <w:p w:rsidR="00DC7DE9" w:rsidRPr="000F79DF" w:rsidRDefault="00DC7DE9" w:rsidP="00AD3E08">
      <w:pPr>
        <w:pStyle w:val="Novelizanbod"/>
        <w:numPr>
          <w:ilvl w:val="0"/>
          <w:numId w:val="24"/>
        </w:numPr>
      </w:pPr>
      <w:r w:rsidRPr="000F79DF">
        <w:t xml:space="preserve">V </w:t>
      </w:r>
      <w:r>
        <w:t>§ </w:t>
      </w:r>
      <w:r w:rsidRPr="000F79DF">
        <w:t xml:space="preserve">260a odst. 4 se slova „K žádostem podle odstavců 1 až 3 je nutno předložit“ a písmena a) a b) zrušují. </w:t>
      </w:r>
    </w:p>
    <w:p w:rsidR="00DC7DE9" w:rsidRPr="00187AF6" w:rsidRDefault="00DC7DE9" w:rsidP="00150600">
      <w:pPr>
        <w:pStyle w:val="ST"/>
      </w:pPr>
      <w:bookmarkStart w:id="24" w:name="_Toc356384788"/>
      <w:r w:rsidRPr="00187AF6">
        <w:t xml:space="preserve">ČÁST </w:t>
      </w:r>
      <w:bookmarkEnd w:id="13"/>
      <w:r w:rsidRPr="00187AF6">
        <w:t>OSMÁ</w:t>
      </w:r>
      <w:bookmarkEnd w:id="24"/>
    </w:p>
    <w:p w:rsidR="00DC7DE9" w:rsidRPr="00187AF6" w:rsidRDefault="00DC7DE9" w:rsidP="00150600">
      <w:pPr>
        <w:pStyle w:val="NADPISSTI"/>
      </w:pPr>
      <w:bookmarkStart w:id="25" w:name="_Toc340738334"/>
      <w:bookmarkStart w:id="26" w:name="_Toc356384789"/>
      <w:r w:rsidRPr="00187AF6">
        <w:t>Změna daňového řádu</w:t>
      </w:r>
      <w:bookmarkEnd w:id="25"/>
      <w:bookmarkEnd w:id="26"/>
    </w:p>
    <w:p w:rsidR="00DC7DE9" w:rsidRPr="00187AF6" w:rsidRDefault="00DC7DE9" w:rsidP="00467208">
      <w:pPr>
        <w:pStyle w:val="lnek"/>
      </w:pPr>
      <w:r w:rsidRPr="00187AF6">
        <w:t>Čl. X</w:t>
      </w:r>
    </w:p>
    <w:p w:rsidR="00DC7DE9" w:rsidRPr="00187AF6" w:rsidRDefault="00DC7DE9" w:rsidP="00575537">
      <w:pPr>
        <w:pStyle w:val="Textlnku"/>
        <w:widowControl w:val="0"/>
      </w:pPr>
      <w:r w:rsidRPr="00187AF6">
        <w:t>Zákon č. 280/2009</w:t>
      </w:r>
      <w:r>
        <w:t> Sb.</w:t>
      </w:r>
      <w:r w:rsidRPr="00187AF6">
        <w:t xml:space="preserve">, daňový řád, ve znění </w:t>
      </w:r>
      <w:r>
        <w:t>zákona č. </w:t>
      </w:r>
      <w:r w:rsidRPr="00187AF6">
        <w:t>30/2011</w:t>
      </w:r>
      <w:r>
        <w:t> Sb.</w:t>
      </w:r>
      <w:r w:rsidRPr="00187AF6">
        <w:t xml:space="preserve">, </w:t>
      </w:r>
      <w:r>
        <w:t>zákona č. </w:t>
      </w:r>
      <w:r w:rsidRPr="00187AF6">
        <w:t>458/2011</w:t>
      </w:r>
      <w:r>
        <w:t> Sb.</w:t>
      </w:r>
      <w:r w:rsidRPr="00187AF6">
        <w:t xml:space="preserve">, </w:t>
      </w:r>
      <w:r>
        <w:t>zákona č. </w:t>
      </w:r>
      <w:r w:rsidRPr="00187AF6">
        <w:t>167/2012</w:t>
      </w:r>
      <w:r>
        <w:t> Sb.</w:t>
      </w:r>
      <w:r w:rsidRPr="00187AF6">
        <w:t xml:space="preserve"> a </w:t>
      </w:r>
      <w:r>
        <w:t>zákona č. </w:t>
      </w:r>
      <w:r w:rsidRPr="00187AF6">
        <w:t>…/2013</w:t>
      </w:r>
      <w:r>
        <w:t> Sb.</w:t>
      </w:r>
      <w:r w:rsidRPr="00187AF6">
        <w:t>, se mění takto:</w:t>
      </w:r>
    </w:p>
    <w:p w:rsidR="00DC7DE9" w:rsidRPr="00187AF6" w:rsidRDefault="00DC7DE9" w:rsidP="00187AF6">
      <w:pPr>
        <w:pStyle w:val="Novelizanbod"/>
        <w:numPr>
          <w:ilvl w:val="0"/>
          <w:numId w:val="244"/>
        </w:numPr>
      </w:pPr>
      <w:r w:rsidRPr="00187AF6">
        <w:t xml:space="preserve">V </w:t>
      </w:r>
      <w:r>
        <w:t>§ </w:t>
      </w:r>
      <w:r w:rsidRPr="00187AF6">
        <w:t xml:space="preserve">32 odst. 2 se věta poslední zrušuje. </w:t>
      </w:r>
    </w:p>
    <w:p w:rsidR="00DC7DE9" w:rsidRPr="000F79DF" w:rsidRDefault="00DC7DE9" w:rsidP="00187AF6">
      <w:pPr>
        <w:pStyle w:val="Novelizanbod"/>
      </w:pPr>
      <w:r w:rsidRPr="000F79DF">
        <w:t xml:space="preserve">V </w:t>
      </w:r>
      <w:r>
        <w:t>§ </w:t>
      </w:r>
      <w:r w:rsidRPr="000F79DF">
        <w:t>34 se za slovo „do“ vkládají slova „pátého dne ode“.</w:t>
      </w:r>
    </w:p>
    <w:p w:rsidR="00DC7DE9" w:rsidRPr="00303298" w:rsidRDefault="00DC7DE9" w:rsidP="00187AF6">
      <w:pPr>
        <w:pStyle w:val="Novelizanbod"/>
      </w:pPr>
      <w:r w:rsidRPr="00303298">
        <w:t xml:space="preserve">V </w:t>
      </w:r>
      <w:r>
        <w:t>§ </w:t>
      </w:r>
      <w:r w:rsidRPr="00303298">
        <w:t>72 odst. 4 se slovo „zřízenu“ nahrazuje slovem „zpřístupněnu“.</w:t>
      </w:r>
    </w:p>
    <w:p w:rsidR="00DC7DE9" w:rsidRPr="00A75335" w:rsidRDefault="00DC7DE9" w:rsidP="00187AF6">
      <w:pPr>
        <w:pStyle w:val="Novelizanbod"/>
      </w:pPr>
      <w:r w:rsidRPr="00A75335">
        <w:t xml:space="preserve">V </w:t>
      </w:r>
      <w:r>
        <w:t>§ </w:t>
      </w:r>
      <w:r w:rsidRPr="00A75335">
        <w:t xml:space="preserve">135 se na konci odstavce 1 doplňují věty „K řádnému daňovému tvrzení, k jehož podání není daňový subjekt povinen, se nepřihlíží. Správce daně o tom daňový subjekt vyrozumí.“. </w:t>
      </w:r>
    </w:p>
    <w:p w:rsidR="00DC7DE9" w:rsidRPr="00E23FC5" w:rsidRDefault="00DC7DE9" w:rsidP="00187AF6">
      <w:pPr>
        <w:pStyle w:val="Novelizanbod"/>
      </w:pPr>
      <w:r w:rsidRPr="00E23FC5">
        <w:t xml:space="preserve">V </w:t>
      </w:r>
      <w:r>
        <w:t>§ </w:t>
      </w:r>
      <w:r w:rsidRPr="00E23FC5">
        <w:t>155 odst. 5 se slova „, který odpovídá ročně výši repo sazby stanovené Českou národní bankou, zvýšené o 14 procentních bodů, platné pro první den příslušného kalendářního pololetí“ nahrazují slovy „ve výši úroku z prodlení podle občanského zákoníku“ a slova „rozhodne správce daně bezodkladně po vrácení tohoto přeplatku“ se nahrazují slovy „správce daně daňový subjekt vhodným způsobem vyrozumí“.</w:t>
      </w:r>
    </w:p>
    <w:p w:rsidR="00DC7DE9" w:rsidRPr="000F79DF" w:rsidRDefault="00DC7DE9" w:rsidP="00187AF6">
      <w:pPr>
        <w:pStyle w:val="Novelizanbod"/>
      </w:pPr>
      <w:r w:rsidRPr="000F79DF">
        <w:t xml:space="preserve">Nadpis nad </w:t>
      </w:r>
      <w:r>
        <w:t>§ </w:t>
      </w:r>
      <w:r w:rsidRPr="000F79DF">
        <w:t>247 se zrušuje.</w:t>
      </w:r>
    </w:p>
    <w:p w:rsidR="00DC7DE9" w:rsidRPr="000F79DF" w:rsidRDefault="00DC7DE9" w:rsidP="00187AF6">
      <w:pPr>
        <w:pStyle w:val="Novelizanbod"/>
      </w:pPr>
      <w:r w:rsidRPr="000F79DF">
        <w:t xml:space="preserve">Nadpis </w:t>
      </w:r>
      <w:r>
        <w:t>§ </w:t>
      </w:r>
      <w:r w:rsidRPr="000F79DF">
        <w:t>247 zní: „</w:t>
      </w:r>
      <w:r w:rsidRPr="000F79DF">
        <w:rPr>
          <w:b/>
        </w:rPr>
        <w:t>Pořádková pokuta</w:t>
      </w:r>
      <w:r w:rsidRPr="000F79DF">
        <w:t>“.</w:t>
      </w:r>
    </w:p>
    <w:p w:rsidR="00DC7DE9" w:rsidRPr="000F79DF" w:rsidRDefault="00DC7DE9" w:rsidP="00187AF6">
      <w:pPr>
        <w:pStyle w:val="Novelizanbod"/>
      </w:pPr>
      <w:r w:rsidRPr="000F79DF">
        <w:t xml:space="preserve">V </w:t>
      </w:r>
      <w:r>
        <w:t>§ </w:t>
      </w:r>
      <w:r w:rsidRPr="000F79DF">
        <w:t>247 se odstavce 2 a 4 zrušují.</w:t>
      </w:r>
    </w:p>
    <w:p w:rsidR="00DC7DE9" w:rsidRPr="000F79DF" w:rsidRDefault="00DC7DE9" w:rsidP="00187AF6">
      <w:pPr>
        <w:pStyle w:val="Textlnku"/>
      </w:pPr>
      <w:r w:rsidRPr="000F79DF">
        <w:t>Dosavadní odstavec 3 se označuje jako odstavec 2.</w:t>
      </w:r>
    </w:p>
    <w:p w:rsidR="00DC7DE9" w:rsidRPr="000F79DF" w:rsidRDefault="00DC7DE9" w:rsidP="00187AF6">
      <w:pPr>
        <w:pStyle w:val="Novelizanbod"/>
      </w:pPr>
      <w:r w:rsidRPr="000F79DF">
        <w:t xml:space="preserve">Za </w:t>
      </w:r>
      <w:r>
        <w:t>§ </w:t>
      </w:r>
      <w:r w:rsidRPr="000F79DF">
        <w:t xml:space="preserve">247 se vkládá nový </w:t>
      </w:r>
      <w:r>
        <w:t>§ </w:t>
      </w:r>
      <w:r w:rsidRPr="000F79DF">
        <w:t>247a, který včetně nadpisu zní:</w:t>
      </w:r>
    </w:p>
    <w:p w:rsidR="00DC7DE9" w:rsidRPr="00187AF6" w:rsidRDefault="00DC7DE9" w:rsidP="00187AF6">
      <w:pPr>
        <w:pStyle w:val="Paragraf"/>
      </w:pPr>
      <w:r w:rsidRPr="000F79DF">
        <w:rPr>
          <w:szCs w:val="24"/>
        </w:rPr>
        <w:t>„</w:t>
      </w:r>
      <w:r>
        <w:rPr>
          <w:szCs w:val="24"/>
        </w:rPr>
        <w:t>§ </w:t>
      </w:r>
      <w:r w:rsidRPr="000F79DF">
        <w:rPr>
          <w:szCs w:val="24"/>
        </w:rPr>
        <w:t>247a</w:t>
      </w:r>
    </w:p>
    <w:p w:rsidR="00DC7DE9" w:rsidRPr="000F79DF" w:rsidRDefault="00DC7DE9" w:rsidP="00187AF6">
      <w:pPr>
        <w:pStyle w:val="Nadpisparagrafu"/>
      </w:pPr>
      <w:r w:rsidRPr="000F79DF">
        <w:t>Pokuta za nesplnění povinnosti nepeněžité povahy</w:t>
      </w:r>
    </w:p>
    <w:p w:rsidR="00DC7DE9" w:rsidRPr="000F79DF" w:rsidRDefault="00DC7DE9" w:rsidP="00187AF6">
      <w:pPr>
        <w:pStyle w:val="Textodstavce"/>
        <w:numPr>
          <w:ilvl w:val="0"/>
          <w:numId w:val="0"/>
        </w:numPr>
        <w:ind w:firstLine="425"/>
      </w:pPr>
      <w:r w:rsidRPr="000F79DF">
        <w:t xml:space="preserve">(1) Pokutu za nesplnění povinnosti nepeněžité povahy do </w:t>
      </w:r>
      <w:r>
        <w:t>1</w:t>
      </w:r>
      <w:r w:rsidRPr="000F79DF">
        <w:t xml:space="preserve">00 000 Kč může správce daně uložit tomu, kdo závažně ztěžuje nebo maří správu daní tím, že </w:t>
      </w:r>
    </w:p>
    <w:p w:rsidR="00DC7DE9" w:rsidRPr="000F79DF" w:rsidRDefault="00DC7DE9" w:rsidP="00187AF6">
      <w:pPr>
        <w:pStyle w:val="Textpsmene"/>
        <w:numPr>
          <w:ilvl w:val="0"/>
          <w:numId w:val="0"/>
        </w:numPr>
        <w:ind w:left="425" w:hanging="425"/>
      </w:pPr>
      <w:r>
        <w:t>a)</w:t>
      </w:r>
      <w:r>
        <w:tab/>
      </w:r>
      <w:r w:rsidRPr="000F79DF">
        <w:t>bez dostatečné omluvy nevyhoví ve stanovené lhůtě výzvě ke splnění procesní povinnosti nepeněžité povahy, která mu byla stanovena zákonem nebo správcem daně,</w:t>
      </w:r>
    </w:p>
    <w:p w:rsidR="00DC7DE9" w:rsidRPr="000F79DF" w:rsidRDefault="00DC7DE9" w:rsidP="00187AF6">
      <w:pPr>
        <w:pStyle w:val="Textpsmene"/>
        <w:numPr>
          <w:ilvl w:val="0"/>
          <w:numId w:val="0"/>
        </w:numPr>
        <w:ind w:left="425" w:hanging="425"/>
      </w:pPr>
      <w:r>
        <w:t>b)</w:t>
      </w:r>
      <w:r>
        <w:tab/>
      </w:r>
      <w:r w:rsidRPr="000F79DF">
        <w:t>nesplní registrační, ohlašovací nebo jinou oznamovací povinnost vyplývající z daňového zákona,</w:t>
      </w:r>
    </w:p>
    <w:p w:rsidR="00DC7DE9" w:rsidRPr="000F79DF" w:rsidRDefault="00DC7DE9" w:rsidP="00187AF6">
      <w:pPr>
        <w:pStyle w:val="Textpsmene"/>
        <w:numPr>
          <w:ilvl w:val="0"/>
          <w:numId w:val="0"/>
        </w:numPr>
        <w:ind w:left="425" w:hanging="425"/>
      </w:pPr>
      <w:r w:rsidRPr="000F79DF">
        <w:t>c)</w:t>
      </w:r>
      <w:r>
        <w:tab/>
      </w:r>
      <w:r w:rsidRPr="000F79DF">
        <w:t>nesplní záznamní povinnost.</w:t>
      </w:r>
    </w:p>
    <w:p w:rsidR="00DC7DE9" w:rsidRPr="000F79DF" w:rsidRDefault="00DC7DE9" w:rsidP="00187AF6">
      <w:pPr>
        <w:pStyle w:val="Textodstavce"/>
        <w:numPr>
          <w:ilvl w:val="0"/>
          <w:numId w:val="0"/>
        </w:numPr>
        <w:ind w:firstLine="425"/>
      </w:pPr>
      <w:r w:rsidRPr="000F79DF">
        <w:t>(2) Pokutu za nesplnění povinnosti nepeněžité povahy lze uložit pouze tehdy, nestanoví-li zákon jiný následek; tímto následkem není stanovení daně.</w:t>
      </w:r>
    </w:p>
    <w:p w:rsidR="00DC7DE9" w:rsidRPr="000F79DF" w:rsidRDefault="00DC7DE9" w:rsidP="00187AF6">
      <w:pPr>
        <w:pStyle w:val="Textodstavce"/>
        <w:numPr>
          <w:ilvl w:val="0"/>
          <w:numId w:val="0"/>
        </w:numPr>
        <w:ind w:firstLine="425"/>
      </w:pPr>
      <w:r w:rsidRPr="000F79DF">
        <w:t>(3) Pokutu za nesplnění povinnosti nepeněžité povahy lze uložit nejpozději do 3 let ode dne, ve kterém došlo ke skutečnosti podle odstavce 1.“.</w:t>
      </w:r>
    </w:p>
    <w:p w:rsidR="00DC7DE9" w:rsidRPr="000F79DF" w:rsidRDefault="00DC7DE9" w:rsidP="00187AF6">
      <w:pPr>
        <w:pStyle w:val="Novelizanbod"/>
      </w:pPr>
      <w:r w:rsidRPr="000F79DF">
        <w:t xml:space="preserve">Nadpis </w:t>
      </w:r>
      <w:r>
        <w:t>§ </w:t>
      </w:r>
      <w:r w:rsidRPr="000F79DF">
        <w:t>248 zní: „</w:t>
      </w:r>
      <w:r w:rsidRPr="000F79DF">
        <w:rPr>
          <w:b/>
        </w:rPr>
        <w:t>Řízení o pokutě</w:t>
      </w:r>
      <w:r w:rsidRPr="000F79DF">
        <w:t>“.</w:t>
      </w:r>
    </w:p>
    <w:p w:rsidR="00DC7DE9" w:rsidRPr="000F79DF" w:rsidRDefault="00DC7DE9" w:rsidP="00187AF6">
      <w:pPr>
        <w:pStyle w:val="Novelizanbod"/>
      </w:pPr>
      <w:r w:rsidRPr="000F79DF">
        <w:t xml:space="preserve">V </w:t>
      </w:r>
      <w:r>
        <w:t>§ </w:t>
      </w:r>
      <w:r w:rsidRPr="000F79DF">
        <w:t>248 odst. 1 se za slovo „pokuty“ vkládají slova „nebo pokuty za nesplnění povinnosti nepeněžité povahy“.</w:t>
      </w:r>
    </w:p>
    <w:p w:rsidR="00DC7DE9" w:rsidRPr="000F79DF" w:rsidRDefault="00DC7DE9" w:rsidP="00187AF6">
      <w:pPr>
        <w:pStyle w:val="Novelizanbod"/>
      </w:pPr>
      <w:r w:rsidRPr="000F79DF">
        <w:t xml:space="preserve">V </w:t>
      </w:r>
      <w:r>
        <w:t>§ </w:t>
      </w:r>
      <w:r w:rsidRPr="000F79DF">
        <w:t>248 odst. 2 se za slovo „pokutu“ vkládají slova „a pokutu za nesplnění povinnosti nepeněžité povahy“.</w:t>
      </w:r>
    </w:p>
    <w:p w:rsidR="00DC7DE9" w:rsidRPr="000F79DF" w:rsidRDefault="00DC7DE9" w:rsidP="00187AF6">
      <w:pPr>
        <w:pStyle w:val="Novelizanbod"/>
      </w:pPr>
      <w:r w:rsidRPr="000F79DF">
        <w:t xml:space="preserve">V </w:t>
      </w:r>
      <w:r>
        <w:t>§ </w:t>
      </w:r>
      <w:r w:rsidRPr="000F79DF">
        <w:t>248 odst. 3 se za slovo „pokuty“ vkládají slova „nebo pokuty za nesplnění povinnosti nepeněžité povahy“.</w:t>
      </w:r>
    </w:p>
    <w:p w:rsidR="00DC7DE9" w:rsidRPr="000F79DF" w:rsidRDefault="00DC7DE9" w:rsidP="00187AF6">
      <w:pPr>
        <w:pStyle w:val="Novelizanbod"/>
      </w:pPr>
      <w:r w:rsidRPr="000F79DF">
        <w:t xml:space="preserve">V </w:t>
      </w:r>
      <w:r>
        <w:t>§ </w:t>
      </w:r>
      <w:r w:rsidRPr="000F79DF">
        <w:t>248 odst. 4 se za slovo „pokutu“ vkládají slova „nebo pokutu za nesplnění povinnosti nepeněžité povahy“.</w:t>
      </w:r>
    </w:p>
    <w:p w:rsidR="00DC7DE9" w:rsidRPr="000F79DF" w:rsidRDefault="00DC7DE9" w:rsidP="00187AF6">
      <w:pPr>
        <w:pStyle w:val="Novelizanbod"/>
      </w:pPr>
      <w:r w:rsidRPr="000F79DF">
        <w:t xml:space="preserve">Nadpis </w:t>
      </w:r>
      <w:r>
        <w:t>§ </w:t>
      </w:r>
      <w:r w:rsidRPr="000F79DF">
        <w:t>249 zní: „</w:t>
      </w:r>
      <w:r w:rsidRPr="000F79DF">
        <w:rPr>
          <w:b/>
          <w:szCs w:val="24"/>
        </w:rPr>
        <w:t>Zjednodušené řízení o uložení pokuty</w:t>
      </w:r>
      <w:r w:rsidRPr="000F79DF">
        <w:t>“.</w:t>
      </w:r>
    </w:p>
    <w:p w:rsidR="00DC7DE9" w:rsidRPr="000F79DF" w:rsidRDefault="00DC7DE9" w:rsidP="00187AF6">
      <w:pPr>
        <w:pStyle w:val="Novelizanbod"/>
      </w:pPr>
      <w:r w:rsidRPr="000F79DF">
        <w:t xml:space="preserve">V </w:t>
      </w:r>
      <w:r>
        <w:t>§ </w:t>
      </w:r>
      <w:r w:rsidRPr="000F79DF">
        <w:t>249 odstavec 1 zní:</w:t>
      </w:r>
    </w:p>
    <w:p w:rsidR="00DC7DE9" w:rsidRPr="000F79DF" w:rsidRDefault="00DC7DE9" w:rsidP="00187AF6">
      <w:pPr>
        <w:pStyle w:val="Textodstavce"/>
        <w:numPr>
          <w:ilvl w:val="0"/>
          <w:numId w:val="0"/>
        </w:numPr>
        <w:ind w:firstLine="425"/>
      </w:pPr>
      <w:r w:rsidRPr="000F79DF">
        <w:t xml:space="preserve">„(1) Pokud pokuta nepřesahuje 5 000 Kč a pokud ten, komu je pořádková pokuta nebo pokuta za nesplnění povinnosti nepeněžité povahy ukládána, důvody a výši ukládané pokuty uzná a současně pokutu uhradí na místě, správce daně uvede její výši a důvody do protokolu pořizovaného o jednání, při němž nastaly důvody pro uložení pořádkové pokuty nebo </w:t>
      </w:r>
      <w:r>
        <w:t xml:space="preserve">byly zjištěny důvody pro uložení </w:t>
      </w:r>
      <w:r w:rsidRPr="000F79DF">
        <w:t>pokuty za nesplnění povinnosti nepeněžité povahy. Proti tomuto rozhodnutí se nelze odvolat.“.</w:t>
      </w:r>
    </w:p>
    <w:p w:rsidR="00DC7DE9" w:rsidRPr="000F79DF" w:rsidRDefault="00DC7DE9" w:rsidP="00187AF6">
      <w:pPr>
        <w:pStyle w:val="Novelizanbod"/>
      </w:pPr>
      <w:r w:rsidRPr="000F79DF">
        <w:t xml:space="preserve">V </w:t>
      </w:r>
      <w:r>
        <w:t>§ </w:t>
      </w:r>
      <w:r w:rsidRPr="000F79DF">
        <w:t>249 odst. 2 se za slova „Pořádková pokuta“ vkládají slova „a pokuta za nesplnění povinnosti nepeněžité povahy“.</w:t>
      </w:r>
    </w:p>
    <w:p w:rsidR="00DC7DE9" w:rsidRPr="000F79DF" w:rsidRDefault="00DC7DE9" w:rsidP="00187AF6">
      <w:pPr>
        <w:pStyle w:val="Novelizanbod"/>
      </w:pPr>
      <w:r w:rsidRPr="000F79DF">
        <w:t xml:space="preserve">V </w:t>
      </w:r>
      <w:r>
        <w:t>§ </w:t>
      </w:r>
      <w:r w:rsidRPr="000F79DF">
        <w:t>249 odst. 3 se za slovo „pokuty“ vkládají slova „a pokuty za nesplnění povinnosti nepeněžité povahy“.</w:t>
      </w:r>
    </w:p>
    <w:p w:rsidR="00DC7DE9" w:rsidRPr="00241A5D" w:rsidRDefault="00DC7DE9" w:rsidP="00187AF6">
      <w:pPr>
        <w:pStyle w:val="Novelizanbod"/>
      </w:pPr>
      <w:r w:rsidRPr="00241A5D">
        <w:t xml:space="preserve">V </w:t>
      </w:r>
      <w:r>
        <w:t>§ </w:t>
      </w:r>
      <w:r w:rsidRPr="00241A5D">
        <w:t>252 se na konci odstavce 2 doplňuje věta „Při určení výše úroku z prodlení se přihlíží pouze k přeplatku, který byl použit k úhradě nedoplatku, u něhož úrok z prodlení vzniká.“</w:t>
      </w:r>
      <w:r>
        <w:t>.</w:t>
      </w:r>
    </w:p>
    <w:p w:rsidR="00DC7DE9" w:rsidRPr="00E23FC5" w:rsidRDefault="00DC7DE9" w:rsidP="00187AF6">
      <w:pPr>
        <w:pStyle w:val="Novelizanbod"/>
      </w:pPr>
      <w:r w:rsidRPr="00E23FC5">
        <w:t xml:space="preserve">V </w:t>
      </w:r>
      <w:r>
        <w:t>§ </w:t>
      </w:r>
      <w:r w:rsidRPr="00E23FC5">
        <w:t>254 odst. 1 se slova „který odpovídá ročně výši repo sazby stanovené Českou národní bankou, zvýšené o 14 procentních bodů, platné pro první den příslušného kalendářního pololetí“ nahrazují slovy „ve výši úroku z prodlení podle občanského zákoníku“.</w:t>
      </w:r>
    </w:p>
    <w:p w:rsidR="00DC7DE9" w:rsidRPr="00187AF6" w:rsidRDefault="00DC7DE9" w:rsidP="00116594">
      <w:pPr>
        <w:pStyle w:val="lnek"/>
      </w:pPr>
      <w:r w:rsidRPr="00187AF6">
        <w:t>Čl. XI</w:t>
      </w:r>
    </w:p>
    <w:p w:rsidR="00DC7DE9" w:rsidRPr="00187AF6" w:rsidRDefault="00DC7DE9" w:rsidP="00C9645C">
      <w:pPr>
        <w:pStyle w:val="Nadpislnku"/>
      </w:pPr>
      <w:r w:rsidRPr="00187AF6">
        <w:t>Přechodná ustanovení</w:t>
      </w:r>
    </w:p>
    <w:p w:rsidR="00DC7DE9" w:rsidRPr="00187AF6" w:rsidRDefault="00DC7DE9" w:rsidP="00187AF6">
      <w:pPr>
        <w:pStyle w:val="Textbodu"/>
        <w:numPr>
          <w:ilvl w:val="2"/>
          <w:numId w:val="243"/>
        </w:numPr>
      </w:pPr>
      <w:r w:rsidRPr="00187AF6">
        <w:t xml:space="preserve">Řízení nebo jiné postupy při správě daní, které byly zahájeny přede dnem nabytí účinnosti tohoto zákona, se dokončí podle </w:t>
      </w:r>
      <w:r>
        <w:t>zákona č. </w:t>
      </w:r>
      <w:r w:rsidRPr="00187AF6">
        <w:t>280/2009</w:t>
      </w:r>
      <w:r>
        <w:t> Sb.</w:t>
      </w:r>
      <w:r w:rsidRPr="00187AF6">
        <w:t>, daňový řád, ve znění účinném přede dnem nabytí účinnosti tohoto zákona.</w:t>
      </w:r>
    </w:p>
    <w:p w:rsidR="00DC7DE9" w:rsidRPr="003036F2" w:rsidRDefault="00DC7DE9" w:rsidP="00187AF6">
      <w:pPr>
        <w:pStyle w:val="Textbodu"/>
      </w:pPr>
      <w:r w:rsidRPr="003036F2">
        <w:t xml:space="preserve">Dojde-li k nesplnění povinnosti nepeněžité povahy do dne nabytí účinnosti tohoto zákona, postupuje se při ukládání pokuty podle </w:t>
      </w:r>
      <w:r>
        <w:t>zákona č. </w:t>
      </w:r>
      <w:r w:rsidRPr="000F79DF">
        <w:t>280/2009</w:t>
      </w:r>
      <w:r>
        <w:t> Sb.</w:t>
      </w:r>
      <w:r w:rsidRPr="000F79DF">
        <w:t>, daňový řád, ve znění účinném přede dnem nabytí účinnosti tohoto zákona</w:t>
      </w:r>
      <w:r w:rsidRPr="003036F2">
        <w:t>.</w:t>
      </w:r>
    </w:p>
    <w:p w:rsidR="00DC7DE9" w:rsidRPr="00513E1B" w:rsidRDefault="00DC7DE9" w:rsidP="00187AF6">
      <w:pPr>
        <w:pStyle w:val="Textbodu"/>
      </w:pPr>
      <w:r w:rsidRPr="00513E1B">
        <w:t xml:space="preserve">Při výpočtu úroku za jednotlivý den se postupuje podle právní úpravy účinné v daný den. </w:t>
      </w:r>
    </w:p>
    <w:p w:rsidR="00DC7DE9" w:rsidRPr="00BD2982" w:rsidRDefault="00DC7DE9" w:rsidP="002C5000">
      <w:pPr>
        <w:pStyle w:val="ST"/>
      </w:pPr>
      <w:bookmarkStart w:id="27" w:name="_Toc356384790"/>
      <w:bookmarkStart w:id="28" w:name="_Toc340738470"/>
      <w:bookmarkStart w:id="29" w:name="_Toc340738335"/>
      <w:r>
        <w:t>ČÁST DEVÁTÁ</w:t>
      </w:r>
      <w:bookmarkEnd w:id="27"/>
    </w:p>
    <w:p w:rsidR="00DC7DE9" w:rsidRPr="00BD2982" w:rsidRDefault="00DC7DE9" w:rsidP="002C5000">
      <w:pPr>
        <w:pStyle w:val="NADPISSTI"/>
      </w:pPr>
      <w:bookmarkStart w:id="30" w:name="_Toc356384791"/>
      <w:r>
        <w:t xml:space="preserve">Změna zákona </w:t>
      </w:r>
      <w:r w:rsidRPr="002C5000">
        <w:t>o mezinárodní pomoci při vymáhání některých finančních pohledávek</w:t>
      </w:r>
      <w:bookmarkEnd w:id="30"/>
    </w:p>
    <w:p w:rsidR="00DC7DE9" w:rsidRPr="00BD2982" w:rsidRDefault="00DC7DE9" w:rsidP="002C5000">
      <w:pPr>
        <w:pStyle w:val="lnek"/>
      </w:pPr>
      <w:r>
        <w:t>Čl. XII</w:t>
      </w:r>
    </w:p>
    <w:p w:rsidR="00DC7DE9" w:rsidRDefault="00DC7DE9" w:rsidP="002C5000">
      <w:pPr>
        <w:pStyle w:val="ST"/>
        <w:jc w:val="both"/>
        <w:rPr>
          <w:caps w:val="0"/>
        </w:rPr>
      </w:pPr>
      <w:bookmarkStart w:id="31" w:name="_Toc356384792"/>
      <w:r w:rsidRPr="002C5000">
        <w:rPr>
          <w:caps w:val="0"/>
        </w:rPr>
        <w:t>Zákon č.</w:t>
      </w:r>
      <w:r>
        <w:rPr>
          <w:caps w:val="0"/>
        </w:rPr>
        <w:t xml:space="preserve"> </w:t>
      </w:r>
      <w:r w:rsidRPr="002C5000">
        <w:rPr>
          <w:caps w:val="0"/>
        </w:rPr>
        <w:t>471/2011</w:t>
      </w:r>
      <w:r>
        <w:rPr>
          <w:caps w:val="0"/>
        </w:rPr>
        <w:t> Sb.</w:t>
      </w:r>
      <w:r w:rsidRPr="002C5000">
        <w:rPr>
          <w:caps w:val="0"/>
        </w:rPr>
        <w:t xml:space="preserve">, o mezinárodní pomoci při vymáhání některých finančních pohledávek, ve znění </w:t>
      </w:r>
      <w:r>
        <w:rPr>
          <w:caps w:val="0"/>
        </w:rPr>
        <w:t>zákona č. </w:t>
      </w:r>
      <w:r w:rsidRPr="002C5000">
        <w:rPr>
          <w:caps w:val="0"/>
        </w:rPr>
        <w:t>… /2013</w:t>
      </w:r>
      <w:r>
        <w:rPr>
          <w:caps w:val="0"/>
        </w:rPr>
        <w:t> Sb.</w:t>
      </w:r>
      <w:r w:rsidRPr="002C5000">
        <w:rPr>
          <w:caps w:val="0"/>
        </w:rPr>
        <w:t>, se mění takto:</w:t>
      </w:r>
      <w:bookmarkEnd w:id="31"/>
    </w:p>
    <w:p w:rsidR="00DC7DE9" w:rsidRDefault="00DC7DE9" w:rsidP="00171B1A">
      <w:pPr>
        <w:pStyle w:val="Novelizanbod"/>
        <w:numPr>
          <w:ilvl w:val="0"/>
          <w:numId w:val="216"/>
        </w:numPr>
      </w:pPr>
      <w:r w:rsidRPr="0009175D">
        <w:t xml:space="preserve">V </w:t>
      </w:r>
      <w:r>
        <w:t>§ </w:t>
      </w:r>
      <w:r w:rsidRPr="00045C7E">
        <w:t>1 odst. 3 písm. b) se v úvodní části textu slova „a cel“ nahrazují slovy „, cel a</w:t>
      </w:r>
      <w:r>
        <w:t> </w:t>
      </w:r>
      <w:r w:rsidRPr="00045C7E">
        <w:t>pojistného na sociální zabezpečení a na veřejné zdravotní pojištění“</w:t>
      </w:r>
      <w:r w:rsidRPr="0005360F">
        <w:t>.</w:t>
      </w:r>
    </w:p>
    <w:p w:rsidR="00DC7DE9" w:rsidRDefault="00DC7DE9" w:rsidP="00045C7E">
      <w:pPr>
        <w:pStyle w:val="Novelizanbod"/>
      </w:pPr>
      <w:r w:rsidRPr="0009175D">
        <w:t xml:space="preserve">V </w:t>
      </w:r>
      <w:r>
        <w:t>§ </w:t>
      </w:r>
      <w:r w:rsidRPr="00045C7E">
        <w:t>1 odst. 4 se písmeno a) zrušuje</w:t>
      </w:r>
      <w:r w:rsidRPr="0005360F">
        <w:t>.</w:t>
      </w:r>
    </w:p>
    <w:p w:rsidR="00DC7DE9" w:rsidRPr="00045C7E" w:rsidRDefault="00DC7DE9" w:rsidP="00187AF6">
      <w:pPr>
        <w:pStyle w:val="Textlnku"/>
      </w:pPr>
      <w:r w:rsidRPr="007E5B8A">
        <w:t>Dosava</w:t>
      </w:r>
      <w:r w:rsidRPr="00187AF6">
        <w:t>d</w:t>
      </w:r>
      <w:r w:rsidRPr="007E5B8A">
        <w:t>ní písmena b) až d) se označují jako písmena a) až c).</w:t>
      </w:r>
    </w:p>
    <w:p w:rsidR="00DC7DE9" w:rsidRDefault="00DC7DE9" w:rsidP="00045C7E">
      <w:pPr>
        <w:pStyle w:val="Novelizanbod"/>
      </w:pPr>
      <w:r>
        <w:t>Za</w:t>
      </w:r>
      <w:r w:rsidRPr="0009175D">
        <w:t xml:space="preserve"> </w:t>
      </w:r>
      <w:r>
        <w:t>§ </w:t>
      </w:r>
      <w:r w:rsidRPr="00045C7E">
        <w:t xml:space="preserve">2 se vkládá nový </w:t>
      </w:r>
      <w:r>
        <w:t>§ </w:t>
      </w:r>
      <w:r w:rsidRPr="00045C7E">
        <w:t>2a, který včetně nadpisu zní</w:t>
      </w:r>
      <w:r>
        <w:t>:</w:t>
      </w:r>
    </w:p>
    <w:p w:rsidR="00DC7DE9" w:rsidRDefault="00DC7DE9" w:rsidP="00187AF6">
      <w:pPr>
        <w:pStyle w:val="Paragraf"/>
      </w:pPr>
      <w:r>
        <w:t>„§ 2a</w:t>
      </w:r>
    </w:p>
    <w:p w:rsidR="00DC7DE9" w:rsidRDefault="00DC7DE9" w:rsidP="00045C7E">
      <w:pPr>
        <w:pStyle w:val="Nadpisparagrafu"/>
      </w:pPr>
      <w:r w:rsidRPr="0071706D">
        <w:t>Zvláštní ustanovení o vymáhání pohledávek z pojis</w:t>
      </w:r>
      <w:r>
        <w:t>tného na sociální zabezpečení a </w:t>
      </w:r>
      <w:r w:rsidRPr="0071706D">
        <w:t>na</w:t>
      </w:r>
      <w:r>
        <w:t> </w:t>
      </w:r>
      <w:r w:rsidRPr="0071706D">
        <w:t>veřejné zdravotní pojištění</w:t>
      </w:r>
    </w:p>
    <w:p w:rsidR="00DC7DE9" w:rsidRPr="00045C7E" w:rsidRDefault="00DC7DE9" w:rsidP="00187AF6">
      <w:pPr>
        <w:pStyle w:val="Textparagrafu"/>
      </w:pPr>
      <w:r w:rsidRPr="00045C7E">
        <w:t>Část třetí až šestá tohoto zákona se použije na právní vztahy, pokud nejsou upraveny přímo použitelným předpisem Evropské unie v oblasti sociálního zabezpečení a veř</w:t>
      </w:r>
      <w:r>
        <w:t>ejného zdravotního pojištění.“.</w:t>
      </w:r>
    </w:p>
    <w:p w:rsidR="00DC7DE9" w:rsidRDefault="00DC7DE9" w:rsidP="0071706D">
      <w:pPr>
        <w:pStyle w:val="Novelizanbod"/>
      </w:pPr>
      <w:r w:rsidRPr="0009175D">
        <w:t xml:space="preserve">V </w:t>
      </w:r>
      <w:r>
        <w:t>§ </w:t>
      </w:r>
      <w:r w:rsidRPr="0071706D">
        <w:t>34 odst. 4 se slova „nebo vymáhání povinných příspěvků sociálního“ nahrazují slovy „pojistného na sociální zabezpečení a na veřejné zdravotní“.</w:t>
      </w:r>
    </w:p>
    <w:p w:rsidR="00DC7DE9" w:rsidRDefault="00DC7DE9" w:rsidP="00F91CEB">
      <w:pPr>
        <w:pStyle w:val="Novelizanbod"/>
      </w:pPr>
      <w:r w:rsidRPr="0009175D">
        <w:t xml:space="preserve">V </w:t>
      </w:r>
      <w:r>
        <w:t>§ </w:t>
      </w:r>
      <w:r w:rsidRPr="00F91CEB">
        <w:t>35 odst. 1 a 3 se slova „nebo vymáhání povinných příspěvků sociálního“ nahrazují slovy „pojistného na sociální zabezpečení a na veřejné zdravotní“.</w:t>
      </w:r>
    </w:p>
    <w:p w:rsidR="00DC7DE9" w:rsidRPr="000F79DF" w:rsidRDefault="00DC7DE9" w:rsidP="00150600">
      <w:pPr>
        <w:pStyle w:val="ST"/>
      </w:pPr>
      <w:bookmarkStart w:id="32" w:name="_Toc356384793"/>
      <w:r w:rsidRPr="000F79DF">
        <w:t xml:space="preserve">ČÁST </w:t>
      </w:r>
      <w:bookmarkEnd w:id="28"/>
      <w:r>
        <w:t>DESÁTÁ</w:t>
      </w:r>
      <w:bookmarkEnd w:id="32"/>
    </w:p>
    <w:p w:rsidR="00DC7DE9" w:rsidRPr="000F79DF" w:rsidRDefault="00DC7DE9" w:rsidP="00150600">
      <w:pPr>
        <w:pStyle w:val="NADPISSTI"/>
      </w:pPr>
      <w:bookmarkStart w:id="33" w:name="_Toc340738471"/>
      <w:bookmarkStart w:id="34" w:name="_Toc356384794"/>
      <w:r w:rsidRPr="000F79DF">
        <w:t>Změna zákona o mezinárodní spolupráci při správě daní a o změně dalších souvisejících zákonů</w:t>
      </w:r>
      <w:bookmarkEnd w:id="33"/>
      <w:bookmarkEnd w:id="34"/>
      <w:r w:rsidRPr="000F79DF">
        <w:t xml:space="preserve"> </w:t>
      </w:r>
    </w:p>
    <w:p w:rsidR="00DC7DE9" w:rsidRPr="000F79DF" w:rsidRDefault="00DC7DE9" w:rsidP="00116594">
      <w:pPr>
        <w:pStyle w:val="lnek"/>
      </w:pPr>
      <w:r w:rsidRPr="000F79DF">
        <w:t xml:space="preserve">Čl. </w:t>
      </w:r>
      <w:r>
        <w:t>XIII</w:t>
      </w:r>
    </w:p>
    <w:p w:rsidR="00DC7DE9" w:rsidRPr="000F79DF" w:rsidRDefault="00DC7DE9" w:rsidP="006007EE">
      <w:pPr>
        <w:pStyle w:val="Textlnku"/>
      </w:pPr>
      <w:r>
        <w:t>Z</w:t>
      </w:r>
      <w:r w:rsidRPr="000F79DF">
        <w:t xml:space="preserve">ákon č. </w:t>
      </w:r>
      <w:r>
        <w:t>…</w:t>
      </w:r>
      <w:r w:rsidRPr="000F79DF">
        <w:t>/2013</w:t>
      </w:r>
      <w:r>
        <w:t> Sb.</w:t>
      </w:r>
      <w:r w:rsidRPr="000F79DF">
        <w:t xml:space="preserve">, o mezinárodní spolupráci při správě daní a o změně dalších souvisejících zákonů, ve znění </w:t>
      </w:r>
      <w:r>
        <w:t>zákona č. </w:t>
      </w:r>
      <w:r w:rsidRPr="000F79DF">
        <w:t>…/201</w:t>
      </w:r>
      <w:r>
        <w:t>3 Sb.</w:t>
      </w:r>
      <w:r w:rsidRPr="000F79DF">
        <w:t>,</w:t>
      </w:r>
      <w:r>
        <w:t xml:space="preserve"> se mění takto</w:t>
      </w:r>
      <w:r w:rsidRPr="000F79DF">
        <w:t>:</w:t>
      </w:r>
    </w:p>
    <w:p w:rsidR="00DC7DE9" w:rsidRPr="00680438" w:rsidRDefault="00DC7DE9" w:rsidP="00B27501">
      <w:pPr>
        <w:pStyle w:val="Novelizanbod"/>
        <w:numPr>
          <w:ilvl w:val="0"/>
          <w:numId w:val="211"/>
        </w:numPr>
      </w:pPr>
      <w:r w:rsidRPr="000F79DF">
        <w:t xml:space="preserve">V </w:t>
      </w:r>
      <w:r>
        <w:t>§ </w:t>
      </w:r>
      <w:r w:rsidRPr="00CE4ACB">
        <w:t>1 odst. 4 se za písmeno f) vkládá nové písmeno g), které zní:</w:t>
      </w:r>
      <w:r>
        <w:t xml:space="preserve"> </w:t>
      </w:r>
    </w:p>
    <w:p w:rsidR="00DC7DE9" w:rsidRDefault="00DC7DE9" w:rsidP="00B27501">
      <w:pPr>
        <w:pStyle w:val="Textpsmene"/>
        <w:numPr>
          <w:ilvl w:val="0"/>
          <w:numId w:val="0"/>
        </w:numPr>
        <w:ind w:left="426" w:hanging="426"/>
      </w:pPr>
      <w:r w:rsidRPr="00680438">
        <w:t>„</w:t>
      </w:r>
      <w:r w:rsidRPr="009207AB">
        <w:t xml:space="preserve">g) </w:t>
      </w:r>
      <w:r>
        <w:t>pojistné na sociální zabezpečení a na veřejné zdravotní pojištění,</w:t>
      </w:r>
      <w:r w:rsidRPr="00680438">
        <w:t>“.</w:t>
      </w:r>
    </w:p>
    <w:p w:rsidR="00DC7DE9" w:rsidRPr="000F79DF" w:rsidRDefault="00DC7DE9" w:rsidP="00680438">
      <w:pPr>
        <w:pStyle w:val="Textlnku"/>
      </w:pPr>
      <w:r w:rsidRPr="000F79DF">
        <w:t xml:space="preserve">Dosavadní </w:t>
      </w:r>
      <w:r>
        <w:t>písmena g) a h)</w:t>
      </w:r>
      <w:r w:rsidRPr="000F79DF">
        <w:t xml:space="preserve"> se označují jako </w:t>
      </w:r>
      <w:r>
        <w:t>písmena h) a i)</w:t>
      </w:r>
      <w:r w:rsidRPr="000F79DF">
        <w:t>.</w:t>
      </w:r>
    </w:p>
    <w:p w:rsidR="00DC7DE9" w:rsidRDefault="00DC7DE9" w:rsidP="00414039">
      <w:pPr>
        <w:pStyle w:val="Novelizanbod"/>
      </w:pPr>
      <w:r w:rsidRPr="0009175D">
        <w:t xml:space="preserve">V </w:t>
      </w:r>
      <w:r>
        <w:t>§ </w:t>
      </w:r>
      <w:r w:rsidRPr="00232F80">
        <w:t xml:space="preserve">1 odst. 4 písm. </w:t>
      </w:r>
      <w:r w:rsidRPr="00414039">
        <w:t>h) se slovo „f)“ nahrazuje slovem „g)“</w:t>
      </w:r>
      <w:r w:rsidRPr="0005360F">
        <w:t>.</w:t>
      </w:r>
    </w:p>
    <w:p w:rsidR="00DC7DE9" w:rsidRDefault="00DC7DE9" w:rsidP="00414039">
      <w:pPr>
        <w:pStyle w:val="Novelizanbod"/>
      </w:pPr>
      <w:r w:rsidRPr="0009175D">
        <w:t xml:space="preserve">V </w:t>
      </w:r>
      <w:r>
        <w:t>§ </w:t>
      </w:r>
      <w:r w:rsidRPr="00232F80">
        <w:t>1 odst. 4 písm. i) se slova „s výjimkou povinných příspěvků na sociální pojištění“ zrušují</w:t>
      </w:r>
      <w:r w:rsidRPr="0005360F">
        <w:t>.</w:t>
      </w:r>
    </w:p>
    <w:p w:rsidR="00DC7DE9" w:rsidRDefault="00DC7DE9" w:rsidP="00232F80">
      <w:pPr>
        <w:pStyle w:val="Novelizanbod"/>
      </w:pPr>
      <w:r>
        <w:t>Za</w:t>
      </w:r>
      <w:r w:rsidRPr="0009175D">
        <w:t xml:space="preserve"> </w:t>
      </w:r>
      <w:r>
        <w:t>§ </w:t>
      </w:r>
      <w:r w:rsidRPr="00232F80">
        <w:t xml:space="preserve">3 se vkládá nový </w:t>
      </w:r>
      <w:r>
        <w:t>§ </w:t>
      </w:r>
      <w:r w:rsidRPr="00232F80">
        <w:t xml:space="preserve">3a, který včetně nadpisu zní: </w:t>
      </w:r>
    </w:p>
    <w:p w:rsidR="00DC7DE9" w:rsidRDefault="00DC7DE9" w:rsidP="00B27501">
      <w:pPr>
        <w:spacing w:before="240"/>
        <w:jc w:val="center"/>
      </w:pPr>
      <w:r>
        <w:t>„§ 3a</w:t>
      </w:r>
    </w:p>
    <w:p w:rsidR="00DC7DE9" w:rsidRPr="00CF394E" w:rsidRDefault="00DC7DE9" w:rsidP="00B27501">
      <w:pPr>
        <w:pStyle w:val="Nadpisparagrafu"/>
      </w:pPr>
      <w:r w:rsidRPr="00CF394E">
        <w:t>Zvláštní ustanovení o mezinárodní spolupráci při správě pojistného na sociální zabezpečení a na veřejné zdravotní pojištění</w:t>
      </w:r>
    </w:p>
    <w:p w:rsidR="00DC7DE9" w:rsidRPr="00232F80" w:rsidRDefault="00DC7DE9" w:rsidP="00B27501">
      <w:pPr>
        <w:spacing w:before="120" w:after="120"/>
        <w:ind w:firstLine="426"/>
      </w:pPr>
      <w:r>
        <w:t>Hlava třetí až šestá tohoto zákona se použije na právní vztahy, pokud nejsou upraveny přímo použitelným předpisem Evropské unie v oblasti sociálního zabezpečení a veřejného zdravotního pojištění.“.</w:t>
      </w:r>
    </w:p>
    <w:p w:rsidR="00DC7DE9" w:rsidRDefault="00DC7DE9" w:rsidP="00B27501">
      <w:pPr>
        <w:pStyle w:val="Novelizanbod"/>
      </w:pPr>
      <w:r w:rsidRPr="0009175D">
        <w:t xml:space="preserve">V </w:t>
      </w:r>
      <w:r>
        <w:t>§ </w:t>
      </w:r>
      <w:r w:rsidRPr="00B27501">
        <w:t>22 odstavec 1 zní</w:t>
      </w:r>
      <w:r>
        <w:t>:</w:t>
      </w:r>
    </w:p>
    <w:p w:rsidR="00DC7DE9" w:rsidRPr="00B27501" w:rsidRDefault="00DC7DE9" w:rsidP="00B27501">
      <w:pPr>
        <w:ind w:firstLine="426"/>
      </w:pPr>
      <w:r w:rsidRPr="00B27501">
        <w:t>„(1) Informace, které byly poskytnuty kontaktnímu místu v rámci mezinárodní spolupráce, lze použít pro zjištění, stanovení nebo zabezpečení úhrady daní nebo finančních pohledávek vymezených pro účely mezinárodní pomoci při vymáhání některých finančních pohledávek.“.</w:t>
      </w:r>
    </w:p>
    <w:p w:rsidR="00DC7DE9" w:rsidRPr="000F79DF" w:rsidRDefault="00DC7DE9" w:rsidP="00150600">
      <w:pPr>
        <w:pStyle w:val="ST"/>
      </w:pPr>
      <w:bookmarkStart w:id="35" w:name="_Toc356384795"/>
      <w:r w:rsidRPr="000F79DF">
        <w:t xml:space="preserve">ČÁST </w:t>
      </w:r>
      <w:bookmarkEnd w:id="29"/>
      <w:r>
        <w:t>JEDENÁCTÁ</w:t>
      </w:r>
      <w:bookmarkEnd w:id="35"/>
    </w:p>
    <w:p w:rsidR="00DC7DE9" w:rsidRPr="000F79DF" w:rsidRDefault="00DC7DE9" w:rsidP="00150600">
      <w:pPr>
        <w:pStyle w:val="NADPISSTI"/>
      </w:pPr>
      <w:bookmarkStart w:id="36" w:name="_Toc340738336"/>
      <w:bookmarkStart w:id="37" w:name="_Toc356384796"/>
      <w:r w:rsidRPr="000F79DF">
        <w:t>Změna zákona o Finanční správě České republiky</w:t>
      </w:r>
      <w:bookmarkEnd w:id="36"/>
      <w:bookmarkEnd w:id="37"/>
    </w:p>
    <w:p w:rsidR="00DC7DE9" w:rsidRPr="000F79DF" w:rsidRDefault="00DC7DE9" w:rsidP="00116594">
      <w:pPr>
        <w:pStyle w:val="lnek"/>
      </w:pPr>
      <w:r w:rsidRPr="000F79DF">
        <w:t xml:space="preserve">Čl. </w:t>
      </w:r>
      <w:r>
        <w:t>XIV</w:t>
      </w:r>
    </w:p>
    <w:p w:rsidR="00DC7DE9" w:rsidRPr="000F79DF" w:rsidRDefault="00DC7DE9" w:rsidP="006007EE">
      <w:pPr>
        <w:pStyle w:val="Textlnku"/>
      </w:pPr>
      <w:r w:rsidRPr="000F79DF">
        <w:t>Zákon č. 456/2011</w:t>
      </w:r>
      <w:r>
        <w:t> Sb.</w:t>
      </w:r>
      <w:r w:rsidRPr="000F79DF">
        <w:t xml:space="preserve">, o Finanční správě České republiky, ve znění </w:t>
      </w:r>
      <w:r>
        <w:t>zákona č. </w:t>
      </w:r>
      <w:r w:rsidRPr="000F79DF">
        <w:t>458/2011</w:t>
      </w:r>
      <w:r>
        <w:t> Sb.,</w:t>
      </w:r>
      <w:r w:rsidRPr="000F79DF">
        <w:t> </w:t>
      </w:r>
      <w:r>
        <w:t>zákona č. </w:t>
      </w:r>
      <w:r w:rsidRPr="000F79DF">
        <w:t>407/2012</w:t>
      </w:r>
      <w:r>
        <w:t> Sb., zákona č. …/2013 Sb., zákona č. …/2013 Sb. a zákona č. …/2013 Sb.</w:t>
      </w:r>
      <w:r w:rsidRPr="000F79DF">
        <w:t>, se mění takto:</w:t>
      </w:r>
    </w:p>
    <w:p w:rsidR="00DC7DE9" w:rsidRPr="000F79DF" w:rsidRDefault="00DC7DE9" w:rsidP="00AD3E08">
      <w:pPr>
        <w:pStyle w:val="Novelizanbod"/>
        <w:numPr>
          <w:ilvl w:val="0"/>
          <w:numId w:val="27"/>
        </w:numPr>
      </w:pPr>
      <w:r>
        <w:t>§ </w:t>
      </w:r>
      <w:r w:rsidRPr="000F79DF">
        <w:t xml:space="preserve">13a </w:t>
      </w:r>
      <w:r>
        <w:t xml:space="preserve">včetně nadpisu </w:t>
      </w:r>
      <w:r w:rsidRPr="000F79DF">
        <w:t>zní:</w:t>
      </w:r>
    </w:p>
    <w:p w:rsidR="00DC7DE9" w:rsidRDefault="00DC7DE9" w:rsidP="006007EE">
      <w:pPr>
        <w:pStyle w:val="Paragraf"/>
      </w:pPr>
      <w:r>
        <w:t>„§ 13a</w:t>
      </w:r>
    </w:p>
    <w:p w:rsidR="00DC7DE9" w:rsidRDefault="00DC7DE9" w:rsidP="006007EE">
      <w:pPr>
        <w:pStyle w:val="Nadpisparagrafu"/>
      </w:pPr>
      <w:r>
        <w:t>Zvláštní postupy při řízení k utajení a zajištění bezpečnosti</w:t>
      </w:r>
    </w:p>
    <w:p w:rsidR="00DC7DE9" w:rsidRDefault="00DC7DE9" w:rsidP="006007EE">
      <w:pPr>
        <w:pStyle w:val="Textodstavce"/>
        <w:numPr>
          <w:ilvl w:val="0"/>
          <w:numId w:val="0"/>
        </w:numPr>
        <w:ind w:firstLine="425"/>
      </w:pPr>
      <w:r>
        <w:t>(1)</w:t>
      </w:r>
      <w:r>
        <w:tab/>
        <w:t>Pro účely utajení a zajištění bezpečnosti zpravodajských služeb České republiky, Policie České republiky, Generální inspekce bezpečnostních sborů České republiky a Armády České republiky, jejich činnosti a jejich příslušníků používají vybrané subjekty podle § 11 odst. 2 písm. j) až l) a orgány finanční správy zvláštní postupy k utajení a zajištění bezpečnosti při</w:t>
      </w:r>
    </w:p>
    <w:p w:rsidR="00DC7DE9" w:rsidRDefault="00DC7DE9" w:rsidP="00C5157E">
      <w:pPr>
        <w:pStyle w:val="Textpsmene"/>
        <w:numPr>
          <w:ilvl w:val="1"/>
          <w:numId w:val="259"/>
        </w:numPr>
      </w:pPr>
      <w:r>
        <w:t>správě daní,</w:t>
      </w:r>
    </w:p>
    <w:p w:rsidR="00DC7DE9" w:rsidRDefault="00DC7DE9" w:rsidP="006007EE">
      <w:pPr>
        <w:pStyle w:val="Textpsmene"/>
      </w:pPr>
      <w:r>
        <w:t>registraci smlouvy o důchodovém spoření.</w:t>
      </w:r>
    </w:p>
    <w:p w:rsidR="00DC7DE9" w:rsidRDefault="00DC7DE9" w:rsidP="006007EE">
      <w:pPr>
        <w:pStyle w:val="Textodstavce"/>
        <w:numPr>
          <w:ilvl w:val="0"/>
          <w:numId w:val="0"/>
        </w:numPr>
        <w:ind w:left="425"/>
      </w:pPr>
      <w:r>
        <w:t>(2)</w:t>
      </w:r>
      <w:r>
        <w:tab/>
        <w:t>Zvláštní postupy podle odstavce 1 stanoví vláda.“.</w:t>
      </w:r>
    </w:p>
    <w:p w:rsidR="00DC7DE9" w:rsidRPr="000F79DF" w:rsidRDefault="00DC7DE9" w:rsidP="00AD3E08">
      <w:pPr>
        <w:pStyle w:val="Novelizanbod"/>
        <w:numPr>
          <w:ilvl w:val="0"/>
          <w:numId w:val="27"/>
        </w:numPr>
      </w:pPr>
      <w:r w:rsidRPr="00A05196">
        <w:t xml:space="preserve">Za </w:t>
      </w:r>
      <w:r>
        <w:t>§ </w:t>
      </w:r>
      <w:r w:rsidRPr="00A05196">
        <w:t xml:space="preserve">13a se vkládá nový </w:t>
      </w:r>
      <w:r>
        <w:t>§ </w:t>
      </w:r>
      <w:r w:rsidRPr="00A05196">
        <w:t>13b, který včetně nadpisu zní:</w:t>
      </w:r>
    </w:p>
    <w:p w:rsidR="00DC7DE9" w:rsidRDefault="00DC7DE9" w:rsidP="00D61654">
      <w:pPr>
        <w:pStyle w:val="Paragraf"/>
      </w:pPr>
      <w:r>
        <w:t>„§ 13b</w:t>
      </w:r>
    </w:p>
    <w:p w:rsidR="00DC7DE9" w:rsidRDefault="00DC7DE9" w:rsidP="00D61654">
      <w:pPr>
        <w:pStyle w:val="Nadpisparagrafu"/>
      </w:pPr>
      <w:r w:rsidRPr="00A05196">
        <w:t>Zvláštní ustanovení o dokládání bezdlužnosti</w:t>
      </w:r>
    </w:p>
    <w:p w:rsidR="00DC7DE9" w:rsidRDefault="00DC7DE9" w:rsidP="00D61654">
      <w:pPr>
        <w:pStyle w:val="Textodstavce"/>
        <w:numPr>
          <w:ilvl w:val="0"/>
          <w:numId w:val="0"/>
        </w:numPr>
        <w:ind w:firstLine="425"/>
      </w:pPr>
      <w:r>
        <w:t>(1)</w:t>
      </w:r>
      <w:r>
        <w:tab/>
      </w:r>
      <w:r w:rsidRPr="00A05196">
        <w:t>Na žádost orgánu veřejné moci sdělí orgán finanční správy, zda má daňový subjekt u orgánů finanční správy evidován nedoplatek, pokud orgán veřejné moci prokáže, že orgány finanční správy byly daňovým subjektem v tomto rozsahu a pro tento účel zproštěny povinnosti mlčenlivosti podle daňového řádu.</w:t>
      </w:r>
    </w:p>
    <w:p w:rsidR="00DC7DE9" w:rsidRDefault="00DC7DE9" w:rsidP="00D61654">
      <w:pPr>
        <w:pStyle w:val="Textodstavce"/>
        <w:numPr>
          <w:ilvl w:val="0"/>
          <w:numId w:val="0"/>
        </w:numPr>
        <w:ind w:firstLine="425"/>
      </w:pPr>
      <w:r>
        <w:t>(2)</w:t>
      </w:r>
      <w:r>
        <w:tab/>
      </w:r>
      <w:r w:rsidRPr="00A05196">
        <w:t>V případě, že daňový subjekt nemá u orgánů finanční správy evidován nedoplatek, nahrazuje sdělení této skutečnosti postupem podle odstavce 1 její doložení podle jiného zákona.</w:t>
      </w:r>
      <w:r>
        <w:t>“.</w:t>
      </w:r>
    </w:p>
    <w:p w:rsidR="00DC7DE9" w:rsidRPr="000F79DF" w:rsidRDefault="00DC7DE9" w:rsidP="00150600">
      <w:pPr>
        <w:pStyle w:val="ST"/>
      </w:pPr>
      <w:bookmarkStart w:id="38" w:name="_Toc340738337"/>
      <w:bookmarkStart w:id="39" w:name="_Toc356384797"/>
      <w:r w:rsidRPr="000F79DF">
        <w:t xml:space="preserve">ČÁST </w:t>
      </w:r>
      <w:bookmarkEnd w:id="38"/>
      <w:bookmarkEnd w:id="39"/>
      <w:r>
        <w:t>DVANÁCTÁ</w:t>
      </w:r>
    </w:p>
    <w:p w:rsidR="00DC7DE9" w:rsidRPr="000F79DF" w:rsidRDefault="00DC7DE9" w:rsidP="00150600">
      <w:pPr>
        <w:pStyle w:val="NADPISSTI"/>
      </w:pPr>
      <w:bookmarkStart w:id="40" w:name="_Toc340738338"/>
      <w:bookmarkStart w:id="41" w:name="_Toc356384798"/>
      <w:r w:rsidRPr="000F79DF">
        <w:t>Změna zákona o Celní správě České republiky</w:t>
      </w:r>
      <w:bookmarkEnd w:id="40"/>
      <w:bookmarkEnd w:id="41"/>
    </w:p>
    <w:p w:rsidR="00DC7DE9" w:rsidRPr="000F79DF" w:rsidRDefault="00DC7DE9" w:rsidP="00116594">
      <w:pPr>
        <w:pStyle w:val="lnek"/>
      </w:pPr>
      <w:r w:rsidRPr="000F79DF">
        <w:t>Čl. X</w:t>
      </w:r>
      <w:r>
        <w:t>V</w:t>
      </w:r>
    </w:p>
    <w:p w:rsidR="00DC7DE9" w:rsidRPr="000F79DF" w:rsidRDefault="00DC7DE9" w:rsidP="00BC7A23">
      <w:pPr>
        <w:pStyle w:val="Textlnku"/>
      </w:pPr>
      <w:r>
        <w:t>V z</w:t>
      </w:r>
      <w:r w:rsidRPr="000F79DF">
        <w:t>ákon</w:t>
      </w:r>
      <w:r>
        <w:t>ě</w:t>
      </w:r>
      <w:r w:rsidRPr="000F79DF">
        <w:t xml:space="preserve"> č. 17/2012</w:t>
      </w:r>
      <w:r>
        <w:t> Sb.</w:t>
      </w:r>
      <w:r w:rsidRPr="000F79DF">
        <w:t xml:space="preserve">, o Celní správě České republiky, ve znění </w:t>
      </w:r>
      <w:r>
        <w:t>zákona č. </w:t>
      </w:r>
      <w:r w:rsidRPr="000F79DF">
        <w:t>407/2012</w:t>
      </w:r>
      <w:r>
        <w:t> Sb. a zákona č. …/2013 Sb.</w:t>
      </w:r>
      <w:r w:rsidRPr="000F79DF">
        <w:t xml:space="preserve">, se </w:t>
      </w:r>
      <w:r>
        <w:t>z</w:t>
      </w:r>
      <w:r w:rsidRPr="00CD1C38">
        <w:t xml:space="preserve">a </w:t>
      </w:r>
      <w:r>
        <w:t>§ </w:t>
      </w:r>
      <w:r w:rsidRPr="00CD1C38">
        <w:t xml:space="preserve">11 vkládá nový </w:t>
      </w:r>
      <w:r>
        <w:t>§ </w:t>
      </w:r>
      <w:r w:rsidRPr="00CD1C38">
        <w:t>11a, který včetně nadpisu zní</w:t>
      </w:r>
      <w:r w:rsidRPr="000F79DF">
        <w:t>:</w:t>
      </w:r>
    </w:p>
    <w:p w:rsidR="00DC7DE9" w:rsidRPr="000F79DF" w:rsidRDefault="00DC7DE9" w:rsidP="00BC7A23">
      <w:pPr>
        <w:pStyle w:val="Paragraf"/>
      </w:pPr>
      <w:r w:rsidRPr="000F79DF">
        <w:t>„</w:t>
      </w:r>
      <w:r>
        <w:t>§ </w:t>
      </w:r>
      <w:r w:rsidRPr="000F79DF">
        <w:t>11a</w:t>
      </w:r>
    </w:p>
    <w:p w:rsidR="00DC7DE9" w:rsidRPr="000F79DF" w:rsidRDefault="00DC7DE9" w:rsidP="00BC7A23">
      <w:pPr>
        <w:pStyle w:val="Nadpisparagrafu"/>
      </w:pPr>
      <w:r w:rsidRPr="000F79DF">
        <w:t>Zvláštní ustanovení o dokládání bezdlužnosti</w:t>
      </w:r>
    </w:p>
    <w:p w:rsidR="00DC7DE9" w:rsidRPr="004117DD" w:rsidRDefault="00DC7DE9" w:rsidP="00AD3E08">
      <w:pPr>
        <w:pStyle w:val="Textodstavce"/>
        <w:numPr>
          <w:ilvl w:val="0"/>
          <w:numId w:val="29"/>
        </w:numPr>
      </w:pPr>
      <w:r w:rsidRPr="004117DD">
        <w:t>Na žádost orgánu veřejné moci sdělí orgán celní správy, zda má daňový subjekt u</w:t>
      </w:r>
      <w:r>
        <w:t> </w:t>
      </w:r>
      <w:r w:rsidRPr="004117DD">
        <w:t>orgánů celní správy evidován nedoplatek, pokud orgán veřejné moci prokáže, že orgány celní správy byly daňovým subjektem v tomto rozsahu a pro tento účel zproštěny povinnosti mlčenlivosti podle daňového řádu.</w:t>
      </w:r>
    </w:p>
    <w:p w:rsidR="00DC7DE9" w:rsidRPr="004117DD" w:rsidRDefault="00DC7DE9" w:rsidP="00BC7A23">
      <w:pPr>
        <w:pStyle w:val="Textodstavce"/>
      </w:pPr>
      <w:r w:rsidRPr="004117DD">
        <w:t xml:space="preserve">V případě, že daňový subjekt nemá u orgánů </w:t>
      </w:r>
      <w:r>
        <w:t>celní</w:t>
      </w:r>
      <w:r w:rsidRPr="004117DD">
        <w:t xml:space="preserve"> správy evidován nedoplatek, nahrazuje sdělení této skutečnosti postupem podle odstavce 1 její doložení podle jiného zákona.“.</w:t>
      </w:r>
    </w:p>
    <w:p w:rsidR="00DC7DE9" w:rsidRPr="000F79DF" w:rsidRDefault="00DC7DE9" w:rsidP="00150600">
      <w:pPr>
        <w:pStyle w:val="ST"/>
      </w:pPr>
      <w:bookmarkStart w:id="42" w:name="_Toc340738464"/>
      <w:bookmarkStart w:id="43" w:name="_Toc356384799"/>
      <w:bookmarkStart w:id="44" w:name="_Toc340738339"/>
      <w:r w:rsidRPr="000F79DF">
        <w:t xml:space="preserve">ČÁST </w:t>
      </w:r>
      <w:bookmarkEnd w:id="42"/>
      <w:bookmarkEnd w:id="43"/>
      <w:r>
        <w:t>TŘINÁCTÁ</w:t>
      </w:r>
    </w:p>
    <w:p w:rsidR="00DC7DE9" w:rsidRPr="000F79DF" w:rsidRDefault="00DC7DE9" w:rsidP="00150600">
      <w:pPr>
        <w:pStyle w:val="NADPISSTI"/>
      </w:pPr>
      <w:bookmarkStart w:id="45" w:name="_Toc340738465"/>
      <w:bookmarkStart w:id="46" w:name="_Toc356384800"/>
      <w:r w:rsidRPr="000F79DF">
        <w:t>Změna zákona o změně zákonů související se zřízením jednoho inkasního místa a dalších změnách daňových a pojistných zákonů</w:t>
      </w:r>
      <w:bookmarkEnd w:id="45"/>
      <w:bookmarkEnd w:id="46"/>
    </w:p>
    <w:p w:rsidR="00DC7DE9" w:rsidRPr="000F79DF" w:rsidRDefault="00DC7DE9" w:rsidP="00116594">
      <w:pPr>
        <w:pStyle w:val="lnek"/>
      </w:pPr>
      <w:r w:rsidRPr="000F79DF">
        <w:t xml:space="preserve">Čl. </w:t>
      </w:r>
      <w:r>
        <w:t>XVI</w:t>
      </w:r>
    </w:p>
    <w:p w:rsidR="00DC7DE9" w:rsidRPr="000F79DF" w:rsidRDefault="00DC7DE9" w:rsidP="00DB6BBF">
      <w:pPr>
        <w:pStyle w:val="Textlnku"/>
      </w:pPr>
      <w:r w:rsidRPr="000F79DF">
        <w:t>Zákon č. 458/2011</w:t>
      </w:r>
      <w:r>
        <w:t> Sb.</w:t>
      </w:r>
      <w:r w:rsidRPr="000F79DF">
        <w:t xml:space="preserve">, o změně zákonů související se zřízením jednoho inkasního místa a dalších změnách daňových a pojistných zákonů, </w:t>
      </w:r>
      <w:r>
        <w:t xml:space="preserve">ve znění zákona č. 399/2012 Sb., zákona č. 502/2012 Sb. a zákona č. …/2013 Sb., </w:t>
      </w:r>
      <w:r w:rsidRPr="000F79DF">
        <w:t>se mění takto:</w:t>
      </w:r>
    </w:p>
    <w:p w:rsidR="00DC7DE9" w:rsidRPr="00207B52" w:rsidRDefault="00DC7DE9" w:rsidP="00AD3E08">
      <w:pPr>
        <w:pStyle w:val="Novelizanbod"/>
        <w:numPr>
          <w:ilvl w:val="0"/>
          <w:numId w:val="30"/>
        </w:numPr>
      </w:pPr>
      <w:r>
        <w:t xml:space="preserve">V </w:t>
      </w:r>
      <w:r w:rsidRPr="00207B52">
        <w:t xml:space="preserve">části první v čl. I se v bodě 11 slova </w:t>
      </w:r>
      <w:r>
        <w:t>„</w:t>
      </w:r>
      <w:r w:rsidRPr="00207B52">
        <w:t>l) až t) s</w:t>
      </w:r>
      <w:r>
        <w:t>e označují jako písmena e) až l“</w:t>
      </w:r>
      <w:r w:rsidRPr="00207B52">
        <w:t xml:space="preserve"> nahrazují slovy </w:t>
      </w:r>
      <w:r>
        <w:t>„</w:t>
      </w:r>
      <w:r w:rsidRPr="00207B52">
        <w:t xml:space="preserve">l) až o) se označují jako písmena e) až h) a písmena p) </w:t>
      </w:r>
      <w:r>
        <w:t>až t) se označují jako i) až l)“</w:t>
      </w:r>
      <w:r w:rsidRPr="00207B52">
        <w:t>.</w:t>
      </w:r>
    </w:p>
    <w:p w:rsidR="00DC7DE9" w:rsidRDefault="00DC7DE9" w:rsidP="00AD3E08">
      <w:pPr>
        <w:pStyle w:val="Novelizanbod"/>
        <w:numPr>
          <w:ilvl w:val="0"/>
          <w:numId w:val="30"/>
        </w:numPr>
      </w:pPr>
      <w:r w:rsidRPr="005F0A8C">
        <w:t>V části první v čl. I se bod</w:t>
      </w:r>
      <w:r>
        <w:t>y</w:t>
      </w:r>
      <w:r w:rsidRPr="005F0A8C">
        <w:t xml:space="preserve"> 14 </w:t>
      </w:r>
      <w:r>
        <w:t xml:space="preserve">až 16 </w:t>
      </w:r>
      <w:r w:rsidRPr="005F0A8C">
        <w:t>zrušuj</w:t>
      </w:r>
      <w:r>
        <w:t>í</w:t>
      </w:r>
      <w:r w:rsidRPr="005F0A8C">
        <w:t>.</w:t>
      </w:r>
    </w:p>
    <w:p w:rsidR="00DC7DE9" w:rsidRDefault="00DC7DE9" w:rsidP="00AD3E08">
      <w:pPr>
        <w:pStyle w:val="Novelizanbod"/>
        <w:numPr>
          <w:ilvl w:val="0"/>
          <w:numId w:val="30"/>
        </w:numPr>
      </w:pPr>
      <w:r w:rsidRPr="00C9428F">
        <w:t>V části první v čl. I se bod</w:t>
      </w:r>
      <w:r>
        <w:t>y</w:t>
      </w:r>
      <w:r w:rsidRPr="00C9428F">
        <w:t xml:space="preserve"> 82</w:t>
      </w:r>
      <w:r>
        <w:t xml:space="preserve"> a 83</w:t>
      </w:r>
      <w:r w:rsidRPr="00C9428F">
        <w:t xml:space="preserve"> zrušuj</w:t>
      </w:r>
      <w:r>
        <w:t>í</w:t>
      </w:r>
      <w:r w:rsidRPr="00C9428F">
        <w:t>.</w:t>
      </w:r>
    </w:p>
    <w:p w:rsidR="00DC7DE9" w:rsidRPr="000F79DF" w:rsidRDefault="00DC7DE9" w:rsidP="00AD3E08">
      <w:pPr>
        <w:pStyle w:val="Novelizanbod"/>
        <w:numPr>
          <w:ilvl w:val="0"/>
          <w:numId w:val="30"/>
        </w:numPr>
      </w:pPr>
      <w:r w:rsidRPr="000B612C">
        <w:t>V části třetí čl. VI bodech 4 až 6 a 12 až 14 se slova „1. ledna 2017“ nahrazují slovy „prvního dne druhého kalendářního roku následujícího po dni nabytí účinnosti tohoto zákona“</w:t>
      </w:r>
      <w:r>
        <w:t>.</w:t>
      </w:r>
    </w:p>
    <w:p w:rsidR="00DC7DE9" w:rsidRPr="000F79DF" w:rsidRDefault="00DC7DE9" w:rsidP="00AD3E08">
      <w:pPr>
        <w:pStyle w:val="Novelizanbod"/>
        <w:numPr>
          <w:ilvl w:val="0"/>
          <w:numId w:val="30"/>
        </w:numPr>
      </w:pPr>
      <w:r w:rsidRPr="000B612C">
        <w:t>V části třetí čl. VI bodě 16 se slova „1. lednu 2017“ nahrazují slovy „prvnímu dni druhého kalendářního roku následujícího po dni nabytí účinnosti tohoto zákona“ a slova „1. ledna 2017 podle tohoto zákona přechází“ se nahrazují slovy „prvního dne druhého kalendářního roku následujícího po dni nabytí účinnosti tohoto zákona přechází podle tohoto zákona“</w:t>
      </w:r>
      <w:r>
        <w:t>.</w:t>
      </w:r>
    </w:p>
    <w:p w:rsidR="00DC7DE9" w:rsidRPr="000F79DF" w:rsidRDefault="00DC7DE9" w:rsidP="00AD3E08">
      <w:pPr>
        <w:pStyle w:val="Novelizanbod"/>
        <w:numPr>
          <w:ilvl w:val="0"/>
          <w:numId w:val="30"/>
        </w:numPr>
      </w:pPr>
      <w:r w:rsidRPr="000F79DF">
        <w:t>V části třetí v čl. VI bod 17 zní:</w:t>
      </w:r>
    </w:p>
    <w:p w:rsidR="00DC7DE9" w:rsidRPr="000F79DF" w:rsidRDefault="00DC7DE9" w:rsidP="00DB6BBF">
      <w:pPr>
        <w:pStyle w:val="Textbodu"/>
        <w:numPr>
          <w:ilvl w:val="0"/>
          <w:numId w:val="0"/>
        </w:numPr>
        <w:ind w:left="850" w:hanging="425"/>
      </w:pPr>
      <w:r>
        <w:t>„17.</w:t>
      </w:r>
      <w:r>
        <w:tab/>
      </w:r>
      <w:r w:rsidRPr="000F79DF">
        <w:t>Stanoví-li jiný zákon povinnost prokázat, že osoba nemá evidován nedoplatek u orgánů Finanční správy České republiky, rozumí se do posledního dne prvního kalendářního roku následujícího po dni nabytí účinnosti tohoto zákona evidovaným nedoplatkem u orgánů Finanční správy České republiky též nedoplatek na pojistném na sociální zabezpečení evidovaný u příslušného orgánu sociálního zabezpečení a nedoplatek na pojistném na veřejné zdravotní pojištění evidovaný u příslušné zdravotní pojišťovny, a to za období přede dnem nabytí účinnosti tohoto zákona.“.</w:t>
      </w:r>
    </w:p>
    <w:p w:rsidR="00DC7DE9" w:rsidRPr="000F79DF" w:rsidRDefault="00DC7DE9" w:rsidP="00AD3E08">
      <w:pPr>
        <w:pStyle w:val="Novelizanbod"/>
        <w:numPr>
          <w:ilvl w:val="0"/>
          <w:numId w:val="30"/>
        </w:numPr>
      </w:pPr>
      <w:r w:rsidRPr="000F79DF">
        <w:t>Část devátá se zrušuje.</w:t>
      </w:r>
    </w:p>
    <w:p w:rsidR="00DC7DE9" w:rsidRDefault="00DC7DE9" w:rsidP="00AD3E08">
      <w:pPr>
        <w:pStyle w:val="Novelizanbod"/>
        <w:numPr>
          <w:ilvl w:val="0"/>
          <w:numId w:val="30"/>
        </w:numPr>
      </w:pPr>
      <w:r w:rsidRPr="005E36C2">
        <w:t>Část jedenáctá se zrušuje.</w:t>
      </w:r>
    </w:p>
    <w:p w:rsidR="00DC7DE9" w:rsidRDefault="00DC7DE9" w:rsidP="00AD3E08">
      <w:pPr>
        <w:pStyle w:val="Novelizanbod"/>
        <w:numPr>
          <w:ilvl w:val="0"/>
          <w:numId w:val="30"/>
        </w:numPr>
      </w:pPr>
      <w:r w:rsidRPr="00A1104E">
        <w:t xml:space="preserve">V části dvanácté </w:t>
      </w:r>
      <w:r>
        <w:t xml:space="preserve">čl. XXI se </w:t>
      </w:r>
      <w:r w:rsidRPr="0034755B">
        <w:t>body 1, 2, 5, 6, 18, 20, 23, 30, 32, 33, 41</w:t>
      </w:r>
      <w:r>
        <w:t xml:space="preserve"> a</w:t>
      </w:r>
      <w:r w:rsidRPr="0034755B">
        <w:t xml:space="preserve"> 42 zrušují.</w:t>
      </w:r>
    </w:p>
    <w:p w:rsidR="00DC7DE9" w:rsidRDefault="00DC7DE9" w:rsidP="00AD3E08">
      <w:pPr>
        <w:pStyle w:val="Novelizanbod"/>
        <w:numPr>
          <w:ilvl w:val="0"/>
          <w:numId w:val="30"/>
        </w:numPr>
      </w:pPr>
      <w:r w:rsidRPr="00BB5802">
        <w:t>Část třináctá se zrušuje.</w:t>
      </w:r>
    </w:p>
    <w:p w:rsidR="00DC7DE9" w:rsidRDefault="00DC7DE9" w:rsidP="00AD3E08">
      <w:pPr>
        <w:pStyle w:val="Novelizanbod"/>
        <w:numPr>
          <w:ilvl w:val="0"/>
          <w:numId w:val="30"/>
        </w:numPr>
      </w:pPr>
      <w:r w:rsidRPr="00A1104E">
        <w:t xml:space="preserve">V části </w:t>
      </w:r>
      <w:r>
        <w:t xml:space="preserve">čtrnácté čl. XXIII se body </w:t>
      </w:r>
      <w:r w:rsidRPr="006B6420">
        <w:t>2 až 6, 9 až 13, 16 a 18 až 22 zrušují.</w:t>
      </w:r>
    </w:p>
    <w:p w:rsidR="00DC7DE9" w:rsidRPr="000F79DF" w:rsidRDefault="00DC7DE9" w:rsidP="00AD3E08">
      <w:pPr>
        <w:pStyle w:val="Novelizanbod"/>
        <w:numPr>
          <w:ilvl w:val="0"/>
          <w:numId w:val="30"/>
        </w:numPr>
      </w:pPr>
      <w:r w:rsidRPr="000F79DF">
        <w:t>V části padesáté sedmé čl. LXXIV se body 4 až 10 zrušují.</w:t>
      </w:r>
    </w:p>
    <w:p w:rsidR="00DC7DE9" w:rsidRPr="000F79DF" w:rsidRDefault="00DC7DE9" w:rsidP="00150600">
      <w:pPr>
        <w:pStyle w:val="ST"/>
      </w:pPr>
      <w:bookmarkStart w:id="47" w:name="_Toc356384801"/>
      <w:r w:rsidRPr="000F79DF">
        <w:t xml:space="preserve">ČÁST </w:t>
      </w:r>
      <w:bookmarkEnd w:id="44"/>
      <w:bookmarkEnd w:id="47"/>
      <w:r>
        <w:t>ČTRNÁCTÁ</w:t>
      </w:r>
    </w:p>
    <w:p w:rsidR="00DC7DE9" w:rsidRPr="000F79DF" w:rsidRDefault="00DC7DE9" w:rsidP="00150600">
      <w:pPr>
        <w:pStyle w:val="NADPISSTI"/>
      </w:pPr>
      <w:bookmarkStart w:id="48" w:name="_Toc340738340"/>
      <w:bookmarkStart w:id="49" w:name="_Toc356384802"/>
      <w:r w:rsidRPr="000F79DF">
        <w:t>Změna zákona o rozpočtovém určení daní</w:t>
      </w:r>
      <w:bookmarkEnd w:id="48"/>
      <w:bookmarkEnd w:id="49"/>
    </w:p>
    <w:p w:rsidR="00DC7DE9" w:rsidRPr="000F79DF" w:rsidRDefault="00DC7DE9" w:rsidP="00116594">
      <w:pPr>
        <w:pStyle w:val="lnek"/>
      </w:pPr>
      <w:r>
        <w:t>Čl. XVII</w:t>
      </w:r>
    </w:p>
    <w:p w:rsidR="00DC7DE9" w:rsidRPr="000F79DF" w:rsidRDefault="00DC7DE9" w:rsidP="00BA609A">
      <w:pPr>
        <w:pStyle w:val="Textlnku"/>
      </w:pPr>
      <w:r w:rsidRPr="000F79DF">
        <w:t>Zákon č. 243/2000</w:t>
      </w:r>
      <w:r>
        <w:t> Sb.</w:t>
      </w:r>
      <w:r w:rsidRPr="000F79DF">
        <w:t xml:space="preserve">, o rozpočtovém určení výnosů některých daní územním samosprávným celkům a některým státním fondům (zákon o rozpočtovém určení daní), ve znění </w:t>
      </w:r>
      <w:r>
        <w:t>zákona č. </w:t>
      </w:r>
      <w:r w:rsidRPr="000F79DF">
        <w:t>492/2000</w:t>
      </w:r>
      <w:r>
        <w:t> Sb.</w:t>
      </w:r>
      <w:r w:rsidRPr="000F79DF">
        <w:t xml:space="preserve">, </w:t>
      </w:r>
      <w:r>
        <w:t>zákona č. </w:t>
      </w:r>
      <w:r w:rsidRPr="000F79DF">
        <w:t>483/2001</w:t>
      </w:r>
      <w:r>
        <w:t> Sb.</w:t>
      </w:r>
      <w:r w:rsidRPr="000F79DF">
        <w:t xml:space="preserve">, </w:t>
      </w:r>
      <w:r>
        <w:t>zákona č. </w:t>
      </w:r>
      <w:r w:rsidRPr="000F79DF">
        <w:t>387/2004</w:t>
      </w:r>
      <w:r>
        <w:t> Sb.</w:t>
      </w:r>
      <w:r w:rsidRPr="000F79DF">
        <w:t xml:space="preserve">, </w:t>
      </w:r>
      <w:r>
        <w:t>zákona č. </w:t>
      </w:r>
      <w:r w:rsidRPr="000F79DF">
        <w:t>1/2005</w:t>
      </w:r>
      <w:r>
        <w:t> Sb.</w:t>
      </w:r>
      <w:r w:rsidRPr="000F79DF">
        <w:t xml:space="preserve">, </w:t>
      </w:r>
      <w:r>
        <w:t>zákona č. </w:t>
      </w:r>
      <w:r w:rsidRPr="000F79DF">
        <w:t>377/2007</w:t>
      </w:r>
      <w:r>
        <w:t> Sb.</w:t>
      </w:r>
      <w:r w:rsidRPr="000F79DF">
        <w:t xml:space="preserve">, </w:t>
      </w:r>
      <w:r>
        <w:t>zákona č. </w:t>
      </w:r>
      <w:r w:rsidRPr="000F79DF">
        <w:t>370/2011</w:t>
      </w:r>
      <w:r>
        <w:t> Sb.</w:t>
      </w:r>
      <w:r w:rsidRPr="000F79DF">
        <w:t xml:space="preserve">, </w:t>
      </w:r>
      <w:r>
        <w:t>zákona č. </w:t>
      </w:r>
      <w:r w:rsidRPr="000F79DF">
        <w:t>458/2011</w:t>
      </w:r>
      <w:r>
        <w:t> Sb.</w:t>
      </w:r>
      <w:r w:rsidRPr="000F79DF">
        <w:t xml:space="preserve">, </w:t>
      </w:r>
      <w:r>
        <w:t>zákona č. </w:t>
      </w:r>
      <w:r w:rsidRPr="000F79DF">
        <w:t>295/2012</w:t>
      </w:r>
      <w:r>
        <w:t> Sb.</w:t>
      </w:r>
      <w:r w:rsidRPr="000F79DF">
        <w:t xml:space="preserve"> a </w:t>
      </w:r>
      <w:r>
        <w:t>zákona č. 500</w:t>
      </w:r>
      <w:r w:rsidRPr="000F79DF">
        <w:t>/2012</w:t>
      </w:r>
      <w:r>
        <w:t> Sb.</w:t>
      </w:r>
      <w:r w:rsidRPr="000F79DF">
        <w:t>, se mění takto:</w:t>
      </w:r>
    </w:p>
    <w:p w:rsidR="00DC7DE9" w:rsidRDefault="00DC7DE9" w:rsidP="00AD3E08">
      <w:pPr>
        <w:pStyle w:val="Novelizanbod"/>
        <w:numPr>
          <w:ilvl w:val="0"/>
          <w:numId w:val="32"/>
        </w:numPr>
      </w:pPr>
      <w:r>
        <w:t>V § 1 se slova „</w:t>
      </w:r>
      <w:r w:rsidRPr="00E83965">
        <w:t>daně z přidané hodnoty, daní spotřebních, daní z příjmů, daně z nemovitostí</w:t>
      </w:r>
      <w:r>
        <w:t xml:space="preserve"> a daně silniční“ nahrazují slovy „</w:t>
      </w:r>
      <w:r w:rsidRPr="00C069FA">
        <w:t>daní, poplatků a jiných obdobných peněžitých plnění</w:t>
      </w:r>
      <w:r>
        <w:t>“.</w:t>
      </w:r>
    </w:p>
    <w:p w:rsidR="00DC7DE9" w:rsidRDefault="00DC7DE9" w:rsidP="00BA609A">
      <w:pPr>
        <w:pStyle w:val="Novelizanbod"/>
      </w:pPr>
      <w:r>
        <w:t>V § 2 písm. b) se slova „daňovou povinnost,</w:t>
      </w:r>
      <w:r w:rsidRPr="00DB6BBF">
        <w:rPr>
          <w:vertAlign w:val="superscript"/>
        </w:rPr>
        <w:t>3)</w:t>
      </w:r>
      <w:r>
        <w:t>“ nahrazují slovem „daň“.</w:t>
      </w:r>
    </w:p>
    <w:p w:rsidR="00DC7DE9" w:rsidRPr="00B715E5" w:rsidRDefault="00DC7DE9" w:rsidP="00DB6BBF">
      <w:pPr>
        <w:ind w:left="567"/>
      </w:pPr>
      <w:r>
        <w:t>Poznámka pod čarou č. 3 se zrušuje.</w:t>
      </w:r>
    </w:p>
    <w:p w:rsidR="00DC7DE9" w:rsidRDefault="00DC7DE9" w:rsidP="00BA609A">
      <w:pPr>
        <w:pStyle w:val="Novelizanbod"/>
      </w:pPr>
      <w:r>
        <w:t>V § 4 odst. 1 písm. g) se slova „daňová povinnost“ nahrazují slovy „tato daň“.</w:t>
      </w:r>
    </w:p>
    <w:p w:rsidR="00DC7DE9" w:rsidRDefault="00DC7DE9" w:rsidP="00BA609A">
      <w:pPr>
        <w:pStyle w:val="Novelizanbod"/>
      </w:pPr>
      <w:r>
        <w:t>V § 6 odst. 1 se věta poslední zrušuje.</w:t>
      </w:r>
    </w:p>
    <w:p w:rsidR="00DC7DE9" w:rsidRDefault="00DC7DE9" w:rsidP="00BA609A">
      <w:pPr>
        <w:pStyle w:val="Novelizanbod"/>
      </w:pPr>
      <w:r>
        <w:t>V § 6 odst. 3 se slova „daňovou povinnost“ nahrazují slovem „daň“.</w:t>
      </w:r>
    </w:p>
    <w:p w:rsidR="00DC7DE9" w:rsidRPr="000F79DF" w:rsidRDefault="00DC7DE9" w:rsidP="00BA609A">
      <w:pPr>
        <w:pStyle w:val="Novelizanbod"/>
      </w:pPr>
      <w:r w:rsidRPr="000F79DF">
        <w:t xml:space="preserve">V </w:t>
      </w:r>
      <w:r>
        <w:t>§ </w:t>
      </w:r>
      <w:r w:rsidRPr="000F79DF">
        <w:t>6 odstavec 5 zní:</w:t>
      </w:r>
    </w:p>
    <w:p w:rsidR="00DC7DE9" w:rsidRPr="000F79DF" w:rsidRDefault="00DC7DE9" w:rsidP="00BA609A">
      <w:pPr>
        <w:pStyle w:val="Textodstavce"/>
        <w:numPr>
          <w:ilvl w:val="0"/>
          <w:numId w:val="0"/>
        </w:numPr>
        <w:ind w:firstLine="425"/>
      </w:pPr>
      <w:r>
        <w:t>„(5)</w:t>
      </w:r>
      <w:r>
        <w:tab/>
      </w:r>
      <w:r w:rsidRPr="000F79DF">
        <w:t xml:space="preserve">Podle odstavců 1 a 2 se postupuje obdobně při převádění daní, poplatků nebo jiných obdobných peněžitých plnění neuvedených v </w:t>
      </w:r>
      <w:r>
        <w:t>§ </w:t>
      </w:r>
      <w:r w:rsidRPr="000F79DF">
        <w:t>1, které jsou určeny příjemcům podle jiných právních předpisů.“.</w:t>
      </w:r>
    </w:p>
    <w:p w:rsidR="00DC7DE9" w:rsidRPr="000F79DF" w:rsidRDefault="00DC7DE9" w:rsidP="00150600">
      <w:pPr>
        <w:pStyle w:val="ST"/>
      </w:pPr>
      <w:bookmarkStart w:id="50" w:name="_Toc340738341"/>
      <w:bookmarkStart w:id="51" w:name="_Toc356384803"/>
      <w:r w:rsidRPr="000F79DF">
        <w:t xml:space="preserve">ČÁST </w:t>
      </w:r>
      <w:bookmarkEnd w:id="50"/>
      <w:bookmarkEnd w:id="51"/>
      <w:r>
        <w:t>PATNÁCTÁ</w:t>
      </w:r>
    </w:p>
    <w:p w:rsidR="00DC7DE9" w:rsidRPr="000F79DF" w:rsidRDefault="00DC7DE9" w:rsidP="00150600">
      <w:pPr>
        <w:pStyle w:val="NADPISSTI"/>
      </w:pPr>
      <w:bookmarkStart w:id="52" w:name="_Toc340738342"/>
      <w:bookmarkStart w:id="53" w:name="_Toc356384804"/>
      <w:r w:rsidRPr="000F79DF">
        <w:t>Změna zákona o účetnictví</w:t>
      </w:r>
      <w:bookmarkEnd w:id="52"/>
      <w:bookmarkEnd w:id="53"/>
    </w:p>
    <w:p w:rsidR="00DC7DE9" w:rsidRPr="000F79DF" w:rsidRDefault="00DC7DE9" w:rsidP="00116594">
      <w:pPr>
        <w:pStyle w:val="lnek"/>
      </w:pPr>
      <w:r w:rsidRPr="000F79DF">
        <w:t>Čl. X</w:t>
      </w:r>
      <w:r>
        <w:t>V</w:t>
      </w:r>
      <w:r w:rsidRPr="000F79DF">
        <w:t>I</w:t>
      </w:r>
      <w:r>
        <w:t>II</w:t>
      </w:r>
    </w:p>
    <w:p w:rsidR="00DC7DE9" w:rsidRPr="000F79DF" w:rsidRDefault="00DC7DE9" w:rsidP="003E5FC0">
      <w:pPr>
        <w:pStyle w:val="Textlnku"/>
      </w:pPr>
      <w:r>
        <w:t>Zákon č. 563/1991 Sb., o účetnictví, ve znění zákona č. 117/1994 Sb., zákona č. 227/1997 Sb., zákona č. 492/2000 Sb., zákona č. 353/2001 Sb., zákona č. 437/2003 Sb., zákona č. 257/2004 Sb., zákona č. 669/2004 Sb., zákona č. 179/2005 Sb., zákona č. 495/2005 Sb., zákona č. 57/2006 Sb., zákona č. 81/2006 Sb., zákona č. 230/2006 Sb., zákona č. 264/2006 Sb., zákona č. 69/2007 Sb., zákona č. 261/2007 Sb., zákona č. 296/2007 Sb., zákona č. 348/2007 Sb., zákona č. 126/2008 Sb., zákona č. 304/2008 Sb., zákona č. 227/2009 Sb., zákona č. 230/2009 Sb., zákona č. 410/2010 Sb., zákona č. </w:t>
      </w:r>
      <w:r w:rsidRPr="002C5DA7">
        <w:t>188/2011</w:t>
      </w:r>
      <w:r>
        <w:t> Sb.</w:t>
      </w:r>
      <w:r>
        <w:rPr>
          <w:rFonts w:cs="Tahoma"/>
          <w:color w:val="000000"/>
          <w:sz w:val="22"/>
          <w:szCs w:val="14"/>
        </w:rPr>
        <w:t>,</w:t>
      </w:r>
      <w:r>
        <w:t xml:space="preserve"> zákona č. 355/2011 Sb., zákona č. 428/2011 Sb., zákona č. 458/2011 Sb., zákona č. </w:t>
      </w:r>
      <w:r w:rsidRPr="007974AF">
        <w:t>167/2012</w:t>
      </w:r>
      <w:r>
        <w:t> Sb., zákona č. 239/2012 Sb. a zákona č. 503/2012 Sb., se mění takto</w:t>
      </w:r>
      <w:r w:rsidRPr="000F79DF">
        <w:t xml:space="preserve">: </w:t>
      </w:r>
    </w:p>
    <w:p w:rsidR="00DC7DE9" w:rsidRPr="000F79DF" w:rsidRDefault="00DC7DE9" w:rsidP="00AD3E08">
      <w:pPr>
        <w:pStyle w:val="Novelizanbod"/>
        <w:numPr>
          <w:ilvl w:val="0"/>
          <w:numId w:val="34"/>
        </w:numPr>
      </w:pPr>
      <w:r w:rsidRPr="000F79DF">
        <w:t xml:space="preserve">V </w:t>
      </w:r>
      <w:r>
        <w:t>§ </w:t>
      </w:r>
      <w:r w:rsidRPr="000F79DF">
        <w:t>18 odst. 1 písm. c) část věty za středníkem zní „příloha obsahuje též informace o nedoplatcích evidovaných u orgánů Finanční správy České republiky a orgánů Celní správy České republiky“.</w:t>
      </w:r>
    </w:p>
    <w:p w:rsidR="00DC7DE9" w:rsidRDefault="00DC7DE9" w:rsidP="003E5FC0">
      <w:pPr>
        <w:pStyle w:val="Novelizanbod"/>
      </w:pPr>
      <w:r>
        <w:t>V § 24 odst. 8 se slovo „všeobecného“ nahrazuje slovem „veřejného“.</w:t>
      </w:r>
    </w:p>
    <w:p w:rsidR="00DC7DE9" w:rsidRPr="000F79DF" w:rsidRDefault="00DC7DE9" w:rsidP="00150600">
      <w:pPr>
        <w:pStyle w:val="ST"/>
      </w:pPr>
      <w:bookmarkStart w:id="54" w:name="_Toc340738346"/>
      <w:bookmarkStart w:id="55" w:name="_Toc356384805"/>
      <w:bookmarkStart w:id="56" w:name="_Toc340738344"/>
      <w:r w:rsidRPr="000F79DF">
        <w:t xml:space="preserve">ČÁST </w:t>
      </w:r>
      <w:bookmarkEnd w:id="54"/>
      <w:bookmarkEnd w:id="55"/>
      <w:r>
        <w:t>ŠESTNÁCTÁ</w:t>
      </w:r>
    </w:p>
    <w:p w:rsidR="00DC7DE9" w:rsidRPr="000F79DF" w:rsidRDefault="00DC7DE9" w:rsidP="00150600">
      <w:pPr>
        <w:pStyle w:val="NADPISSTI"/>
      </w:pPr>
      <w:bookmarkStart w:id="57" w:name="_Toc340738347"/>
      <w:bookmarkStart w:id="58" w:name="_Toc356384806"/>
      <w:r w:rsidRPr="000F79DF">
        <w:t>Změna zákona o nemocenském pojištění</w:t>
      </w:r>
      <w:bookmarkEnd w:id="57"/>
      <w:bookmarkEnd w:id="58"/>
    </w:p>
    <w:p w:rsidR="00DC7DE9" w:rsidRPr="000F79DF" w:rsidRDefault="00DC7DE9" w:rsidP="00116594">
      <w:pPr>
        <w:pStyle w:val="lnek"/>
      </w:pPr>
      <w:r w:rsidRPr="000F79DF">
        <w:t>Čl. X</w:t>
      </w:r>
      <w:r>
        <w:t>IX</w:t>
      </w:r>
    </w:p>
    <w:p w:rsidR="00DC7DE9" w:rsidRPr="000F79DF" w:rsidRDefault="00DC7DE9" w:rsidP="007F19CA">
      <w:pPr>
        <w:pStyle w:val="Textlnku"/>
      </w:pPr>
      <w:r w:rsidRPr="000F79DF">
        <w:t>Zákon č. 187/2006</w:t>
      </w:r>
      <w:r>
        <w:t> Sb.</w:t>
      </w:r>
      <w:r w:rsidRPr="000F79DF">
        <w:t xml:space="preserve">, o nemocenském pojištění, ve znění </w:t>
      </w:r>
      <w:r>
        <w:t>zákona č. </w:t>
      </w:r>
      <w:r w:rsidRPr="000F79DF">
        <w:t>585/2006</w:t>
      </w:r>
      <w:r>
        <w:t> Sb.</w:t>
      </w:r>
      <w:r w:rsidRPr="000F79DF">
        <w:t xml:space="preserve">, </w:t>
      </w:r>
      <w:r>
        <w:t>zákona č. </w:t>
      </w:r>
      <w:r w:rsidRPr="000F79DF">
        <w:t>181/2007</w:t>
      </w:r>
      <w:r>
        <w:t> Sb.</w:t>
      </w:r>
      <w:r w:rsidRPr="000F79DF">
        <w:t xml:space="preserve">, </w:t>
      </w:r>
      <w:r>
        <w:t>zákona č. </w:t>
      </w:r>
      <w:r w:rsidRPr="000F79DF">
        <w:t>261/2007</w:t>
      </w:r>
      <w:r>
        <w:t> Sb.</w:t>
      </w:r>
      <w:r w:rsidRPr="000F79DF">
        <w:t xml:space="preserve">, </w:t>
      </w:r>
      <w:r>
        <w:t>zákona č. </w:t>
      </w:r>
      <w:r w:rsidRPr="000F79DF">
        <w:t>239/2008</w:t>
      </w:r>
      <w:r>
        <w:t> Sb.</w:t>
      </w:r>
      <w:r w:rsidRPr="000F79DF">
        <w:t xml:space="preserve">, </w:t>
      </w:r>
      <w:r>
        <w:t>zákona č. </w:t>
      </w:r>
      <w:r w:rsidRPr="000F79DF">
        <w:t>305/2008</w:t>
      </w:r>
      <w:r>
        <w:t> Sb.</w:t>
      </w:r>
      <w:r w:rsidRPr="000F79DF">
        <w:t xml:space="preserve">, </w:t>
      </w:r>
      <w:r>
        <w:t>zákona č. </w:t>
      </w:r>
      <w:r w:rsidRPr="000F79DF">
        <w:t>306/2008</w:t>
      </w:r>
      <w:r>
        <w:t> Sb.</w:t>
      </w:r>
      <w:r w:rsidRPr="000F79DF">
        <w:t xml:space="preserve">, </w:t>
      </w:r>
      <w:r>
        <w:t>zákona č. </w:t>
      </w:r>
      <w:r w:rsidRPr="000F79DF">
        <w:t>479/2008</w:t>
      </w:r>
      <w:r>
        <w:t> Sb.</w:t>
      </w:r>
      <w:r w:rsidRPr="000F79DF">
        <w:t xml:space="preserve">, </w:t>
      </w:r>
      <w:r>
        <w:t>zákona č. </w:t>
      </w:r>
      <w:r w:rsidRPr="000F79DF">
        <w:t>2/2009</w:t>
      </w:r>
      <w:r>
        <w:t> Sb.</w:t>
      </w:r>
      <w:r w:rsidRPr="000F79DF">
        <w:t xml:space="preserve">, </w:t>
      </w:r>
      <w:r>
        <w:t>zákona č. </w:t>
      </w:r>
      <w:r w:rsidRPr="000F79DF">
        <w:t>41/2009</w:t>
      </w:r>
      <w:r>
        <w:t> Sb.</w:t>
      </w:r>
      <w:r w:rsidRPr="000F79DF">
        <w:t xml:space="preserve">, </w:t>
      </w:r>
      <w:r>
        <w:t>zákona č. </w:t>
      </w:r>
      <w:r w:rsidRPr="000F79DF">
        <w:t>158/2009</w:t>
      </w:r>
      <w:r>
        <w:t> Sb.</w:t>
      </w:r>
      <w:r w:rsidRPr="000F79DF">
        <w:t xml:space="preserve">, </w:t>
      </w:r>
      <w:r>
        <w:t>zákona č. </w:t>
      </w:r>
      <w:r w:rsidRPr="000F79DF">
        <w:t>227/2009</w:t>
      </w:r>
      <w:r>
        <w:t> Sb.</w:t>
      </w:r>
      <w:r w:rsidRPr="000F79DF">
        <w:t xml:space="preserve">, </w:t>
      </w:r>
      <w:r>
        <w:t>zákona č. </w:t>
      </w:r>
      <w:r w:rsidRPr="000F79DF">
        <w:t>302/2009</w:t>
      </w:r>
      <w:r>
        <w:t> Sb.</w:t>
      </w:r>
      <w:r w:rsidRPr="000F79DF">
        <w:t xml:space="preserve">, </w:t>
      </w:r>
      <w:r>
        <w:t>zákona č. </w:t>
      </w:r>
      <w:r w:rsidRPr="000F79DF">
        <w:t>303/2009</w:t>
      </w:r>
      <w:r>
        <w:t> Sb.</w:t>
      </w:r>
      <w:r w:rsidRPr="000F79DF">
        <w:t xml:space="preserve">, </w:t>
      </w:r>
      <w:r>
        <w:t>zákona č. </w:t>
      </w:r>
      <w:r w:rsidRPr="000F79DF">
        <w:t>362/2009</w:t>
      </w:r>
      <w:r>
        <w:t> Sb.</w:t>
      </w:r>
      <w:r w:rsidRPr="000F79DF">
        <w:t xml:space="preserve">, </w:t>
      </w:r>
      <w:r>
        <w:t>zákona č. </w:t>
      </w:r>
      <w:r w:rsidRPr="000F79DF">
        <w:t>157/2010</w:t>
      </w:r>
      <w:r>
        <w:t> Sb.</w:t>
      </w:r>
      <w:r w:rsidRPr="000F79DF">
        <w:t xml:space="preserve">, </w:t>
      </w:r>
      <w:r>
        <w:t>zákona č. </w:t>
      </w:r>
      <w:r w:rsidRPr="000F79DF">
        <w:t>166/2010</w:t>
      </w:r>
      <w:r>
        <w:t> Sb.</w:t>
      </w:r>
      <w:r w:rsidRPr="000F79DF">
        <w:t xml:space="preserve">, </w:t>
      </w:r>
      <w:r>
        <w:t>zákona č. </w:t>
      </w:r>
      <w:r w:rsidRPr="000F79DF">
        <w:t>347/2010</w:t>
      </w:r>
      <w:r>
        <w:t> Sb.</w:t>
      </w:r>
      <w:r w:rsidRPr="000F79DF">
        <w:t xml:space="preserve">, </w:t>
      </w:r>
      <w:r>
        <w:t>zákona č. </w:t>
      </w:r>
      <w:r w:rsidRPr="000F79DF">
        <w:t>73/2011</w:t>
      </w:r>
      <w:r>
        <w:t> Sb.</w:t>
      </w:r>
      <w:r w:rsidRPr="000F79DF">
        <w:t xml:space="preserve">, </w:t>
      </w:r>
      <w:r>
        <w:t>zákona č. </w:t>
      </w:r>
      <w:r w:rsidRPr="000F79DF">
        <w:t>180/2011</w:t>
      </w:r>
      <w:r>
        <w:t> Sb.</w:t>
      </w:r>
      <w:r w:rsidRPr="000F79DF">
        <w:t xml:space="preserve">, </w:t>
      </w:r>
      <w:r>
        <w:t>zákona č. </w:t>
      </w:r>
      <w:r w:rsidRPr="000F79DF">
        <w:t>263/2011</w:t>
      </w:r>
      <w:r>
        <w:t> Sb.</w:t>
      </w:r>
      <w:r w:rsidRPr="000F79DF">
        <w:t xml:space="preserve">, </w:t>
      </w:r>
      <w:r>
        <w:t>zákona č. </w:t>
      </w:r>
      <w:r w:rsidRPr="000F79DF">
        <w:t>341/2011</w:t>
      </w:r>
      <w:r>
        <w:t> Sb.</w:t>
      </w:r>
      <w:r w:rsidRPr="000F79DF">
        <w:t xml:space="preserve">, </w:t>
      </w:r>
      <w:r>
        <w:t>zákona č. </w:t>
      </w:r>
      <w:r w:rsidRPr="000F79DF">
        <w:t>364/2011</w:t>
      </w:r>
      <w:r>
        <w:t> Sb.</w:t>
      </w:r>
      <w:r w:rsidRPr="000F79DF">
        <w:t xml:space="preserve">, </w:t>
      </w:r>
      <w:r>
        <w:t>zákona č. </w:t>
      </w:r>
      <w:r w:rsidRPr="000F79DF">
        <w:t>365/2011</w:t>
      </w:r>
      <w:r>
        <w:t> Sb.</w:t>
      </w:r>
      <w:r w:rsidRPr="000F79DF">
        <w:t xml:space="preserve">, </w:t>
      </w:r>
      <w:r>
        <w:t>zákona č. </w:t>
      </w:r>
      <w:r w:rsidRPr="000F79DF">
        <w:t>375/2011</w:t>
      </w:r>
      <w:r>
        <w:t> Sb.</w:t>
      </w:r>
      <w:r w:rsidRPr="000F79DF">
        <w:t xml:space="preserve">, </w:t>
      </w:r>
      <w:r>
        <w:t>zákona č. </w:t>
      </w:r>
      <w:r w:rsidRPr="000F79DF">
        <w:t>410/2011</w:t>
      </w:r>
      <w:r>
        <w:t> Sb.</w:t>
      </w:r>
      <w:r w:rsidRPr="000F79DF">
        <w:t xml:space="preserve">, </w:t>
      </w:r>
      <w:r>
        <w:t>zákona č. </w:t>
      </w:r>
      <w:r w:rsidRPr="000F79DF">
        <w:t>458/2011</w:t>
      </w:r>
      <w:r>
        <w:t> Sb.</w:t>
      </w:r>
      <w:r w:rsidRPr="000F79DF">
        <w:t xml:space="preserve">, </w:t>
      </w:r>
      <w:r>
        <w:t>zákona č. </w:t>
      </w:r>
      <w:r w:rsidRPr="000F79DF">
        <w:t>470/2011</w:t>
      </w:r>
      <w:r>
        <w:t> Sb.</w:t>
      </w:r>
      <w:r w:rsidRPr="000F79DF">
        <w:t xml:space="preserve">, </w:t>
      </w:r>
      <w:r>
        <w:t>zákona č. </w:t>
      </w:r>
      <w:r w:rsidRPr="000F79DF">
        <w:t>1/2012</w:t>
      </w:r>
      <w:r>
        <w:t> Sb.</w:t>
      </w:r>
      <w:r w:rsidRPr="000F79DF">
        <w:t xml:space="preserve">, </w:t>
      </w:r>
      <w:r>
        <w:t>zákona č. </w:t>
      </w:r>
      <w:r w:rsidRPr="000F79DF">
        <w:t>167/2012</w:t>
      </w:r>
      <w:r>
        <w:t> Sb.,</w:t>
      </w:r>
      <w:r w:rsidRPr="000F79DF">
        <w:t xml:space="preserve"> </w:t>
      </w:r>
      <w:r>
        <w:t>zákona č. </w:t>
      </w:r>
      <w:r w:rsidRPr="000F79DF">
        <w:t>169/2012</w:t>
      </w:r>
      <w:r>
        <w:t> Sb., zákona č. 396/2012 Sb., zákona č. 401/2012 Sb. a zákona č. …/2013 Sb.</w:t>
      </w:r>
      <w:r w:rsidRPr="000F79DF">
        <w:t>, se mění takto:</w:t>
      </w:r>
    </w:p>
    <w:p w:rsidR="00DC7DE9" w:rsidRPr="003C41BF" w:rsidRDefault="00DC7DE9" w:rsidP="00AD3E08">
      <w:pPr>
        <w:pStyle w:val="Novelizanbod"/>
        <w:numPr>
          <w:ilvl w:val="0"/>
          <w:numId w:val="36"/>
        </w:numPr>
      </w:pPr>
      <w:r w:rsidRPr="003C41BF">
        <w:t xml:space="preserve">V </w:t>
      </w:r>
      <w:r>
        <w:t>§ </w:t>
      </w:r>
      <w:r w:rsidRPr="003C41BF">
        <w:t>1 odstavec 2</w:t>
      </w:r>
      <w:r>
        <w:t xml:space="preserve"> včetně poznámky pod čarou č. 1</w:t>
      </w:r>
      <w:r w:rsidRPr="003C41BF">
        <w:t xml:space="preserve"> zní:</w:t>
      </w:r>
    </w:p>
    <w:p w:rsidR="00DC7DE9" w:rsidRDefault="00DC7DE9" w:rsidP="007F19CA">
      <w:pPr>
        <w:pStyle w:val="Textodstavce"/>
        <w:numPr>
          <w:ilvl w:val="0"/>
          <w:numId w:val="0"/>
        </w:numPr>
        <w:ind w:firstLine="425"/>
      </w:pPr>
      <w:r>
        <w:t>„(2)</w:t>
      </w:r>
      <w:r>
        <w:tab/>
      </w:r>
      <w:r w:rsidRPr="003C41BF">
        <w:t>Součástí pojištění je dále pojistné na nemocenské pojištění (dále jen „pojistné“) osob samostatně výdělečně činných a zahraničních zaměstnanců. Pojistné u zaměstnavatelů upravuje zvláštní právní předpis</w:t>
      </w:r>
      <w:r w:rsidRPr="00640E0B">
        <w:rPr>
          <w:vertAlign w:val="superscript"/>
        </w:rPr>
        <w:t>1)</w:t>
      </w:r>
      <w:r w:rsidRPr="003C41BF">
        <w:t>.</w:t>
      </w:r>
    </w:p>
    <w:p w:rsidR="00DC7DE9" w:rsidRPr="003C41BF" w:rsidRDefault="00DC7DE9" w:rsidP="007F19CA">
      <w:pPr>
        <w:pStyle w:val="Textlnku"/>
      </w:pPr>
      <w:r w:rsidRPr="003C41BF">
        <w:t>_____________________________</w:t>
      </w:r>
    </w:p>
    <w:p w:rsidR="00DC7DE9" w:rsidRPr="000F79DF" w:rsidRDefault="00DC7DE9" w:rsidP="007F19CA">
      <w:pPr>
        <w:pStyle w:val="Textlnku"/>
      </w:pPr>
      <w:r w:rsidRPr="00640E0B">
        <w:rPr>
          <w:vertAlign w:val="superscript"/>
        </w:rPr>
        <w:t>1)</w:t>
      </w:r>
      <w:r w:rsidRPr="003C41BF">
        <w:tab/>
        <w:t>Zákon č…./2013</w:t>
      </w:r>
      <w:r>
        <w:t> Sb.</w:t>
      </w:r>
      <w:r w:rsidRPr="003C41BF">
        <w:t>, o veřejných pojistných a správě daně z příjmů fyzických osob.“</w:t>
      </w:r>
      <w:r>
        <w:t>.</w:t>
      </w:r>
    </w:p>
    <w:p w:rsidR="00DC7DE9" w:rsidRDefault="00DC7DE9" w:rsidP="007F19CA">
      <w:pPr>
        <w:pStyle w:val="Novelizanbod"/>
      </w:pPr>
      <w:r w:rsidRPr="007D0408">
        <w:t xml:space="preserve">V </w:t>
      </w:r>
      <w:r>
        <w:t>§ </w:t>
      </w:r>
      <w:r w:rsidRPr="007D0408">
        <w:t>3 písm. e) se slova „vyměřovacího základu pro pojistné na důchodové pojištění“ nahrazují slovy „základu pojistného“.</w:t>
      </w:r>
    </w:p>
    <w:p w:rsidR="00DC7DE9" w:rsidRDefault="00DC7DE9" w:rsidP="007F19CA">
      <w:pPr>
        <w:pStyle w:val="Novelizanbod"/>
      </w:pPr>
      <w:r>
        <w:t>V § 3 se doplňují písmena w) a x), která znějí:</w:t>
      </w:r>
    </w:p>
    <w:p w:rsidR="00DC7DE9" w:rsidRDefault="00DC7DE9" w:rsidP="007F19CA">
      <w:pPr>
        <w:pStyle w:val="Textpsmene"/>
        <w:numPr>
          <w:ilvl w:val="0"/>
          <w:numId w:val="0"/>
        </w:numPr>
        <w:ind w:left="425" w:hanging="425"/>
      </w:pPr>
      <w:r>
        <w:t>„w)</w:t>
      </w:r>
      <w:r>
        <w:tab/>
        <w:t>základem pojistného výchozí dílčí základ pojistného na důchodové pojištění ze závislé činnosti podle zvláštního právního předpisu</w:t>
      </w:r>
      <w:r w:rsidRPr="00640E0B">
        <w:rPr>
          <w:vertAlign w:val="superscript"/>
        </w:rPr>
        <w:t>1)</w:t>
      </w:r>
      <w:r>
        <w:t xml:space="preserve"> za kalendářní měsíc pro zálohy na pojistné,</w:t>
      </w:r>
    </w:p>
    <w:p w:rsidR="00DC7DE9" w:rsidRDefault="00DC7DE9" w:rsidP="007F19CA">
      <w:pPr>
        <w:pStyle w:val="Textpsmene"/>
        <w:numPr>
          <w:ilvl w:val="0"/>
          <w:numId w:val="0"/>
        </w:numPr>
        <w:ind w:left="425" w:hanging="425"/>
      </w:pPr>
      <w:r>
        <w:t>x)</w:t>
      </w:r>
      <w:r>
        <w:tab/>
      </w:r>
      <w:r w:rsidRPr="00640E0B">
        <w:t>správcem pojistného orgány Finanční správy České republiky</w:t>
      </w:r>
      <w:r>
        <w:t>.“.</w:t>
      </w:r>
    </w:p>
    <w:p w:rsidR="00DC7DE9" w:rsidRDefault="00DC7DE9" w:rsidP="00B03235">
      <w:pPr>
        <w:pStyle w:val="Novelizanbod"/>
      </w:pPr>
      <w:r w:rsidRPr="001944DF">
        <w:t xml:space="preserve">V </w:t>
      </w:r>
      <w:r>
        <w:t>§ </w:t>
      </w:r>
      <w:r w:rsidRPr="001944DF">
        <w:t>5 písm. a) se na začátku bodu 10 vkládají slova „prezident republiky,“.</w:t>
      </w:r>
    </w:p>
    <w:p w:rsidR="00DC7DE9" w:rsidRDefault="00DC7DE9" w:rsidP="00B03235">
      <w:pPr>
        <w:pStyle w:val="Novelizanbod"/>
      </w:pPr>
      <w:r w:rsidRPr="001577F6">
        <w:t xml:space="preserve">V </w:t>
      </w:r>
      <w:r>
        <w:t>§ </w:t>
      </w:r>
      <w:r w:rsidRPr="001577F6">
        <w:t>10 odst. 6 se za slov</w:t>
      </w:r>
      <w:r>
        <w:t>o</w:t>
      </w:r>
      <w:r w:rsidRPr="001577F6">
        <w:t xml:space="preserve"> „zaměstnanec“ vkládají slova „v pracovním poměru“.</w:t>
      </w:r>
    </w:p>
    <w:p w:rsidR="00DC7DE9" w:rsidRDefault="00DC7DE9" w:rsidP="00B03235">
      <w:pPr>
        <w:pStyle w:val="Novelizanbod"/>
      </w:pPr>
      <w:r w:rsidRPr="00364CD1">
        <w:t xml:space="preserve">V </w:t>
      </w:r>
      <w:r>
        <w:t>§ </w:t>
      </w:r>
      <w:r w:rsidRPr="00364CD1">
        <w:t xml:space="preserve">10 odst. 8, </w:t>
      </w:r>
      <w:r>
        <w:t>§ </w:t>
      </w:r>
      <w:r w:rsidRPr="00364CD1">
        <w:t xml:space="preserve">13 odst. 2 písm. e) a v </w:t>
      </w:r>
      <w:r>
        <w:t>§ </w:t>
      </w:r>
      <w:r w:rsidRPr="00364CD1">
        <w:t>18 odst. 7 písm. d) se slova „podle zvláštního právního předpisu</w:t>
      </w:r>
      <w:r w:rsidRPr="00640E0B">
        <w:rPr>
          <w:vertAlign w:val="superscript"/>
        </w:rPr>
        <w:t>1)</w:t>
      </w:r>
      <w:r w:rsidRPr="00364CD1">
        <w:t>“ zrušují.</w:t>
      </w:r>
    </w:p>
    <w:p w:rsidR="00DC7DE9" w:rsidRDefault="00DC7DE9" w:rsidP="00B03235">
      <w:pPr>
        <w:pStyle w:val="Novelizanbod"/>
      </w:pPr>
      <w:r>
        <w:t>V § 18 odstavec 2 včetně poznámky pod čarou č. 18a zní:</w:t>
      </w:r>
    </w:p>
    <w:p w:rsidR="00DC7DE9" w:rsidRDefault="00DC7DE9" w:rsidP="00B03235">
      <w:pPr>
        <w:pStyle w:val="Textodstavce"/>
        <w:numPr>
          <w:ilvl w:val="0"/>
          <w:numId w:val="0"/>
        </w:numPr>
        <w:ind w:firstLine="425"/>
        <w:rPr>
          <w:szCs w:val="24"/>
        </w:rPr>
      </w:pPr>
      <w:r>
        <w:t>„(2)</w:t>
      </w:r>
      <w:r>
        <w:tab/>
        <w:t>Vyměřovacím základem zaměstnance je úhrn základů pojistného v rozhodném období. Vyměřovacím základem osoby samostatně výdělečně činné je úhrn měsíčních vyměřovacích základů pro pojistné v rozhodném období, z nichž tato osoba zaplatila pojistné. Do úhrnu základů pojistného podle věty první se zahrnují i ty základy pojistného, z nichž nebylo odvedeno pojistné z důvodu překročení maximálního základu pojistného18a); do úhrnu měsíčních vyměřovacích základů podle věty druhé se zahrnují jen ty měsíční vyměřovací základy, z nichž bylo odvedeno pojistné.</w:t>
      </w:r>
      <w:r w:rsidRPr="00F14C03">
        <w:rPr>
          <w:szCs w:val="24"/>
        </w:rPr>
        <w:t xml:space="preserve"> </w:t>
      </w:r>
    </w:p>
    <w:p w:rsidR="00DC7DE9" w:rsidRPr="003C41BF" w:rsidRDefault="00DC7DE9" w:rsidP="00B03235">
      <w:pPr>
        <w:pStyle w:val="Textlnku"/>
      </w:pPr>
      <w:r w:rsidRPr="003C41BF">
        <w:t>_____________________________</w:t>
      </w:r>
    </w:p>
    <w:p w:rsidR="00DC7DE9" w:rsidRDefault="00DC7DE9" w:rsidP="00B03235">
      <w:pPr>
        <w:pStyle w:val="Textlnku"/>
      </w:pPr>
      <w:r w:rsidRPr="00640E0B">
        <w:rPr>
          <w:vertAlign w:val="superscript"/>
        </w:rPr>
        <w:t>18a)</w:t>
      </w:r>
      <w:r>
        <w:t xml:space="preserve"> § ..   zákona č. …./2013 Sb., o veřejných pojistných a správě daně z příjmů fyzických osob.“.</w:t>
      </w:r>
    </w:p>
    <w:p w:rsidR="00DC7DE9" w:rsidRDefault="00DC7DE9" w:rsidP="00FA7A38">
      <w:pPr>
        <w:pStyle w:val="Novelizanbod"/>
      </w:pPr>
      <w:r w:rsidRPr="00F14C03">
        <w:t xml:space="preserve">V </w:t>
      </w:r>
      <w:r>
        <w:t>§ </w:t>
      </w:r>
      <w:r w:rsidRPr="00F14C03">
        <w:t>18 odst. 7 písm. d) a v §122 odst. 3 písm. v) se slova „na pojištění“ zrušují.</w:t>
      </w:r>
    </w:p>
    <w:p w:rsidR="00DC7DE9" w:rsidRDefault="00DC7DE9" w:rsidP="00FA7A38">
      <w:pPr>
        <w:pStyle w:val="Novelizanbod"/>
      </w:pPr>
      <w:r>
        <w:t>V § 19 odstavec 8 zní:</w:t>
      </w:r>
    </w:p>
    <w:p w:rsidR="00DC7DE9" w:rsidRDefault="00DC7DE9" w:rsidP="00FA7A38">
      <w:pPr>
        <w:pStyle w:val="Textodstavce"/>
        <w:numPr>
          <w:ilvl w:val="0"/>
          <w:numId w:val="0"/>
        </w:numPr>
        <w:ind w:firstLine="425"/>
      </w:pPr>
      <w:r>
        <w:t>„(8)</w:t>
      </w:r>
      <w:r>
        <w:tab/>
        <w:t>Za vyměřovací základ zaměstnance se považují také příjmy, které se zahrnují do základu pojistného a které byly dosaženy v zaměstnání malého rozsahu nebo v zaměstnání na základě dohody o provedení práce v těch kalendářních měsících rozhodného období, v nichž nebyl zaměstnanec v době tohoto zaměstnání pojištěn; do počtu kalendářních dnů připadajících na rozhodné období se přitom započítávají i kalendářní dny připadající na tyto kalendářní měsíce.“.</w:t>
      </w:r>
    </w:p>
    <w:p w:rsidR="00DC7DE9" w:rsidRDefault="00DC7DE9" w:rsidP="005F78EE">
      <w:pPr>
        <w:pStyle w:val="Novelizanbod"/>
      </w:pPr>
      <w:r w:rsidRPr="0046560D">
        <w:t xml:space="preserve">V </w:t>
      </w:r>
      <w:r>
        <w:t>§ </w:t>
      </w:r>
      <w:r w:rsidRPr="0046560D">
        <w:t>19 odst. 9 se za slovo „měsíční“ vkládá slovo „vyměřovací“.</w:t>
      </w:r>
    </w:p>
    <w:p w:rsidR="00DC7DE9" w:rsidRDefault="00DC7DE9" w:rsidP="005F78EE">
      <w:pPr>
        <w:pStyle w:val="Novelizanbod"/>
      </w:pPr>
      <w:r>
        <w:t>Za část třetí se vkládá nová část čtvrtá, která včetně nadpisu zní:</w:t>
      </w:r>
    </w:p>
    <w:p w:rsidR="00DC7DE9" w:rsidRDefault="00DC7DE9" w:rsidP="0007519A">
      <w:pPr>
        <w:pStyle w:val="Title"/>
      </w:pPr>
      <w:r w:rsidRPr="0007519A">
        <w:rPr>
          <w:b w:val="0"/>
        </w:rPr>
        <w:t>„</w:t>
      </w:r>
      <w:r w:rsidRPr="0007519A">
        <w:rPr>
          <w:b w:val="0"/>
          <w:sz w:val="24"/>
        </w:rPr>
        <w:t>ČÁST ČTVRTÁ</w:t>
      </w:r>
    </w:p>
    <w:p w:rsidR="00DC7DE9" w:rsidRPr="0007519A" w:rsidRDefault="00DC7DE9" w:rsidP="0007519A">
      <w:pPr>
        <w:pStyle w:val="Title"/>
        <w:spacing w:before="120"/>
        <w:rPr>
          <w:sz w:val="24"/>
        </w:rPr>
      </w:pPr>
      <w:r w:rsidRPr="0007519A">
        <w:rPr>
          <w:sz w:val="24"/>
        </w:rPr>
        <w:t>POJISTNÉ OSOB SAMOSTATNĚ VÝDĚLEČNĚ ČINNÁCH A ZAHRANIČNÍCH ZAMĚSTNANCŮ</w:t>
      </w:r>
    </w:p>
    <w:p w:rsidR="00DC7DE9" w:rsidRDefault="00DC7DE9" w:rsidP="005C74CE">
      <w:pPr>
        <w:pStyle w:val="Paragraf"/>
      </w:pPr>
      <w:r>
        <w:t>§ 52a</w:t>
      </w:r>
    </w:p>
    <w:p w:rsidR="00DC7DE9" w:rsidRDefault="00DC7DE9" w:rsidP="005C74CE">
      <w:pPr>
        <w:pStyle w:val="Nadpisparagrafu"/>
      </w:pPr>
      <w:r w:rsidRPr="00640E0B">
        <w:t>Poplatník pojistného</w:t>
      </w:r>
    </w:p>
    <w:p w:rsidR="00DC7DE9" w:rsidRPr="00640E0B" w:rsidRDefault="00DC7DE9" w:rsidP="005C74CE">
      <w:pPr>
        <w:pStyle w:val="Textparagrafu"/>
        <w:rPr>
          <w:b/>
        </w:rPr>
      </w:pPr>
      <w:r>
        <w:t>Poplatníky pojistného jsou:</w:t>
      </w:r>
    </w:p>
    <w:p w:rsidR="00DC7DE9" w:rsidRDefault="00DC7DE9" w:rsidP="005C74CE">
      <w:pPr>
        <w:pStyle w:val="Textpsmene"/>
      </w:pPr>
      <w:r>
        <w:t>osoba samostatně výdělečně činná, která je účastna pojištění,</w:t>
      </w:r>
    </w:p>
    <w:p w:rsidR="00DC7DE9" w:rsidRDefault="00DC7DE9" w:rsidP="005C74CE">
      <w:pPr>
        <w:pStyle w:val="Textpsmene"/>
      </w:pPr>
      <w:r>
        <w:t>zahraniční zaměstnanec, který je účasten pojištění.</w:t>
      </w:r>
    </w:p>
    <w:p w:rsidR="00DC7DE9" w:rsidRDefault="00DC7DE9" w:rsidP="005C74CE">
      <w:pPr>
        <w:pStyle w:val="Paragraf"/>
      </w:pPr>
      <w:r>
        <w:t>§ 52b</w:t>
      </w:r>
    </w:p>
    <w:p w:rsidR="00DC7DE9" w:rsidRPr="005C74CE" w:rsidRDefault="00DC7DE9" w:rsidP="005C74CE">
      <w:pPr>
        <w:pStyle w:val="Nadpisparagrafu"/>
      </w:pPr>
      <w:r w:rsidRPr="005C74CE">
        <w:t>Stanovení pojistného</w:t>
      </w:r>
    </w:p>
    <w:p w:rsidR="00DC7DE9" w:rsidRDefault="00DC7DE9" w:rsidP="005C74CE">
      <w:pPr>
        <w:pStyle w:val="Textparagrafu"/>
      </w:pPr>
      <w:r>
        <w:t>Pojistné se stanoví v sazbě 2,3 % z měsíčního vyměřovacího základu za kalendářní měsíc. Pojistné se zaokrouhluje na celé koruny nahoru.</w:t>
      </w:r>
    </w:p>
    <w:p w:rsidR="00DC7DE9" w:rsidRPr="005C74CE" w:rsidRDefault="00DC7DE9" w:rsidP="005C74CE">
      <w:pPr>
        <w:pStyle w:val="Nadpisparagrafu"/>
      </w:pPr>
      <w:r w:rsidRPr="005C74CE">
        <w:t>Měsíční vyměřovací základ</w:t>
      </w:r>
    </w:p>
    <w:p w:rsidR="00DC7DE9" w:rsidRDefault="00DC7DE9" w:rsidP="00474E29">
      <w:pPr>
        <w:pStyle w:val="Paragraf"/>
      </w:pPr>
      <w:r>
        <w:t>§ 52c</w:t>
      </w:r>
    </w:p>
    <w:p w:rsidR="00DC7DE9" w:rsidRDefault="00DC7DE9" w:rsidP="00474E29">
      <w:pPr>
        <w:pStyle w:val="Textodstavce"/>
        <w:numPr>
          <w:ilvl w:val="0"/>
          <w:numId w:val="0"/>
        </w:numPr>
        <w:ind w:firstLine="425"/>
      </w:pPr>
      <w:r>
        <w:t>(1)</w:t>
      </w:r>
      <w:r>
        <w:tab/>
        <w:t>Výši měsíčního vyměřovacího základu za kalendářní měsíc určuje poplatník pojistného; měsíční vyměřovací základ však nesmí být nižší než minimální měsíční vyměřovací základ a vyšší než maximální měsíční vyměřovací základ.</w:t>
      </w:r>
    </w:p>
    <w:p w:rsidR="00DC7DE9" w:rsidRDefault="00DC7DE9" w:rsidP="00474E29">
      <w:pPr>
        <w:pStyle w:val="Textodstavce"/>
        <w:numPr>
          <w:ilvl w:val="0"/>
          <w:numId w:val="0"/>
        </w:numPr>
        <w:ind w:firstLine="425"/>
      </w:pPr>
      <w:r>
        <w:t>(2)</w:t>
      </w:r>
      <w:r>
        <w:tab/>
        <w:t>Měsíční vyměřovací základ, který byl určen v souladu s tímto zákonem a z něhož bylo odvedeno pojistné, lze zvýšit nejpozději do posledního dne splatnosti pojistného. Měsíční vyměřovací základ podle věty první, z něhož bylo odvedeno pojistné za první kalendářní měsíc účasti na pojištění podle § 52h věty druhé, však nelze zvýšit.</w:t>
      </w:r>
    </w:p>
    <w:p w:rsidR="00DC7DE9" w:rsidRDefault="00DC7DE9" w:rsidP="00474E29">
      <w:pPr>
        <w:pStyle w:val="Paragraf"/>
      </w:pPr>
      <w:r>
        <w:t>§ 52d</w:t>
      </w:r>
    </w:p>
    <w:p w:rsidR="00DC7DE9" w:rsidRDefault="00DC7DE9" w:rsidP="00474E29">
      <w:pPr>
        <w:pStyle w:val="Textparagrafu"/>
      </w:pPr>
      <w:r>
        <w:t>Minimální měsíční vyměřovací základ činí dvojnásobek částky rozhodného příjmu stanoveného podle § 6 odst. 5.</w:t>
      </w:r>
    </w:p>
    <w:p w:rsidR="00DC7DE9" w:rsidRDefault="00DC7DE9" w:rsidP="00474E29">
      <w:pPr>
        <w:pStyle w:val="Paragraf"/>
      </w:pPr>
      <w:r>
        <w:t>§ 52e</w:t>
      </w:r>
    </w:p>
    <w:p w:rsidR="00DC7DE9" w:rsidRDefault="00DC7DE9" w:rsidP="00474E29">
      <w:pPr>
        <w:pStyle w:val="Textodstavce"/>
        <w:numPr>
          <w:ilvl w:val="0"/>
          <w:numId w:val="0"/>
        </w:numPr>
        <w:ind w:firstLine="425"/>
      </w:pPr>
      <w:r>
        <w:t>(1)</w:t>
      </w:r>
      <w:r>
        <w:tab/>
        <w:t>Maximální měsíční vyměřovací základ osoby samostatně výdělečně činné činí upravený dílčí základ pojistného na důchodové pojištění ze samostatné činnosti uvedený na naposledy podaném daňovém přiznání nebo dodatečném daňovém přiznání, který připadá v průměru na jeden kalendářní měsíc, v němž aspoň po část tohoto měsíce byla vykonávána samostatná výdělečná činnost; tento průměr se přitom zjišťuje z období, za které bylo toto daňové přiznání podáno. K daňovému přiznání podanému v průběhu zdaňovacího období z důvodu insolvenčního řízení a k daňovému přiznání nebo dodatečnému daňovému přiznání podanému za kalendářní rok před více než 3 kalendářními roky před kalendářním rokem, v němž se měsíční vyměřovací základ zjišťuje, a za kalendářní rok, v němž nebyla vykonávána samostatná výdělečná činnost alespoň ve 4 kalendářních měsících, se nepřihlíží.</w:t>
      </w:r>
    </w:p>
    <w:p w:rsidR="00DC7DE9" w:rsidRDefault="00DC7DE9" w:rsidP="00474E29">
      <w:pPr>
        <w:pStyle w:val="Textodstavce"/>
        <w:numPr>
          <w:ilvl w:val="0"/>
          <w:numId w:val="0"/>
        </w:numPr>
        <w:ind w:firstLine="425"/>
      </w:pPr>
      <w:r>
        <w:t>(2)</w:t>
      </w:r>
      <w:r>
        <w:tab/>
        <w:t>Maximální měsíční vyměřovací základ osoby samostatně výdělečně činné platí od kalendářního měsíce, v němž končí lhůta, v níž mělo být podle zvláštního právního předpisu podáno daňové přiznání, nebo v němž bylo podáno dodatečné daňové přiznání. Nebylo-li daňové přiznání podáno ve stanovené lhůtě, považuje se za maximální měsíční vyměřovací základ minimální měsíční vyměřovací základ pro období od kalendářního měsíce, v němž mělo být podáno daňové přiznání, až do kalendářního měsíce, který předchází kalendářnímu měsíci, v němž daňové přiznání bylo podáno.</w:t>
      </w:r>
    </w:p>
    <w:p w:rsidR="00DC7DE9" w:rsidRDefault="00DC7DE9" w:rsidP="00474E29">
      <w:pPr>
        <w:pStyle w:val="Textodstavce"/>
        <w:numPr>
          <w:ilvl w:val="0"/>
          <w:numId w:val="0"/>
        </w:numPr>
        <w:ind w:firstLine="425"/>
      </w:pPr>
      <w:r>
        <w:t>(3)</w:t>
      </w:r>
      <w:r>
        <w:tab/>
        <w:t>Nelze-li maximální měsíční vyměřovací základ stanovit podle odstavce 1, činí maximální měsíční vyměřovací základ za kalendářní měsíce kalendářního roku, v němž osoba samostatně výdělečně činná zahájila výkon samostatné výdělečné činnosti, a v následujícím kalendářním roce za kalendářní měsíce končící kalendářním měsícem, který předchází kalendářnímu měsíci, v němž jí končí lhůta, v níž mělo být podle zvláštního právního předpisu podáno daňového přiznání, nejvýše polovinu průměrné mzdy; průměrná mzda se stanoví podle § 15 zákona o důchodovém pojištění. Pokud v kalendářním roce, v němž osoba samostatně výdělečně činná zahájila samostatnou výdělečnou činnost, ji nevykonávala aspoň ve 4 kalendářních měsících, určuje si v následujícím kalendářním roce měsíční vyměřovací základ tak, jako by v tomto roce samostatnou výdělečnou činnost zahájila; takto se postupuje ještě v kalendářním roce následujícím po kalendářním roce uvedeném v části věty před středníkem, a to až do kalendářního měsíce, který předchází kalendářnímu měsíci, v němž osobě samostatně výdělečně činné končí lhůta, v níž mělo být podle zvláštního právního předpisu podáno daňové přiznání.</w:t>
      </w:r>
    </w:p>
    <w:p w:rsidR="00DC7DE9" w:rsidRDefault="00DC7DE9" w:rsidP="00E540C7">
      <w:pPr>
        <w:pStyle w:val="Paragraf"/>
      </w:pPr>
      <w:r>
        <w:t>§ 52f</w:t>
      </w:r>
    </w:p>
    <w:p w:rsidR="00DC7DE9" w:rsidRDefault="00DC7DE9" w:rsidP="00E540C7">
      <w:pPr>
        <w:pStyle w:val="Textparagrafu"/>
      </w:pPr>
      <w:r>
        <w:t>Maximální měsíční vyměřovací základ zahraničního zaměstnance činí jeho měsíční vyměřovací základ pro pojistné na důchodové pojištění jako osoby dobrovolně účastné důchodového pojištění, nejvýše však částku ve výši čtyřnásobku průměrné mzdy; průměrná mzda se stanoví podle § 15 zákona o důchodovém pojištění.</w:t>
      </w:r>
    </w:p>
    <w:p w:rsidR="00DC7DE9" w:rsidRPr="00E540C7" w:rsidRDefault="00DC7DE9" w:rsidP="00E540C7">
      <w:pPr>
        <w:pStyle w:val="Nadpisparagrafu"/>
      </w:pPr>
      <w:r w:rsidRPr="00E540C7">
        <w:t>Placení pojistného</w:t>
      </w:r>
    </w:p>
    <w:p w:rsidR="00DC7DE9" w:rsidRDefault="00DC7DE9" w:rsidP="00E540C7">
      <w:pPr>
        <w:pStyle w:val="Paragraf"/>
      </w:pPr>
      <w:r>
        <w:t>§ 52g</w:t>
      </w:r>
    </w:p>
    <w:p w:rsidR="00DC7DE9" w:rsidRDefault="00DC7DE9" w:rsidP="00E540C7">
      <w:pPr>
        <w:pStyle w:val="Textparagrafu"/>
      </w:pPr>
      <w:r>
        <w:t xml:space="preserve">Osoba samostatně výdělečně činná a zahraniční zaměstnanec jsou povinni platit pojistné za jednotlivé celé kalendářní měsíce, s výjimkou kalendářních měsíců, ve kterých měli po celý kalendářní měsíc nárok na výplatu nemocenského nebo peněžité pomoci v mateřství z pojištění osob samostatně výdělečně činných nebo zahraničních zaměstnanců. Za období nároku na výplatu nemocenského z pojištění osob samostatně výdělečně činných a zahraničních zaměstnanců se pro účely věty první považuje též období dočasné pracovní neschopnosti (karantény), po které nemocenské podle § 23 v období prvních 14 kalendářních dní nenáleží. </w:t>
      </w:r>
    </w:p>
    <w:p w:rsidR="00DC7DE9" w:rsidRDefault="00DC7DE9" w:rsidP="00E540C7">
      <w:pPr>
        <w:pStyle w:val="Paragraf"/>
      </w:pPr>
      <w:r>
        <w:t>§ 52h</w:t>
      </w:r>
    </w:p>
    <w:p w:rsidR="00DC7DE9" w:rsidRDefault="00DC7DE9" w:rsidP="00E540C7">
      <w:pPr>
        <w:pStyle w:val="Textparagrafu"/>
      </w:pPr>
      <w:r>
        <w:t xml:space="preserve">Pojistné je splatné od 1. do posledního dne kalendářního měsíce, za který se pojistné platí. Přihlašuje-li se však osoba samostatně výdělečně činná nebo zahraniční zaměstnanec k účasti na pojištění ode dne, který spadá do období po 20. dni kalendářního měsíce, je pojistné za tento první kalendářní měsíc účasti na pojištění splatné až do konce bezprostředně následujícího kalendářního měsíce; toto pojistné se přitom platí samostatnou platbou. </w:t>
      </w:r>
    </w:p>
    <w:p w:rsidR="00DC7DE9" w:rsidRDefault="00DC7DE9" w:rsidP="00E540C7">
      <w:pPr>
        <w:pStyle w:val="Paragraf"/>
      </w:pPr>
      <w:r>
        <w:t>§ 52i</w:t>
      </w:r>
    </w:p>
    <w:p w:rsidR="00DC7DE9" w:rsidRDefault="00DC7DE9" w:rsidP="00E540C7">
      <w:pPr>
        <w:pStyle w:val="Textparagrafu"/>
      </w:pPr>
      <w:r>
        <w:t>Osoba samostatně výdělečně činná a zahraniční zaměstnanec mohou po projednání s příslušnou okresní správou sociálního zabezpečení platit pojistné na delší než měsíční období. Osoba samostatně výdělečně činná může zaplatit pojistné až za kalendářní měsíc, který předchází kalendářnímu měsíci, v němž jí podle zvláštního právního předpisu končí lhůta pro podání daňového přiznání. Zahraniční zaměstnanec může zaplatit pojistné až do konce kalendářního roku, v němž pojistné platí, pokud zároveň za kalendářní měsíce, za které platí pojistné, zaplatil dopředu i pojistné na důchodové pojištění aspoň v minimální výši jako osoba dobrovolně účastná důchodového pojištění.</w:t>
      </w:r>
    </w:p>
    <w:p w:rsidR="00DC7DE9" w:rsidRDefault="00DC7DE9" w:rsidP="00E540C7">
      <w:pPr>
        <w:pStyle w:val="Paragraf"/>
      </w:pPr>
      <w:r>
        <w:t>§ 52j</w:t>
      </w:r>
    </w:p>
    <w:p w:rsidR="00DC7DE9" w:rsidRDefault="00DC7DE9" w:rsidP="00E540C7">
      <w:pPr>
        <w:pStyle w:val="Textodstavce"/>
        <w:numPr>
          <w:ilvl w:val="0"/>
          <w:numId w:val="0"/>
        </w:numPr>
        <w:ind w:firstLine="425"/>
      </w:pPr>
      <w:r>
        <w:t>(1)</w:t>
      </w:r>
      <w:r>
        <w:tab/>
        <w:t>Pojistné se platí v české měně</w:t>
      </w:r>
    </w:p>
    <w:p w:rsidR="00DC7DE9" w:rsidRDefault="00DC7DE9" w:rsidP="00E540C7">
      <w:pPr>
        <w:pStyle w:val="Textpsmene"/>
        <w:numPr>
          <w:ilvl w:val="0"/>
          <w:numId w:val="0"/>
        </w:numPr>
        <w:ind w:left="425" w:hanging="425"/>
      </w:pPr>
      <w:r>
        <w:t>a)</w:t>
      </w:r>
      <w:r>
        <w:tab/>
        <w:t>na příslušný účet příslušné okresní správy sociálního zabezpečení vedený u poskytovatele platebních služeb, nebo</w:t>
      </w:r>
    </w:p>
    <w:p w:rsidR="00DC7DE9" w:rsidRDefault="00DC7DE9" w:rsidP="00E540C7">
      <w:pPr>
        <w:pStyle w:val="Textpsmene"/>
        <w:numPr>
          <w:ilvl w:val="0"/>
          <w:numId w:val="0"/>
        </w:numPr>
        <w:ind w:left="425" w:hanging="425"/>
      </w:pPr>
      <w:r>
        <w:t>b)</w:t>
      </w:r>
      <w:r>
        <w:tab/>
        <w:t>vyplacením v hotovosti zaměstnanci příslušné okresní správy sociálního zabezpečení pověřenému přijímat pojistné.</w:t>
      </w:r>
    </w:p>
    <w:p w:rsidR="00DC7DE9" w:rsidRDefault="00DC7DE9" w:rsidP="00E540C7">
      <w:pPr>
        <w:pStyle w:val="Textodstavce"/>
        <w:numPr>
          <w:ilvl w:val="0"/>
          <w:numId w:val="0"/>
        </w:numPr>
        <w:ind w:firstLine="425"/>
      </w:pPr>
      <w:r>
        <w:t>(2)</w:t>
      </w:r>
      <w:r>
        <w:tab/>
        <w:t>Za den platby pojistného se považuje</w:t>
      </w:r>
    </w:p>
    <w:p w:rsidR="00DC7DE9" w:rsidRDefault="00DC7DE9" w:rsidP="00E540C7">
      <w:pPr>
        <w:pStyle w:val="Textpsmene"/>
        <w:numPr>
          <w:ilvl w:val="0"/>
          <w:numId w:val="0"/>
        </w:numPr>
        <w:ind w:left="425" w:hanging="425"/>
      </w:pPr>
      <w:r>
        <w:t>a)</w:t>
      </w:r>
      <w:r>
        <w:tab/>
        <w:t>v případě placení na účet příslušné okresní správy sociálního zabezpečení vedený u poskytovatele platebních služeb den, kdy dojde k připsání pojistného na účet poskytovatele platebních služeb příslušné okresní správy sociálního zabezpečení,</w:t>
      </w:r>
    </w:p>
    <w:p w:rsidR="00DC7DE9" w:rsidRDefault="00DC7DE9" w:rsidP="00E540C7">
      <w:pPr>
        <w:pStyle w:val="Textpsmene"/>
        <w:numPr>
          <w:ilvl w:val="0"/>
          <w:numId w:val="0"/>
        </w:numPr>
        <w:ind w:left="425" w:hanging="425"/>
      </w:pPr>
      <w:r>
        <w:t>b)</w:t>
      </w:r>
      <w:r>
        <w:tab/>
        <w:t>v případě vyplacení hotovosti zaměstnanci příslušné okresní správy sociálního zabezpečení den, kdy příslušný zaměstnanec hotovost přijal.</w:t>
      </w:r>
    </w:p>
    <w:p w:rsidR="00DC7DE9" w:rsidRDefault="00DC7DE9" w:rsidP="00C5157E">
      <w:pPr>
        <w:pStyle w:val="Textparagrafu"/>
      </w:pPr>
      <w:r>
        <w:t>(3)</w:t>
      </w:r>
      <w:r>
        <w:tab/>
        <w:t>Držitel poštovní licence, který přijal platbu pojistného k úhradě poštovním poukazem, ji předá k provedení převodu poskytovateli platebních služeb, který vede jeho účet, do 2 pracovních dnů ode dne, kdy platbu přijal; pro další převod této platby se uplatní lhůty podle zákona o platebním styku.</w:t>
      </w:r>
    </w:p>
    <w:p w:rsidR="00DC7DE9" w:rsidRDefault="00DC7DE9" w:rsidP="00E540C7">
      <w:pPr>
        <w:pStyle w:val="Paragraf"/>
      </w:pPr>
      <w:r>
        <w:t>§ 52k</w:t>
      </w:r>
    </w:p>
    <w:p w:rsidR="00DC7DE9" w:rsidRPr="00E540C7" w:rsidRDefault="00DC7DE9" w:rsidP="00E540C7">
      <w:pPr>
        <w:pStyle w:val="Nadpisparagrafu"/>
      </w:pPr>
      <w:r w:rsidRPr="00E540C7">
        <w:t>Přeplatek na pojistném</w:t>
      </w:r>
    </w:p>
    <w:p w:rsidR="00DC7DE9" w:rsidRDefault="00DC7DE9" w:rsidP="00D85177">
      <w:pPr>
        <w:pStyle w:val="Textodstavce"/>
        <w:numPr>
          <w:ilvl w:val="0"/>
          <w:numId w:val="0"/>
        </w:numPr>
        <w:ind w:firstLine="425"/>
      </w:pPr>
      <w:r>
        <w:t>(1)</w:t>
      </w:r>
      <w:r>
        <w:tab/>
        <w:t>Přeplatek na pojistném vzniká, jestliže pojistné bylo zaplaceno</w:t>
      </w:r>
    </w:p>
    <w:p w:rsidR="00DC7DE9" w:rsidRDefault="00DC7DE9" w:rsidP="00D85177">
      <w:pPr>
        <w:pStyle w:val="Textpsmene"/>
        <w:numPr>
          <w:ilvl w:val="0"/>
          <w:numId w:val="0"/>
        </w:numPr>
        <w:ind w:left="425" w:hanging="425"/>
      </w:pPr>
      <w:r>
        <w:t>a)</w:t>
      </w:r>
      <w:r>
        <w:tab/>
        <w:t>po uplynutí lhůty splatnosti pojistného,</w:t>
      </w:r>
    </w:p>
    <w:p w:rsidR="00DC7DE9" w:rsidRDefault="00DC7DE9" w:rsidP="00D85177">
      <w:pPr>
        <w:pStyle w:val="Textpsmene"/>
        <w:numPr>
          <w:ilvl w:val="0"/>
          <w:numId w:val="0"/>
        </w:numPr>
        <w:ind w:left="425" w:hanging="425"/>
      </w:pPr>
      <w:r>
        <w:t>b)</w:t>
      </w:r>
      <w:r>
        <w:tab/>
        <w:t>z nižšího než minimálního vyměřovacího základu podle § 52d,</w:t>
      </w:r>
    </w:p>
    <w:p w:rsidR="00DC7DE9" w:rsidRDefault="00DC7DE9" w:rsidP="00D85177">
      <w:pPr>
        <w:pStyle w:val="Textpsmene"/>
        <w:numPr>
          <w:ilvl w:val="0"/>
          <w:numId w:val="0"/>
        </w:numPr>
        <w:ind w:left="425" w:hanging="425"/>
      </w:pPr>
      <w:r>
        <w:t>c)</w:t>
      </w:r>
      <w:r>
        <w:tab/>
        <w:t>z vyššího než maximálního vyměřovacího základu podle § 52e nebo 52f,</w:t>
      </w:r>
    </w:p>
    <w:p w:rsidR="00DC7DE9" w:rsidRDefault="00DC7DE9" w:rsidP="00D85177">
      <w:pPr>
        <w:pStyle w:val="Textpsmene"/>
        <w:numPr>
          <w:ilvl w:val="0"/>
          <w:numId w:val="0"/>
        </w:numPr>
        <w:ind w:left="425" w:hanging="425"/>
      </w:pPr>
      <w:r>
        <w:t>d)</w:t>
      </w:r>
      <w:r>
        <w:tab/>
        <w:t>za kalendářní měsíc, za který se pojistné podle § 52g neplatí,</w:t>
      </w:r>
    </w:p>
    <w:p w:rsidR="00DC7DE9" w:rsidRDefault="00DC7DE9" w:rsidP="00D85177">
      <w:pPr>
        <w:pStyle w:val="Textpsmene"/>
        <w:numPr>
          <w:ilvl w:val="0"/>
          <w:numId w:val="0"/>
        </w:numPr>
        <w:ind w:left="425" w:hanging="425"/>
      </w:pPr>
      <w:r>
        <w:t>e)</w:t>
      </w:r>
      <w:r>
        <w:tab/>
        <w:t>za kalendářní měsíc, v němž osobě samostatně výdělečně činné a zahraničnímu zaměstnanci netrvala účast na pojištění,</w:t>
      </w:r>
    </w:p>
    <w:p w:rsidR="00DC7DE9" w:rsidRDefault="00DC7DE9" w:rsidP="00D85177">
      <w:pPr>
        <w:pStyle w:val="Textpsmene"/>
        <w:numPr>
          <w:ilvl w:val="0"/>
          <w:numId w:val="0"/>
        </w:numPr>
        <w:ind w:left="425" w:hanging="425"/>
      </w:pPr>
      <w:r>
        <w:t>f)</w:t>
      </w:r>
      <w:r>
        <w:tab/>
        <w:t>ve vyšší částce, než která měla být zaplacena na základě sdělení o výši měsíčního vyměřovacího základu příslušné okresní správě sociálního zabezpečení v souvislosti s placením pojistného podle § 52i dopředu.</w:t>
      </w:r>
    </w:p>
    <w:p w:rsidR="00DC7DE9" w:rsidRDefault="00DC7DE9" w:rsidP="00D85177">
      <w:pPr>
        <w:pStyle w:val="Textodstavce"/>
        <w:numPr>
          <w:ilvl w:val="0"/>
          <w:numId w:val="0"/>
        </w:numPr>
        <w:ind w:firstLine="425"/>
      </w:pPr>
      <w:r>
        <w:t>(2)</w:t>
      </w:r>
      <w:r>
        <w:tab/>
        <w:t>Přeplatek na pojistném se v případě, že osobě samostatně výdělečně činné nebo zahraničnímu zaměstnanci účast na pojištění</w:t>
      </w:r>
    </w:p>
    <w:p w:rsidR="00DC7DE9" w:rsidRDefault="00DC7DE9" w:rsidP="00B102C6">
      <w:pPr>
        <w:pStyle w:val="Textpsmene"/>
        <w:numPr>
          <w:ilvl w:val="0"/>
          <w:numId w:val="0"/>
        </w:numPr>
        <w:ind w:left="425" w:hanging="425"/>
      </w:pPr>
      <w:r>
        <w:t>a)</w:t>
      </w:r>
      <w:r>
        <w:tab/>
        <w:t>zanikla, vrací do konce kalendářního měsíce následujícího po kalendářním měsíci, v němž účast na pojištění zanikla,</w:t>
      </w:r>
    </w:p>
    <w:p w:rsidR="00DC7DE9" w:rsidRDefault="00DC7DE9" w:rsidP="00B102C6">
      <w:pPr>
        <w:pStyle w:val="Textpsmene"/>
        <w:numPr>
          <w:ilvl w:val="0"/>
          <w:numId w:val="0"/>
        </w:numPr>
        <w:ind w:left="425" w:hanging="425"/>
      </w:pPr>
      <w:r>
        <w:t>b)</w:t>
      </w:r>
      <w:r>
        <w:tab/>
        <w:t>nezanikla, vrací do konce ledna kalendářního roku následujícího po kalendářním roce, v němž přeplatek na pojistném vznikl; v průběhu kalendářního roku se však přeplatek na pojistném použije k úhradě pojistného za kalendářní měsíc, za který pojistné nebylo zaplaceno, nebo k úhradě pojistného, které bylo zaplaceno v nižší než minimální výši, s tím, že se toto pojistné stanoví z minimálního měsíčního vyměřovacího základu.</w:t>
      </w:r>
    </w:p>
    <w:p w:rsidR="00DC7DE9" w:rsidRDefault="00DC7DE9" w:rsidP="00D85177">
      <w:pPr>
        <w:pStyle w:val="Textodstavce"/>
      </w:pPr>
      <w:r>
        <w:t xml:space="preserve">Okresní správa sociálního zabezpečení je povinna při vrácení přeplatku na pojistném písemně oznámit poplatníkovi výši přeplatku na pojistném, důvod vzniku přeplatku a výši částky vracené poplatníkovi. Pokud poplatníkovi zanikla účast na pojištění, je povinna tak učinit ve lhůtě uvedené v odstavci 2 písm. a); oznámení o vrácení přeplatku přitom může spojit s informací o zániku účasti na pojištění z důvodu nezaplacení pojistného. Pokud poplatníkovi účast na pojištění nezanikla, je povinna tak učinit ve lhůtě uvedené v odstavci 2 písm. b). </w:t>
      </w:r>
    </w:p>
    <w:p w:rsidR="00DC7DE9" w:rsidRDefault="00DC7DE9" w:rsidP="00D85177">
      <w:pPr>
        <w:pStyle w:val="Textodstavce"/>
        <w:numPr>
          <w:ilvl w:val="0"/>
          <w:numId w:val="0"/>
        </w:numPr>
        <w:ind w:firstLine="425"/>
      </w:pPr>
      <w:r>
        <w:t>(4)</w:t>
      </w:r>
      <w:r>
        <w:tab/>
        <w:t xml:space="preserve">Přeplatek na pojistném vrací okresní správa sociálního zabezpečení poplatníkovi pojistného, pokud není jiného splatného závazku vůči okresní správě sociálního zabezpečení nebo České správě sociálního zabezpečení; je-li takový závazek, použije se přeplatku na pojistném k jeho úhradě. Po úhradě splatných závazků v pojištění lze použít přeplatku na pojistném též k úhradě dluhu v důchodovém pojištění, který Česká správa sociálního zabezpečení eviduje. </w:t>
      </w:r>
    </w:p>
    <w:p w:rsidR="00DC7DE9" w:rsidRDefault="00DC7DE9" w:rsidP="00D85177">
      <w:pPr>
        <w:pStyle w:val="Textodstavce"/>
        <w:numPr>
          <w:ilvl w:val="0"/>
          <w:numId w:val="0"/>
        </w:numPr>
        <w:ind w:firstLine="425"/>
      </w:pPr>
      <w:r>
        <w:t>(5)</w:t>
      </w:r>
      <w:r>
        <w:tab/>
        <w:t>Přeplatek na pojistném v případě úmrtí poplatníka se vrací osobám uvedeným v § 51 odst. 1, a to v pořadí a za podmínek uvedených v tomto ustanovení; § 51 odst. 2 platí obdobně. Pro vrácení přeplatku podle věty první ustanovení odstavce 2 písm. a) a odstavce 4 platí i zde.</w:t>
      </w:r>
    </w:p>
    <w:p w:rsidR="00DC7DE9" w:rsidRDefault="00DC7DE9" w:rsidP="00E540C7">
      <w:pPr>
        <w:pStyle w:val="Paragraf"/>
      </w:pPr>
      <w:r>
        <w:t>§ 52l</w:t>
      </w:r>
    </w:p>
    <w:p w:rsidR="00DC7DE9" w:rsidRPr="00E540C7" w:rsidRDefault="00DC7DE9" w:rsidP="00E540C7">
      <w:pPr>
        <w:pStyle w:val="Nadpisparagrafu"/>
      </w:pPr>
      <w:r w:rsidRPr="00E540C7">
        <w:t>Příjem státního rozpočtu</w:t>
      </w:r>
    </w:p>
    <w:p w:rsidR="00DC7DE9" w:rsidRDefault="00DC7DE9" w:rsidP="00C75F7C">
      <w:pPr>
        <w:pStyle w:val="Textparagrafu"/>
      </w:pPr>
      <w:r>
        <w:t>Pojistné je příjmem státního rozpočtu.“.</w:t>
      </w:r>
    </w:p>
    <w:p w:rsidR="00DC7DE9" w:rsidRDefault="00DC7DE9" w:rsidP="00E540C7">
      <w:pPr>
        <w:pStyle w:val="Textlnku"/>
      </w:pPr>
      <w:r>
        <w:t>Dosavadní části čtvrtá až sedmá se označují jako části pátá až osmá.</w:t>
      </w:r>
    </w:p>
    <w:p w:rsidR="00DC7DE9" w:rsidRDefault="00DC7DE9" w:rsidP="001A28E3">
      <w:pPr>
        <w:pStyle w:val="Novelizanbod"/>
      </w:pPr>
      <w:r w:rsidRPr="00AA1BEC">
        <w:t xml:space="preserve">V </w:t>
      </w:r>
      <w:r>
        <w:t>§ </w:t>
      </w:r>
      <w:r w:rsidRPr="00AA1BEC">
        <w:t>83 odst. 1 písm. b) větě první se za slovo „včetně“ vkládají slova „výběru pojistného a“.</w:t>
      </w:r>
    </w:p>
    <w:p w:rsidR="00DC7DE9" w:rsidRDefault="00DC7DE9" w:rsidP="001A28E3">
      <w:pPr>
        <w:pStyle w:val="Novelizanbod"/>
      </w:pPr>
      <w:r w:rsidRPr="00AA1BEC">
        <w:t xml:space="preserve">V </w:t>
      </w:r>
      <w:r>
        <w:t>§ </w:t>
      </w:r>
      <w:r w:rsidRPr="00AA1BEC">
        <w:t>84 odst. 2 písm. m) se slova „pojistného na pojištění“ nahrazují slovem „pojistného“ a slova „osmého dne druhého“ se nahrazují slovem „konce“.</w:t>
      </w:r>
    </w:p>
    <w:p w:rsidR="00DC7DE9" w:rsidRDefault="00DC7DE9" w:rsidP="001A28E3">
      <w:pPr>
        <w:pStyle w:val="Novelizanbod"/>
      </w:pPr>
      <w:r>
        <w:t>V § 84 se doplňuje odstavec 4, který zní:</w:t>
      </w:r>
    </w:p>
    <w:p w:rsidR="00DC7DE9" w:rsidRDefault="00DC7DE9" w:rsidP="001A28E3">
      <w:pPr>
        <w:pStyle w:val="Textodstavce"/>
        <w:numPr>
          <w:ilvl w:val="0"/>
          <w:numId w:val="0"/>
        </w:numPr>
        <w:ind w:firstLine="425"/>
      </w:pPr>
      <w:r>
        <w:t>„(4) Okresní správy sociálního zabezpečení dále</w:t>
      </w:r>
    </w:p>
    <w:p w:rsidR="00DC7DE9" w:rsidRDefault="00DC7DE9" w:rsidP="001A28E3">
      <w:pPr>
        <w:pStyle w:val="Textpsmene"/>
      </w:pPr>
      <w:r>
        <w:t>rozhodují ve sporných případech o pojistném včetně přeplatku na pojistném,</w:t>
      </w:r>
    </w:p>
    <w:p w:rsidR="00DC7DE9" w:rsidRDefault="00DC7DE9" w:rsidP="001A28E3">
      <w:pPr>
        <w:pStyle w:val="Textpsmene"/>
      </w:pPr>
      <w:r>
        <w:t>vybírají pojistné placené osobami samostatně výdělečně činnými a zahraničními zaměstnanci,</w:t>
      </w:r>
    </w:p>
    <w:p w:rsidR="00DC7DE9" w:rsidRDefault="00DC7DE9" w:rsidP="001A28E3">
      <w:pPr>
        <w:pStyle w:val="Textpsmene"/>
      </w:pPr>
      <w:r>
        <w:t>vedou evidenci týkající se pojistného placeného osobami samostatně výdělečně činnými a zahraničními zaměstnanci.“.</w:t>
      </w:r>
    </w:p>
    <w:p w:rsidR="00DC7DE9" w:rsidRDefault="00DC7DE9" w:rsidP="001A28E3">
      <w:pPr>
        <w:pStyle w:val="Novelizanbod"/>
      </w:pPr>
      <w:r w:rsidRPr="00793731">
        <w:t xml:space="preserve">V </w:t>
      </w:r>
      <w:r>
        <w:t>§ </w:t>
      </w:r>
      <w:r w:rsidRPr="00793731">
        <w:t>92 odst. 2 se na konci písmene i) doplňují slova „,</w:t>
      </w:r>
      <w:r>
        <w:t xml:space="preserve"> </w:t>
      </w:r>
      <w:r w:rsidRPr="00793731">
        <w:t>a u prezidenta republiky Kancelář prezidenta republiky“.</w:t>
      </w:r>
    </w:p>
    <w:p w:rsidR="00DC7DE9" w:rsidRDefault="00DC7DE9" w:rsidP="001A28E3">
      <w:pPr>
        <w:pStyle w:val="Novelizanbod"/>
      </w:pPr>
      <w:r w:rsidRPr="00172D88">
        <w:t xml:space="preserve">V </w:t>
      </w:r>
      <w:r>
        <w:t>§ </w:t>
      </w:r>
      <w:r w:rsidRPr="00172D88">
        <w:t>93 odst. 1 se část věty první za středníkem včetně středníku zrušuje.</w:t>
      </w:r>
    </w:p>
    <w:p w:rsidR="00DC7DE9" w:rsidRDefault="00DC7DE9" w:rsidP="001A28E3">
      <w:pPr>
        <w:pStyle w:val="Novelizanbod"/>
      </w:pPr>
      <w:r w:rsidRPr="00172D88">
        <w:t xml:space="preserve">V </w:t>
      </w:r>
      <w:r>
        <w:t>§ </w:t>
      </w:r>
      <w:r w:rsidRPr="00172D88">
        <w:t>93 odst. 1 větě poslední se slova „8 kalendářních dnů“ nahrazují slovy „20.</w:t>
      </w:r>
      <w:r>
        <w:t> </w:t>
      </w:r>
      <w:r w:rsidRPr="00172D88">
        <w:t>kalendářního dne kalendářního měsíce následujícího“.</w:t>
      </w:r>
    </w:p>
    <w:p w:rsidR="00DC7DE9" w:rsidRDefault="00DC7DE9" w:rsidP="001A28E3">
      <w:pPr>
        <w:pStyle w:val="Novelizanbod"/>
      </w:pPr>
      <w:r w:rsidRPr="00172D88">
        <w:t xml:space="preserve">V </w:t>
      </w:r>
      <w:r>
        <w:t>§ </w:t>
      </w:r>
      <w:r w:rsidRPr="00172D88">
        <w:t>93 odst. 3 větě první a druhé se slovo „písemně“ nahrazuje slovem „elektronicky“.</w:t>
      </w:r>
    </w:p>
    <w:p w:rsidR="00DC7DE9" w:rsidRDefault="00DC7DE9" w:rsidP="001A28E3">
      <w:pPr>
        <w:pStyle w:val="Novelizanbod"/>
      </w:pPr>
      <w:r w:rsidRPr="00341594">
        <w:t xml:space="preserve">V </w:t>
      </w:r>
      <w:r>
        <w:t>§ </w:t>
      </w:r>
      <w:r w:rsidRPr="00341594">
        <w:t>94 odst. 1 se ve větě první za slova „na pojištění“ vkládají slova „dnem nástupu do zaměstnání“.</w:t>
      </w:r>
    </w:p>
    <w:p w:rsidR="00DC7DE9" w:rsidRDefault="00DC7DE9" w:rsidP="001A28E3">
      <w:pPr>
        <w:pStyle w:val="Novelizanbod"/>
      </w:pPr>
      <w:r w:rsidRPr="00341594">
        <w:t xml:space="preserve">V </w:t>
      </w:r>
      <w:r>
        <w:t>§ </w:t>
      </w:r>
      <w:r w:rsidRPr="00341594">
        <w:t>94 odst. 1 se věty třetí a čtvrtá zrušují.</w:t>
      </w:r>
    </w:p>
    <w:p w:rsidR="00DC7DE9" w:rsidRPr="00674D66" w:rsidRDefault="00DC7DE9" w:rsidP="001A28E3">
      <w:pPr>
        <w:pStyle w:val="Novelizanbod"/>
      </w:pPr>
      <w:r w:rsidRPr="00640E0B">
        <w:t xml:space="preserve">V </w:t>
      </w:r>
      <w:r>
        <w:t>§ </w:t>
      </w:r>
      <w:r w:rsidRPr="00640E0B">
        <w:t>94 odst. 2 se slovo „písemně“ nahrazuje slovem „elektronicky“.</w:t>
      </w:r>
    </w:p>
    <w:p w:rsidR="00DC7DE9" w:rsidRDefault="00DC7DE9" w:rsidP="001A28E3">
      <w:pPr>
        <w:pStyle w:val="Novelizanbod"/>
      </w:pPr>
      <w:r>
        <w:t>V § 95 odst. 1 písmeno h) zní:</w:t>
      </w:r>
    </w:p>
    <w:p w:rsidR="00DC7DE9" w:rsidRDefault="00DC7DE9" w:rsidP="001A28E3">
      <w:pPr>
        <w:pStyle w:val="Textpsmene"/>
        <w:numPr>
          <w:ilvl w:val="0"/>
          <w:numId w:val="0"/>
        </w:numPr>
        <w:ind w:left="425" w:hanging="425"/>
      </w:pPr>
      <w:r>
        <w:t>„h)</w:t>
      </w:r>
      <w:r>
        <w:tab/>
        <w:t>výši základu pojistného,“.</w:t>
      </w:r>
    </w:p>
    <w:p w:rsidR="00DC7DE9" w:rsidRDefault="00DC7DE9" w:rsidP="0046492A">
      <w:pPr>
        <w:pStyle w:val="Novelizanbod"/>
      </w:pPr>
      <w:r>
        <w:t>V § 97 odstavec 1 zní:</w:t>
      </w:r>
    </w:p>
    <w:p w:rsidR="00DC7DE9" w:rsidRDefault="00DC7DE9" w:rsidP="0046492A">
      <w:pPr>
        <w:pStyle w:val="Textodstavce"/>
        <w:numPr>
          <w:ilvl w:val="0"/>
          <w:numId w:val="0"/>
        </w:numPr>
        <w:ind w:firstLine="425"/>
      </w:pPr>
      <w:r>
        <w:t>„(1)</w:t>
      </w:r>
      <w:r>
        <w:tab/>
        <w:t>Zaměstnavatel je povinen přijímat žádosti svých zaměstnaných osob o dávky a další podklady potřebné pro stanovení nároku na dávky a jejich výplatu a neprodleně je spolu s údaji potřebnými pro výpočet dávek, pokud nejde o údaje uvedené v § 97a, předávat příslušné okresní správě sociálního zabezpečení; příslušné okresní správě sociálního zabezpečení je povinen neprodleně oznamovat též všechny skutečnosti, které mohou mít vliv na výplatu těchto dávek. Údaje potřebné pro výpočet dávek se předávají na předepsaném tiskopisu. Je-li u zaměstnance nařízen výkon rozhodnutí srážkami ze mzdy, je zaměstnavatel povinen spolu se žádostí o dávku předat příslušné okresní správě sociálního zabezpečení podklady pro provádění srážek z dávek; těmito podklady se rozumí kopie usnesení o nařízení výkonu rozhodnutí, sdělení výše dosud provedených srážek a sdělení, jaká část základní částky73) nemá být příslušnou okresní správou sociálního zabezpečení srážena74). Pokud zaměstnavatel již předal příslušné okresní správě sociálního zabezpečení údaje potřebné pro výpočet dávek a důvod pro poskytování dávky nadále trvá, je povinen předat příslušné okresní správě sociálního zabezpečení podklady pro provádění srážek z dávek bez zbytečného odkladu.“.</w:t>
      </w:r>
    </w:p>
    <w:p w:rsidR="00DC7DE9" w:rsidRDefault="00DC7DE9" w:rsidP="0046492A">
      <w:pPr>
        <w:pStyle w:val="Novelizanbod"/>
      </w:pPr>
      <w:r>
        <w:t>Za § 97 se vkládá nový § 97a, který zní:</w:t>
      </w:r>
    </w:p>
    <w:p w:rsidR="00DC7DE9" w:rsidRDefault="00DC7DE9" w:rsidP="0046492A">
      <w:pPr>
        <w:pStyle w:val="Paragraf"/>
        <w:rPr>
          <w:noProof/>
        </w:rPr>
      </w:pPr>
      <w:r>
        <w:rPr>
          <w:noProof/>
        </w:rPr>
        <w:t>„§ 97a</w:t>
      </w:r>
    </w:p>
    <w:p w:rsidR="00DC7DE9" w:rsidRDefault="00DC7DE9" w:rsidP="0046492A">
      <w:pPr>
        <w:pStyle w:val="Textparagrafu"/>
      </w:pPr>
      <w:r>
        <w:t xml:space="preserve">Zaměstnavatel je povinen předávat údaje o vyměřovacím základu zaměstnance a vyloučených dnech na tiskopisu předepsaném Českou správou sociálního zabezpečení, a to do 20. dne kalendářního měsíce následujícího po měsíci, jehož se týkají.“. </w:t>
      </w:r>
    </w:p>
    <w:p w:rsidR="00DC7DE9" w:rsidRDefault="00DC7DE9" w:rsidP="0046492A">
      <w:pPr>
        <w:pStyle w:val="Novelizanbod"/>
      </w:pPr>
      <w:r>
        <w:t>Za § 100 se vkládá § 100a, který zní:</w:t>
      </w:r>
    </w:p>
    <w:p w:rsidR="00DC7DE9" w:rsidRDefault="00DC7DE9" w:rsidP="00575537">
      <w:pPr>
        <w:pStyle w:val="Paragraf"/>
        <w:rPr>
          <w:noProof/>
        </w:rPr>
      </w:pPr>
      <w:r>
        <w:rPr>
          <w:noProof/>
        </w:rPr>
        <w:t>„§ 100a</w:t>
      </w:r>
    </w:p>
    <w:p w:rsidR="00DC7DE9" w:rsidRDefault="00DC7DE9" w:rsidP="00575537">
      <w:pPr>
        <w:pStyle w:val="Textparagrafu"/>
      </w:pPr>
      <w:r>
        <w:t>Zaměstnavatel plní povinnosti uvedené v tomto oddílu jen v případě, že není povinen plnit obdobné povinnosti vůči správci pojistného podle zákona upravujícího veřejná pojistná a správu daně z příjmů fyzických osob.“.</w:t>
      </w:r>
    </w:p>
    <w:p w:rsidR="00DC7DE9" w:rsidRDefault="00DC7DE9" w:rsidP="0046492A">
      <w:pPr>
        <w:pStyle w:val="Novelizanbod"/>
      </w:pPr>
      <w:r>
        <w:t>V § 109 odst. 6 závěrečné části ustanovení se věta poslední zrušuje.</w:t>
      </w:r>
    </w:p>
    <w:p w:rsidR="00DC7DE9" w:rsidRDefault="00DC7DE9" w:rsidP="0046492A">
      <w:pPr>
        <w:pStyle w:val="Novelizanbod"/>
      </w:pPr>
      <w:r>
        <w:t xml:space="preserve">V § 116 se za odstavec 4 vkládá nový odstavec 5, který zní: </w:t>
      </w:r>
    </w:p>
    <w:p w:rsidR="00DC7DE9" w:rsidRDefault="00DC7DE9" w:rsidP="0046492A">
      <w:pPr>
        <w:pStyle w:val="Textodstavce"/>
        <w:numPr>
          <w:ilvl w:val="0"/>
          <w:numId w:val="0"/>
        </w:numPr>
        <w:ind w:firstLine="425"/>
      </w:pPr>
      <w:r>
        <w:t>„(5)</w:t>
      </w:r>
      <w:r>
        <w:tab/>
        <w:t>Orgány nemocenského pojištění sdělují na žádost Úřadu práce České republiky údaje potřebné k výkonu činností v jeho působnosti, a to v elektronické podobě způsobem umožňujícím dálkový přístup.“.</w:t>
      </w:r>
    </w:p>
    <w:p w:rsidR="00DC7DE9" w:rsidRDefault="00DC7DE9" w:rsidP="0046492A">
      <w:pPr>
        <w:pStyle w:val="Textlnku"/>
      </w:pPr>
      <w:r>
        <w:t>Dosavadní odstavce 5 až 7 se označují jako odstavce 6 až 8.</w:t>
      </w:r>
    </w:p>
    <w:p w:rsidR="00DC7DE9" w:rsidRDefault="00DC7DE9" w:rsidP="0046492A">
      <w:pPr>
        <w:pStyle w:val="Novelizanbod"/>
      </w:pPr>
      <w:r>
        <w:t xml:space="preserve">V § 116 odst. 8 se slova „až 6“ nahrazují slovy „až 7“. </w:t>
      </w:r>
    </w:p>
    <w:p w:rsidR="00DC7DE9" w:rsidRDefault="00DC7DE9" w:rsidP="0046492A">
      <w:pPr>
        <w:pStyle w:val="Novelizanbod"/>
      </w:pPr>
      <w:r>
        <w:t>V § 117 se doplňuje odstavec 8, který zní:</w:t>
      </w:r>
    </w:p>
    <w:p w:rsidR="00DC7DE9" w:rsidRDefault="00DC7DE9" w:rsidP="0046492A">
      <w:pPr>
        <w:pStyle w:val="Textodstavce"/>
        <w:numPr>
          <w:ilvl w:val="0"/>
          <w:numId w:val="0"/>
        </w:numPr>
        <w:ind w:firstLine="425"/>
      </w:pPr>
      <w:r>
        <w:t>„(8)</w:t>
      </w:r>
      <w:r>
        <w:tab/>
        <w:t xml:space="preserve">Poskytovatel platebních služeb, u kterého je veden účet příslušné okresní správy sociálního zabezpečení, je povinen bez žádosti poskytnout této okresní správě sociálního zabezpečení informaci o dni, kdy došlo k připsání částky pojistného na účet poskytovatele platebních služeb příslušné okresní správy sociálního zabezpečení, a o čísle účtu plátce pojistného nebo jeho jiném jedinečném identifikátoru; ustanovení odstavce 6 platí zde obdobně.“. </w:t>
      </w:r>
    </w:p>
    <w:p w:rsidR="00DC7DE9" w:rsidRDefault="00DC7DE9" w:rsidP="0046492A">
      <w:pPr>
        <w:pStyle w:val="Novelizanbod"/>
      </w:pPr>
      <w:r>
        <w:t>V § 121 se doplňuje odstavec 4, který včetně poznámky pod čarou č. 76 zní:</w:t>
      </w:r>
    </w:p>
    <w:p w:rsidR="00DC7DE9" w:rsidRPr="00E2009A" w:rsidRDefault="00DC7DE9" w:rsidP="0046492A">
      <w:pPr>
        <w:pStyle w:val="Textodstavce"/>
        <w:numPr>
          <w:ilvl w:val="0"/>
          <w:numId w:val="0"/>
        </w:numPr>
        <w:ind w:firstLine="425"/>
      </w:pPr>
      <w:r>
        <w:t>„(4)</w:t>
      </w:r>
      <w:r>
        <w:tab/>
        <w:t xml:space="preserve">Údaje v registru pojištěnců a v registru zaměstnavatelů, které jsou vedeny Českou správou sociálního zabezpečení, slouží i pro potřeby Jednotného informačního systému práce a sociálních věcí </w:t>
      </w:r>
      <w:r w:rsidRPr="00C5157E">
        <w:rPr>
          <w:vertAlign w:val="superscript"/>
        </w:rPr>
        <w:t>76)</w:t>
      </w:r>
      <w:r>
        <w:t>.</w:t>
      </w:r>
    </w:p>
    <w:p w:rsidR="00DC7DE9" w:rsidRDefault="00DC7DE9" w:rsidP="0046492A">
      <w:pPr>
        <w:pStyle w:val="Textlnku"/>
      </w:pPr>
      <w:r>
        <w:t>__________________________</w:t>
      </w:r>
    </w:p>
    <w:p w:rsidR="00DC7DE9" w:rsidRDefault="00DC7DE9" w:rsidP="0046492A">
      <w:pPr>
        <w:pStyle w:val="Textlnku"/>
      </w:pPr>
      <w:r w:rsidRPr="00640E0B">
        <w:rPr>
          <w:vertAlign w:val="superscript"/>
        </w:rPr>
        <w:t>76)</w:t>
      </w:r>
      <w:r>
        <w:t xml:space="preserve"> § </w:t>
      </w:r>
      <w:r w:rsidRPr="00640E0B">
        <w:t xml:space="preserve">4a a násl. </w:t>
      </w:r>
      <w:r>
        <w:t>zákona č. </w:t>
      </w:r>
      <w:r w:rsidRPr="00640E0B">
        <w:t>73/2011</w:t>
      </w:r>
      <w:r>
        <w:t> Sb.</w:t>
      </w:r>
      <w:r w:rsidRPr="00640E0B">
        <w:t>, o Úřadu práce České republiky a o změně souvisejících zákonů, ve znění pozdějších předpisů.“.</w:t>
      </w:r>
      <w:r>
        <w:t xml:space="preserve"> </w:t>
      </w:r>
    </w:p>
    <w:p w:rsidR="00DC7DE9" w:rsidRDefault="00DC7DE9" w:rsidP="00DD2DBC">
      <w:pPr>
        <w:pStyle w:val="Novelizanbod"/>
      </w:pPr>
      <w:r>
        <w:t>V § 122 odst. 3 písmeno l) zní:</w:t>
      </w:r>
    </w:p>
    <w:p w:rsidR="00DC7DE9" w:rsidRPr="001140FE" w:rsidRDefault="00DC7DE9" w:rsidP="00575537">
      <w:pPr>
        <w:pStyle w:val="DZ"/>
        <w:widowControl w:val="0"/>
        <w:rPr>
          <w:rFonts w:ascii="Times New Roman" w:hAnsi="Times New Roman"/>
          <w:color w:val="auto"/>
        </w:rPr>
      </w:pPr>
      <w:r w:rsidRPr="00640E0B">
        <w:rPr>
          <w:rFonts w:ascii="Times New Roman" w:hAnsi="Times New Roman"/>
          <w:color w:val="auto"/>
        </w:rPr>
        <w:t>„l) variabilní symbol zaměstnavatele,“.</w:t>
      </w:r>
    </w:p>
    <w:p w:rsidR="00DC7DE9" w:rsidRDefault="00DC7DE9" w:rsidP="00DD2DBC">
      <w:pPr>
        <w:pStyle w:val="Novelizanbod"/>
      </w:pPr>
      <w:r>
        <w:t>V § 122 odst. 3 se za písmeno w) vkládá nové písmeno x), které zní:</w:t>
      </w:r>
    </w:p>
    <w:p w:rsidR="00DC7DE9" w:rsidRDefault="00DC7DE9" w:rsidP="00DD2DBC">
      <w:pPr>
        <w:pStyle w:val="Textpsmene"/>
        <w:numPr>
          <w:ilvl w:val="0"/>
          <w:numId w:val="0"/>
        </w:numPr>
        <w:ind w:left="425" w:hanging="425"/>
      </w:pPr>
      <w:r>
        <w:t>„x)</w:t>
      </w:r>
      <w:r>
        <w:tab/>
        <w:t>vyměřovací základy a vyloučené dny zaměstnanců,“.</w:t>
      </w:r>
    </w:p>
    <w:p w:rsidR="00DC7DE9" w:rsidRDefault="00DC7DE9" w:rsidP="00DD2DBC">
      <w:pPr>
        <w:pStyle w:val="Textlnku"/>
      </w:pPr>
      <w:r>
        <w:t>Dosavadní písmeno x) se označuje jako písmeno y).</w:t>
      </w:r>
    </w:p>
    <w:p w:rsidR="00DC7DE9" w:rsidRDefault="00DC7DE9" w:rsidP="00DD2DBC">
      <w:pPr>
        <w:pStyle w:val="Novelizanbod"/>
      </w:pPr>
      <w:r>
        <w:t>V § 122 se doplňuje odstavec 5, který zní:</w:t>
      </w:r>
    </w:p>
    <w:p w:rsidR="00DC7DE9" w:rsidRDefault="00DC7DE9" w:rsidP="00DD2DBC">
      <w:pPr>
        <w:pStyle w:val="Textodstavce"/>
        <w:numPr>
          <w:ilvl w:val="0"/>
          <w:numId w:val="0"/>
        </w:numPr>
        <w:ind w:firstLine="425"/>
      </w:pPr>
      <w:r>
        <w:t>„(5)</w:t>
      </w:r>
      <w:r>
        <w:tab/>
        <w:t>Služební orgány nejsou povinny vést v registru pojištěnců údaje uvedené v odstavci 3 písm. x).“.</w:t>
      </w:r>
    </w:p>
    <w:p w:rsidR="00DC7DE9" w:rsidRDefault="00DC7DE9" w:rsidP="00DD2DBC">
      <w:pPr>
        <w:pStyle w:val="Novelizanbod"/>
      </w:pPr>
      <w:r>
        <w:t>V § 123 odst. 1 se slova „ve věcech pojistného na sociální zabezpečení a příspěvku na státní politiku zaměstnanosti a“ zrušují.</w:t>
      </w:r>
    </w:p>
    <w:p w:rsidR="00DC7DE9" w:rsidRDefault="00DC7DE9" w:rsidP="00DD2DBC">
      <w:pPr>
        <w:pStyle w:val="Novelizanbod"/>
      </w:pPr>
      <w:r>
        <w:t>V § 123 odst. 3 písm. d) zní:</w:t>
      </w:r>
    </w:p>
    <w:p w:rsidR="00DC7DE9" w:rsidRDefault="00DC7DE9" w:rsidP="00DD2DBC">
      <w:pPr>
        <w:pStyle w:val="Textpsmene"/>
        <w:numPr>
          <w:ilvl w:val="0"/>
          <w:numId w:val="0"/>
        </w:numPr>
        <w:ind w:left="425" w:hanging="425"/>
      </w:pPr>
      <w:r>
        <w:t>„d)</w:t>
      </w:r>
      <w:r>
        <w:tab/>
        <w:t>variabilní symbol zaměstnavatele,“.</w:t>
      </w:r>
    </w:p>
    <w:p w:rsidR="00DC7DE9" w:rsidRDefault="00DC7DE9" w:rsidP="00DD2DBC">
      <w:pPr>
        <w:pStyle w:val="Novelizanbod"/>
      </w:pPr>
      <w:r>
        <w:t>V § 131 odst. 1 a v § 136 odst. 1 písmeno j) zní:</w:t>
      </w:r>
    </w:p>
    <w:p w:rsidR="00DC7DE9" w:rsidRDefault="00DC7DE9" w:rsidP="00DD2DBC">
      <w:pPr>
        <w:pStyle w:val="Textpsmene"/>
        <w:numPr>
          <w:ilvl w:val="0"/>
          <w:numId w:val="0"/>
        </w:numPr>
        <w:ind w:left="425" w:hanging="425"/>
      </w:pPr>
      <w:r>
        <w:t>„j)</w:t>
      </w:r>
      <w:r>
        <w:tab/>
        <w:t xml:space="preserve">nepředá okresní správě sociálního zabezpečení údaje podle § 97a,“.  </w:t>
      </w:r>
    </w:p>
    <w:p w:rsidR="00DC7DE9" w:rsidRDefault="00DC7DE9" w:rsidP="005F2220">
      <w:pPr>
        <w:pStyle w:val="Novelizanbod"/>
      </w:pPr>
      <w:r>
        <w:t xml:space="preserve">V § 131 odst. 2 se za slovo „g)“ vkládají slova „, i)“ a slova „až j)“ se nahrazují slovy „až i)“. </w:t>
      </w:r>
    </w:p>
    <w:p w:rsidR="00DC7DE9" w:rsidRDefault="00DC7DE9" w:rsidP="005F2220">
      <w:pPr>
        <w:pStyle w:val="Novelizanbod"/>
      </w:pPr>
      <w:r>
        <w:t xml:space="preserve">V § 136 odst. 2 se za slova „g)“ vkládají slova „, j)“ a slova „až j)“ se nahrazují slovy „až i)“. </w:t>
      </w:r>
    </w:p>
    <w:p w:rsidR="00DC7DE9" w:rsidRDefault="00DC7DE9" w:rsidP="005F2220">
      <w:pPr>
        <w:pStyle w:val="Novelizanbod"/>
      </w:pPr>
      <w:r>
        <w:t>Za § 141 se vkládá nový § 141a, který zní:</w:t>
      </w:r>
    </w:p>
    <w:p w:rsidR="00DC7DE9" w:rsidRDefault="00DC7DE9" w:rsidP="005F2220">
      <w:pPr>
        <w:pStyle w:val="Paragraf"/>
      </w:pPr>
      <w:r>
        <w:t>„§ 141a</w:t>
      </w:r>
    </w:p>
    <w:p w:rsidR="00DC7DE9" w:rsidRDefault="00DC7DE9" w:rsidP="005F2220">
      <w:pPr>
        <w:pStyle w:val="Textodstavce"/>
        <w:numPr>
          <w:ilvl w:val="0"/>
          <w:numId w:val="0"/>
        </w:numPr>
        <w:ind w:firstLine="425"/>
      </w:pPr>
      <w:r>
        <w:t>(1)</w:t>
      </w:r>
      <w:r>
        <w:tab/>
        <w:t>Poskytovatel platebních služeb, u kterého je veden účet příslušné okresní správy sociálního zabezpečení, se dopustí správního deliktu tím, že neposkytne okresní správě sociálního zabezpečení informaci o dni, kdy došlo k připsání částky pojistného na účet poskytovatele platebních služeb příslušné okresní správy sociálního zabezpečení, a o čísle účtu plátce pojistného nebo jeho jiném jedinečném identifikátoru podle § 117 odst. 8.</w:t>
      </w:r>
    </w:p>
    <w:p w:rsidR="00DC7DE9" w:rsidRDefault="00DC7DE9" w:rsidP="005F2220">
      <w:pPr>
        <w:pStyle w:val="Textodstavce"/>
        <w:numPr>
          <w:ilvl w:val="0"/>
          <w:numId w:val="0"/>
        </w:numPr>
        <w:ind w:firstLine="425"/>
      </w:pPr>
      <w:r>
        <w:t>(2)</w:t>
      </w:r>
      <w:r>
        <w:tab/>
        <w:t>Za správní delikt podle odstavce 1 lze uložit pokutu do 20 000 Kč.“.</w:t>
      </w:r>
    </w:p>
    <w:p w:rsidR="00DC7DE9" w:rsidRDefault="00DC7DE9" w:rsidP="00B86D3D">
      <w:pPr>
        <w:pStyle w:val="Novelizanbod"/>
      </w:pPr>
      <w:r>
        <w:t>V § 145 se doplňuje odstavec 8, který zní:</w:t>
      </w:r>
    </w:p>
    <w:p w:rsidR="00DC7DE9" w:rsidRDefault="00DC7DE9" w:rsidP="00B86D3D">
      <w:pPr>
        <w:pStyle w:val="Textodstavce"/>
        <w:numPr>
          <w:ilvl w:val="0"/>
          <w:numId w:val="0"/>
        </w:numPr>
        <w:ind w:firstLine="425"/>
      </w:pPr>
      <w:r>
        <w:t>„(8)</w:t>
      </w:r>
      <w:r>
        <w:tab/>
        <w:t>Řízení ve věcech pojistného se zahajuje na návrh poplatníka pojistného nebo z moci úřední.“.</w:t>
      </w:r>
    </w:p>
    <w:p w:rsidR="00DC7DE9" w:rsidRDefault="00DC7DE9" w:rsidP="00B86D3D">
      <w:pPr>
        <w:pStyle w:val="Novelizanbod"/>
      </w:pPr>
      <w:r>
        <w:t xml:space="preserve">V § 162 odst. 5 se slova „lze učinit“ se nahrazují slovy „mohou činit osoby samostatně výdělečně činné, ošetřující lékaři a poskytovatelé zdravotních služeb“. </w:t>
      </w:r>
    </w:p>
    <w:p w:rsidR="00DC7DE9" w:rsidRDefault="00DC7DE9" w:rsidP="00B86D3D">
      <w:pPr>
        <w:pStyle w:val="Novelizanbod"/>
      </w:pPr>
      <w:r>
        <w:t>V § 162 se doplňuje odstavec 6, který zní:</w:t>
      </w:r>
    </w:p>
    <w:p w:rsidR="00DC7DE9" w:rsidRDefault="00DC7DE9" w:rsidP="00B86D3D">
      <w:pPr>
        <w:pStyle w:val="Textodstavce"/>
        <w:numPr>
          <w:ilvl w:val="0"/>
          <w:numId w:val="0"/>
        </w:numPr>
        <w:ind w:firstLine="425"/>
      </w:pPr>
      <w:r>
        <w:t>„(6)</w:t>
      </w:r>
      <w:r>
        <w:tab/>
        <w:t>Příslušný orgán nemocenského pojištění může určit, že se podání nebo jiný úkon, pro který je předepsán tiskopis podle tohoto zákona, činí elektronicky způsobem uvedeným v odstavci 2 písm. a) pouze prostřednictvím určeného technického zařízení.“.</w:t>
      </w:r>
    </w:p>
    <w:p w:rsidR="00DC7DE9" w:rsidRDefault="00DC7DE9" w:rsidP="00B86D3D">
      <w:pPr>
        <w:pStyle w:val="Novelizanbod"/>
      </w:pPr>
      <w:r>
        <w:t>V § 165 se slova „, jde-li o částku nepřesahující 10 000 Kč,“ zrušují.</w:t>
      </w:r>
    </w:p>
    <w:p w:rsidR="00DC7DE9" w:rsidRDefault="00DC7DE9" w:rsidP="00116594">
      <w:pPr>
        <w:pStyle w:val="lnek"/>
      </w:pPr>
      <w:r>
        <w:t>Čl. XX</w:t>
      </w:r>
    </w:p>
    <w:p w:rsidR="00DC7DE9" w:rsidRPr="00D47E6A" w:rsidRDefault="00DC7DE9" w:rsidP="00C9645C">
      <w:pPr>
        <w:pStyle w:val="Nadpislnku"/>
      </w:pPr>
      <w:r w:rsidRPr="00D47E6A">
        <w:t>Přechodná ustanovení</w:t>
      </w:r>
    </w:p>
    <w:p w:rsidR="00DC7DE9" w:rsidRDefault="00DC7DE9" w:rsidP="00212701">
      <w:pPr>
        <w:pStyle w:val="Textbodu"/>
      </w:pPr>
      <w:r>
        <w:t>Jestliže činnost osob uvedených v § 5 písm. a) bodě 22 zákona č. 187/2006 Sb., ve znění účinném ode dne nabytí účinnosti tohoto zákona, byla vykonávána ke dni předcházejícímu dni nabytí účinnosti tohoto zákona a je nadále vykonávána po tomto dni, považuje se den nabytí účinnosti tohoto zákona za den nástupu těchto osob do zaměstnání a ten, kdo plní u těchto osob povinnosti zaměstnavatele, je povinen oznámit podle § 94 zákona č. 187/2006 Sb., ve znění účinném ode dne nabytí účinnosti tohoto zákona, do 30 dnů ode dne nabytí účinnosti tohoto zákona nástup těchto osob do zaměstnání, pokud činnost těchto osob zakládá ode dne nabytí účinnosti tohoto zákona účast na nemocenském pojištění podle § 6 zákona č. 187/2006 Sb., ve znění účinném ode dne nabytí účinnosti tohoto zákona, a nejedná se o zaměstnání malého rozsahu. Zaměstnavatel, který zaměstnává zaměstnance uvedené ve větě první, je povinen přihlásit se do registru zaměstnavatelů podle § 93 zákona č. 187/2006 Sb., ve znění účinném ode dne nabytí účinnosti tohoto zákona, do 30 dnů ode dne nabytí účinnosti tohoto zákona.</w:t>
      </w:r>
    </w:p>
    <w:p w:rsidR="00DC7DE9" w:rsidRDefault="00DC7DE9" w:rsidP="00212701">
      <w:pPr>
        <w:pStyle w:val="Textbodu"/>
      </w:pPr>
      <w:r>
        <w:t>U osob uvedených v § 5 písm. a) bodě 22 zákona č. 187/2006 Sb., ve znění účinném ode dne nabytí účinnosti tohoto zákona, které svou činnost vykonávaly ke dni předcházejícímu dni nabytí účinnosti tohoto zákona a tuto činnost nadále vykonávají po tomto dni, se pro účely stanovení rozhodného období považuje den nabytí účinnosti tohoto zákona za den vzniku nemocenského pojištění.</w:t>
      </w:r>
    </w:p>
    <w:p w:rsidR="00DC7DE9" w:rsidRDefault="00DC7DE9" w:rsidP="00212701">
      <w:pPr>
        <w:pStyle w:val="Textbodu"/>
      </w:pPr>
      <w:r>
        <w:t>Pojistné na nemocenské pojištění u osob samostatně výdělečně činných a zahraničních zaměstnanců se za prosinec 2013 stanoví a platí podle zákona č. 589/1992 Sb., o pojistném na sociální zabezpečení a příspěvku na státní politiku zaměstnanosti, ve znění účinném do dne nabytí účinnosti tohoto zákona.</w:t>
      </w:r>
    </w:p>
    <w:p w:rsidR="00DC7DE9" w:rsidRDefault="00DC7DE9" w:rsidP="00212701">
      <w:pPr>
        <w:pStyle w:val="Textbodu"/>
      </w:pPr>
      <w:r>
        <w:t>Pro účely stanovení měsíčního vyměřovacího základu u osoby samostatně výdělečně činné se naposledy podaným daňovým přiznáním za roky 2011 až 2013 rozumí přehled podaný podle § 15 zákona č. 589/1992 Sb., o pojistném na sociální zabezpečení a příspěvku na státní politiku zaměstnanosti, ve znění účinném do dne nabytí účinnosti tohoto zákona, a za základ pojistného se v těchto letech považuje vyměřovací základ pro pojistné na důchodové pojištění a příspěvek na státní politiku zaměstnanosti.</w:t>
      </w:r>
    </w:p>
    <w:p w:rsidR="00DC7DE9" w:rsidRDefault="00DC7DE9" w:rsidP="00212701">
      <w:pPr>
        <w:pStyle w:val="Textbodu"/>
      </w:pPr>
      <w:r>
        <w:t>V roce 2014 použije okresní správa sociálního zabezpečení k úhradě dluhu na pojistném na nemocenském pojištění osoby samostatně výdělečně činné a zahraničního zaměstnance pojistné zaplacené v období od 1. do 20. dne kalendářního měsíce následujícího po kalendářním měsíci, za který mělo být toto pojistné podle zákona č. 187/2006 Sb., o nemocenském pojištění, ve znění účinném ode dne nabytí účinnosti tohoto zákona, uhrazeno do konce tohoto měsíce.</w:t>
      </w:r>
    </w:p>
    <w:p w:rsidR="00DC7DE9" w:rsidRDefault="00DC7DE9" w:rsidP="00212701">
      <w:pPr>
        <w:pStyle w:val="Textbodu"/>
      </w:pPr>
      <w:r>
        <w:t>Při nesplnění nebo porušení povinnosti uložené zákonem č. 187/2006 Sb. před 1. lednem 2015 se postupuje podle zákona č. 187/2006 Sb., ve znění účinném před tímto dnem.</w:t>
      </w:r>
    </w:p>
    <w:p w:rsidR="00DC7DE9" w:rsidRDefault="00DC7DE9" w:rsidP="00212701">
      <w:pPr>
        <w:pStyle w:val="Textbodu"/>
      </w:pPr>
      <w:r>
        <w:t>Pokud nárok na dávku nemocenského pojištění vznikl před 1. lednem 2015, zaměstnavatel postupuje podle právních předpisů účinných do 31. prosince 2014.</w:t>
      </w:r>
    </w:p>
    <w:p w:rsidR="00DC7DE9" w:rsidRDefault="00DC7DE9" w:rsidP="00212701">
      <w:pPr>
        <w:pStyle w:val="Textbodu"/>
      </w:pPr>
      <w:r>
        <w:t>V případě zaměstnance, jehož zaměstnání je zaměstnáním malého rozsahu, a zaměstnance činného na základě dohody o provedení práce, kterému vznikla účast na nemocenském pojištění poprvé v lednu 2015, oznamuje zaměstnavatel den nástupu tohoto zaměstnance do zaměstnání do 31. ledna 2015. Za nesplnění této povinnosti může příslušná okresní správa sociálního zabezpečení uložit zaměstnavateli pokutu do 20 000 Kč.</w:t>
      </w:r>
    </w:p>
    <w:p w:rsidR="00DC7DE9" w:rsidRDefault="00DC7DE9" w:rsidP="00212701">
      <w:pPr>
        <w:pStyle w:val="Textbodu"/>
      </w:pPr>
      <w:r>
        <w:t>V období od 1. ledna 2015 do 31. prosince 2015 jsou zaměstnavatelé též povinni sdělovat skutečnosti potřebné pro stanovení nároku na dávky nemocenského pojištění a jejich výplatu a údaje potřebné pro výpočet dávek na tiskopisech předkládaných podle § 97 zákona č. 187/2006 Sb., ve znění účinném do 31. prosince 2014. V období po 31. prosinci 2015 jsou zaměstnavatelé povinni předkládat tiskopisy uvedené ve větě první, pokud za všechny kalendářní měsíce rozhodného období nebyl podán předepsaný tiskopis podle § 4c odst. 1 zákona o Úřadu práce, ve znění účinném ode dne 1. ledna 2015.</w:t>
      </w:r>
    </w:p>
    <w:p w:rsidR="00DC7DE9" w:rsidRDefault="00DC7DE9" w:rsidP="00212701">
      <w:pPr>
        <w:pStyle w:val="Textbodu"/>
      </w:pPr>
      <w:r>
        <w:t>Dojde-li k nesplnění nebo porušení povinností uvedených v ustanovení § 131 odst. 1 písm. j) a v ustanovení § 136 odst. 1 písm. j) zákona č. 187/2006 Sb., ve znění účinném před 1. lednem 2015, v období přede dnem 1. ledna 2015, posoudí se takové jednání podle právních předpisů účinných do 31. prosince 2014, a to i tehdy, pokud toto nesplnění či porušení povinnosti bylo zjištěno až v období po 31. prosinci 2014.</w:t>
      </w:r>
    </w:p>
    <w:p w:rsidR="00DC7DE9" w:rsidRDefault="00DC7DE9" w:rsidP="00212701">
      <w:pPr>
        <w:pStyle w:val="Textbodu"/>
      </w:pPr>
      <w:r>
        <w:t>Bylo-li řízení o nesplnění či porušení povinností podle ustanovení § 131 odst. 1 písm. j) a ustanovení § 136 odst. 1 písm. j) zákona č. 187/2006 Sb., ve znění účinném před 1. lednem 2015, zahájeno přede dnem 1. ledna 2015 a do dne nabytí účinnosti tohoto zákona nebylo pravomocně ukončeno, dokončí se podle právních předpisů účinných do 31. prosince 2014.</w:t>
      </w:r>
    </w:p>
    <w:p w:rsidR="00DC7DE9" w:rsidRPr="000F79DF" w:rsidRDefault="00DC7DE9" w:rsidP="00150600">
      <w:pPr>
        <w:pStyle w:val="ST"/>
      </w:pPr>
      <w:bookmarkStart w:id="59" w:name="_Toc340738348"/>
      <w:bookmarkStart w:id="60" w:name="_Toc356384807"/>
      <w:r w:rsidRPr="000F79DF">
        <w:t xml:space="preserve">ČÁST </w:t>
      </w:r>
      <w:bookmarkEnd w:id="59"/>
      <w:bookmarkEnd w:id="60"/>
      <w:r>
        <w:t>SEDMNÁCTÁ</w:t>
      </w:r>
    </w:p>
    <w:p w:rsidR="00DC7DE9" w:rsidRPr="000F79DF" w:rsidRDefault="00DC7DE9" w:rsidP="00150600">
      <w:pPr>
        <w:pStyle w:val="NADPISSTI"/>
      </w:pPr>
      <w:bookmarkStart w:id="61" w:name="_Toc340738349"/>
      <w:bookmarkStart w:id="62" w:name="_Toc356384808"/>
      <w:r w:rsidRPr="000F79DF">
        <w:t>Změna zákona o důchodovém pojištění</w:t>
      </w:r>
      <w:bookmarkEnd w:id="61"/>
      <w:bookmarkEnd w:id="62"/>
    </w:p>
    <w:p w:rsidR="00DC7DE9" w:rsidRPr="000F79DF" w:rsidRDefault="00DC7DE9" w:rsidP="00116594">
      <w:pPr>
        <w:pStyle w:val="lnek"/>
      </w:pPr>
      <w:r w:rsidRPr="000F79DF">
        <w:t>Čl. X</w:t>
      </w:r>
      <w:r>
        <w:t>XI</w:t>
      </w:r>
    </w:p>
    <w:p w:rsidR="00DC7DE9" w:rsidRPr="000F79DF" w:rsidRDefault="00DC7DE9" w:rsidP="00575537">
      <w:pPr>
        <w:pStyle w:val="Textlnku"/>
        <w:widowControl w:val="0"/>
      </w:pPr>
      <w:r w:rsidRPr="000F79DF">
        <w:t>Zákon č. 155/1995</w:t>
      </w:r>
      <w:r>
        <w:t> Sb.</w:t>
      </w:r>
      <w:r w:rsidRPr="000F79DF">
        <w:t xml:space="preserve">, o důchodovém pojištění, ve znění </w:t>
      </w:r>
      <w:r>
        <w:t>zákona č. </w:t>
      </w:r>
      <w:r w:rsidRPr="000F79DF">
        <w:t>134/1997</w:t>
      </w:r>
      <w:r>
        <w:t> Sb.</w:t>
      </w:r>
      <w:r w:rsidRPr="000F79DF">
        <w:t xml:space="preserve">, </w:t>
      </w:r>
      <w:r>
        <w:t>zákona č. </w:t>
      </w:r>
      <w:r w:rsidRPr="000F79DF">
        <w:t>289/1997</w:t>
      </w:r>
      <w:r>
        <w:t> Sb.</w:t>
      </w:r>
      <w:r w:rsidRPr="000F79DF">
        <w:t xml:space="preserve">, </w:t>
      </w:r>
      <w:r>
        <w:t>zákona č. </w:t>
      </w:r>
      <w:r w:rsidRPr="000F79DF">
        <w:t>224/1999</w:t>
      </w:r>
      <w:r>
        <w:t> Sb.</w:t>
      </w:r>
      <w:r w:rsidRPr="000F79DF">
        <w:t xml:space="preserve">, </w:t>
      </w:r>
      <w:r>
        <w:t>zákona č. </w:t>
      </w:r>
      <w:r w:rsidRPr="000F79DF">
        <w:t>18/2000</w:t>
      </w:r>
      <w:r>
        <w:t> Sb.</w:t>
      </w:r>
      <w:r w:rsidRPr="000F79DF">
        <w:t xml:space="preserve">, </w:t>
      </w:r>
      <w:r>
        <w:t>zákona č. </w:t>
      </w:r>
      <w:r w:rsidRPr="000F79DF">
        <w:t>118/2000</w:t>
      </w:r>
      <w:r>
        <w:t> Sb.</w:t>
      </w:r>
      <w:r w:rsidRPr="000F79DF">
        <w:t xml:space="preserve">, </w:t>
      </w:r>
      <w:r>
        <w:t>zákona č. </w:t>
      </w:r>
      <w:r w:rsidRPr="000F79DF">
        <w:t>132/2000</w:t>
      </w:r>
      <w:r>
        <w:t> Sb.</w:t>
      </w:r>
      <w:r w:rsidRPr="000F79DF">
        <w:t xml:space="preserve">, </w:t>
      </w:r>
      <w:r>
        <w:t>zákona č. </w:t>
      </w:r>
      <w:r w:rsidRPr="000F79DF">
        <w:t>220/2000</w:t>
      </w:r>
      <w:r>
        <w:t> Sb.</w:t>
      </w:r>
      <w:r w:rsidRPr="000F79DF">
        <w:t xml:space="preserve">, </w:t>
      </w:r>
      <w:r>
        <w:t>zákona č. </w:t>
      </w:r>
      <w:r w:rsidRPr="000F79DF">
        <w:t>116/2001</w:t>
      </w:r>
      <w:r>
        <w:t> Sb.</w:t>
      </w:r>
      <w:r w:rsidRPr="000F79DF">
        <w:t xml:space="preserve">, </w:t>
      </w:r>
      <w:r>
        <w:t>zákona č. </w:t>
      </w:r>
      <w:r w:rsidRPr="000F79DF">
        <w:t>188/2001</w:t>
      </w:r>
      <w:r>
        <w:t> Sb.</w:t>
      </w:r>
      <w:r w:rsidRPr="000F79DF">
        <w:t xml:space="preserve">, </w:t>
      </w:r>
      <w:r>
        <w:t>zákona č. </w:t>
      </w:r>
      <w:r w:rsidRPr="000F79DF">
        <w:t>353/2001</w:t>
      </w:r>
      <w:r>
        <w:t> Sb.</w:t>
      </w:r>
      <w:r w:rsidRPr="000F79DF">
        <w:t xml:space="preserve">, </w:t>
      </w:r>
      <w:r>
        <w:t>zákona č. </w:t>
      </w:r>
      <w:r w:rsidRPr="000F79DF">
        <w:t>198/2002</w:t>
      </w:r>
      <w:r>
        <w:t> Sb.</w:t>
      </w:r>
      <w:r w:rsidRPr="000F79DF">
        <w:t xml:space="preserve">, </w:t>
      </w:r>
      <w:r>
        <w:t>zákona č. </w:t>
      </w:r>
      <w:r w:rsidRPr="000F79DF">
        <w:t>263/2002</w:t>
      </w:r>
      <w:r>
        <w:t> Sb.</w:t>
      </w:r>
      <w:r w:rsidRPr="000F79DF">
        <w:t xml:space="preserve">, </w:t>
      </w:r>
      <w:r>
        <w:t>zákona č. </w:t>
      </w:r>
      <w:r w:rsidRPr="000F79DF">
        <w:t>264/2002</w:t>
      </w:r>
      <w:r>
        <w:t> Sb.</w:t>
      </w:r>
      <w:r w:rsidRPr="000F79DF">
        <w:t xml:space="preserve">, </w:t>
      </w:r>
      <w:r>
        <w:t>zákona č. </w:t>
      </w:r>
      <w:r w:rsidRPr="000F79DF">
        <w:t>362/2003</w:t>
      </w:r>
      <w:r>
        <w:t> Sb.</w:t>
      </w:r>
      <w:r w:rsidRPr="000F79DF">
        <w:t xml:space="preserve">, </w:t>
      </w:r>
      <w:r>
        <w:t>zákona č. </w:t>
      </w:r>
      <w:r w:rsidRPr="000F79DF">
        <w:t>424/2003</w:t>
      </w:r>
      <w:r>
        <w:t> Sb.</w:t>
      </w:r>
      <w:r w:rsidRPr="000F79DF">
        <w:t xml:space="preserve">, </w:t>
      </w:r>
      <w:r>
        <w:t>zákona č. </w:t>
      </w:r>
      <w:r w:rsidRPr="000F79DF">
        <w:t>425/2003</w:t>
      </w:r>
      <w:r>
        <w:t> Sb.</w:t>
      </w:r>
      <w:r w:rsidRPr="000F79DF">
        <w:t xml:space="preserve">, </w:t>
      </w:r>
      <w:r>
        <w:t>zákona č. </w:t>
      </w:r>
      <w:r w:rsidRPr="000F79DF">
        <w:t>85/2004</w:t>
      </w:r>
      <w:r>
        <w:t> Sb.</w:t>
      </w:r>
      <w:r w:rsidRPr="000F79DF">
        <w:t xml:space="preserve">, </w:t>
      </w:r>
      <w:r>
        <w:t>zákona č. </w:t>
      </w:r>
      <w:r w:rsidRPr="000F79DF">
        <w:t>281/2004</w:t>
      </w:r>
      <w:r>
        <w:t> Sb.</w:t>
      </w:r>
      <w:r w:rsidRPr="000F79DF">
        <w:t xml:space="preserve">, </w:t>
      </w:r>
      <w:r>
        <w:t>zákona č. </w:t>
      </w:r>
      <w:r w:rsidRPr="000F79DF">
        <w:t>359/2004</w:t>
      </w:r>
      <w:r>
        <w:t> Sb.</w:t>
      </w:r>
      <w:r w:rsidRPr="000F79DF">
        <w:t xml:space="preserve">, </w:t>
      </w:r>
      <w:r>
        <w:t>zákona č. </w:t>
      </w:r>
      <w:r w:rsidRPr="000F79DF">
        <w:t>436/2004</w:t>
      </w:r>
      <w:r>
        <w:t> Sb.</w:t>
      </w:r>
      <w:r w:rsidRPr="000F79DF">
        <w:t xml:space="preserve">, </w:t>
      </w:r>
      <w:r>
        <w:t>zákona č. </w:t>
      </w:r>
      <w:r w:rsidRPr="000F79DF">
        <w:t>562/2004</w:t>
      </w:r>
      <w:r>
        <w:t> Sb.</w:t>
      </w:r>
      <w:r w:rsidRPr="000F79DF">
        <w:t xml:space="preserve">, </w:t>
      </w:r>
      <w:r>
        <w:t>zákona č. </w:t>
      </w:r>
      <w:r w:rsidRPr="000F79DF">
        <w:t>168/2005</w:t>
      </w:r>
      <w:r>
        <w:t> Sb.</w:t>
      </w:r>
      <w:r w:rsidRPr="000F79DF">
        <w:t xml:space="preserve">, </w:t>
      </w:r>
      <w:r>
        <w:t>zákona č. </w:t>
      </w:r>
      <w:r w:rsidRPr="000F79DF">
        <w:t>361/2005</w:t>
      </w:r>
      <w:r>
        <w:t> Sb.</w:t>
      </w:r>
      <w:r w:rsidRPr="000F79DF">
        <w:t xml:space="preserve">, </w:t>
      </w:r>
      <w:r>
        <w:t>zákona č. </w:t>
      </w:r>
      <w:r w:rsidRPr="000F79DF">
        <w:t>377/2005</w:t>
      </w:r>
      <w:r>
        <w:t> Sb.</w:t>
      </w:r>
      <w:r w:rsidRPr="000F79DF">
        <w:t xml:space="preserve">, </w:t>
      </w:r>
      <w:r>
        <w:t>zákona č. </w:t>
      </w:r>
      <w:r w:rsidRPr="000F79DF">
        <w:t>24/2006</w:t>
      </w:r>
      <w:r>
        <w:t> Sb.</w:t>
      </w:r>
      <w:r w:rsidRPr="000F79DF">
        <w:t xml:space="preserve">, </w:t>
      </w:r>
      <w:r>
        <w:t>zákona č. </w:t>
      </w:r>
      <w:r w:rsidRPr="000F79DF">
        <w:t>109/2006</w:t>
      </w:r>
      <w:r>
        <w:t> Sb.</w:t>
      </w:r>
      <w:r w:rsidRPr="000F79DF">
        <w:t xml:space="preserve">, </w:t>
      </w:r>
      <w:r>
        <w:t>zákona č. </w:t>
      </w:r>
      <w:r w:rsidRPr="000F79DF">
        <w:t>189/2006</w:t>
      </w:r>
      <w:r>
        <w:t> Sb.</w:t>
      </w:r>
      <w:r w:rsidRPr="000F79DF">
        <w:t xml:space="preserve">, </w:t>
      </w:r>
      <w:r>
        <w:t>zákona č. </w:t>
      </w:r>
      <w:r w:rsidRPr="000F79DF">
        <w:t>264/2006</w:t>
      </w:r>
      <w:r>
        <w:t> Sb.</w:t>
      </w:r>
      <w:r w:rsidRPr="000F79DF">
        <w:t xml:space="preserve">, </w:t>
      </w:r>
      <w:r>
        <w:t>zákona č. </w:t>
      </w:r>
      <w:r w:rsidRPr="000F79DF">
        <w:t>267/2006</w:t>
      </w:r>
      <w:r>
        <w:t> Sb.</w:t>
      </w:r>
      <w:r w:rsidRPr="000F79DF">
        <w:t>, nálezu Ústavního soudu, vyhlášeného pod č. 405/2006</w:t>
      </w:r>
      <w:r>
        <w:t> Sb.</w:t>
      </w:r>
      <w:r w:rsidRPr="000F79DF">
        <w:t xml:space="preserve">, </w:t>
      </w:r>
      <w:r>
        <w:t>zákona č. </w:t>
      </w:r>
      <w:r w:rsidRPr="000F79DF">
        <w:t>152/2007</w:t>
      </w:r>
      <w:r>
        <w:t> Sb.</w:t>
      </w:r>
      <w:r w:rsidRPr="000F79DF">
        <w:t xml:space="preserve">, </w:t>
      </w:r>
      <w:r>
        <w:t>zákona č. </w:t>
      </w:r>
      <w:r w:rsidRPr="000F79DF">
        <w:t>181/2007</w:t>
      </w:r>
      <w:r>
        <w:t> Sb.</w:t>
      </w:r>
      <w:r w:rsidRPr="000F79DF">
        <w:t xml:space="preserve">, </w:t>
      </w:r>
      <w:r>
        <w:t>zákona č. </w:t>
      </w:r>
      <w:r w:rsidRPr="000F79DF">
        <w:t>218/2007</w:t>
      </w:r>
      <w:r>
        <w:t> Sb.</w:t>
      </w:r>
      <w:r w:rsidRPr="000F79DF">
        <w:t xml:space="preserve">, </w:t>
      </w:r>
      <w:r>
        <w:t>zákona č. </w:t>
      </w:r>
      <w:r w:rsidRPr="000F79DF">
        <w:t>261/2007</w:t>
      </w:r>
      <w:r>
        <w:t> Sb.</w:t>
      </w:r>
      <w:r w:rsidRPr="000F79DF">
        <w:t xml:space="preserve">, </w:t>
      </w:r>
      <w:r>
        <w:t>zákona č. </w:t>
      </w:r>
      <w:r w:rsidRPr="000F79DF">
        <w:t>296/2007</w:t>
      </w:r>
      <w:r>
        <w:t> Sb.</w:t>
      </w:r>
      <w:r w:rsidRPr="000F79DF">
        <w:t xml:space="preserve">, </w:t>
      </w:r>
      <w:r>
        <w:t>zákona č. </w:t>
      </w:r>
      <w:r w:rsidRPr="000F79DF">
        <w:t>178/2008</w:t>
      </w:r>
      <w:r>
        <w:t> Sb.</w:t>
      </w:r>
      <w:r w:rsidRPr="000F79DF">
        <w:t xml:space="preserve">, </w:t>
      </w:r>
      <w:r>
        <w:t>zákona č. </w:t>
      </w:r>
      <w:r w:rsidRPr="000F79DF">
        <w:t>305/2008</w:t>
      </w:r>
      <w:r>
        <w:t> Sb.</w:t>
      </w:r>
      <w:r w:rsidRPr="000F79DF">
        <w:t xml:space="preserve">, </w:t>
      </w:r>
      <w:r>
        <w:t>zákona č. </w:t>
      </w:r>
      <w:r w:rsidRPr="000F79DF">
        <w:t>306/2008</w:t>
      </w:r>
      <w:r>
        <w:t> Sb.</w:t>
      </w:r>
      <w:r w:rsidRPr="000F79DF">
        <w:t xml:space="preserve">, </w:t>
      </w:r>
      <w:r>
        <w:t>zákona č. </w:t>
      </w:r>
      <w:r w:rsidRPr="000F79DF">
        <w:t>382/2008</w:t>
      </w:r>
      <w:r>
        <w:t> Sb.</w:t>
      </w:r>
      <w:r w:rsidRPr="000F79DF">
        <w:t xml:space="preserve">, </w:t>
      </w:r>
      <w:r>
        <w:t>zákona č. </w:t>
      </w:r>
      <w:r w:rsidRPr="000F79DF">
        <w:t>479/2008</w:t>
      </w:r>
      <w:r>
        <w:t> Sb.</w:t>
      </w:r>
      <w:r w:rsidRPr="000F79DF">
        <w:t xml:space="preserve">, </w:t>
      </w:r>
      <w:r>
        <w:t>zákona č. </w:t>
      </w:r>
      <w:r w:rsidRPr="000F79DF">
        <w:t>41/2009</w:t>
      </w:r>
      <w:r>
        <w:t> Sb.</w:t>
      </w:r>
      <w:r w:rsidRPr="000F79DF">
        <w:t xml:space="preserve">, </w:t>
      </w:r>
      <w:r>
        <w:t>zákona č. </w:t>
      </w:r>
      <w:r w:rsidRPr="000F79DF">
        <w:t>108/2009</w:t>
      </w:r>
      <w:r>
        <w:t> Sb.</w:t>
      </w:r>
      <w:r w:rsidRPr="000F79DF">
        <w:t xml:space="preserve">, </w:t>
      </w:r>
      <w:r>
        <w:t>zákona č. </w:t>
      </w:r>
      <w:r w:rsidRPr="000F79DF">
        <w:t>158/2009</w:t>
      </w:r>
      <w:r>
        <w:t> Sb.</w:t>
      </w:r>
      <w:r w:rsidRPr="000F79DF">
        <w:t xml:space="preserve">, </w:t>
      </w:r>
      <w:r>
        <w:t>zákona č. </w:t>
      </w:r>
      <w:r w:rsidRPr="000F79DF">
        <w:t>303/2009</w:t>
      </w:r>
      <w:r>
        <w:t> Sb.</w:t>
      </w:r>
      <w:r w:rsidRPr="000F79DF">
        <w:t>, nálezu Ústavního soudu, vyhlášeného pod</w:t>
      </w:r>
      <w:r>
        <w:t> </w:t>
      </w:r>
      <w:r w:rsidRPr="000F79DF">
        <w:t>č.</w:t>
      </w:r>
      <w:r>
        <w:t> </w:t>
      </w:r>
      <w:r w:rsidRPr="000F79DF">
        <w:t>135/2010</w:t>
      </w:r>
      <w:r>
        <w:t> Sb.</w:t>
      </w:r>
      <w:r w:rsidRPr="000F79DF">
        <w:t xml:space="preserve">, </w:t>
      </w:r>
      <w:r>
        <w:t>zákona č. </w:t>
      </w:r>
      <w:r w:rsidRPr="000F79DF">
        <w:t>347/2010</w:t>
      </w:r>
      <w:r>
        <w:t> Sb.</w:t>
      </w:r>
      <w:r w:rsidRPr="000F79DF">
        <w:t xml:space="preserve">, </w:t>
      </w:r>
      <w:r>
        <w:t>zákona č. </w:t>
      </w:r>
      <w:r w:rsidRPr="000F79DF">
        <w:t>73/2011</w:t>
      </w:r>
      <w:r>
        <w:t> Sb.</w:t>
      </w:r>
      <w:r w:rsidRPr="000F79DF">
        <w:t xml:space="preserve">, </w:t>
      </w:r>
      <w:r>
        <w:t>zákona č. </w:t>
      </w:r>
      <w:r w:rsidRPr="000F79DF">
        <w:t>220/2011</w:t>
      </w:r>
      <w:r>
        <w:t> Sb.</w:t>
      </w:r>
      <w:r w:rsidRPr="000F79DF">
        <w:t xml:space="preserve">, </w:t>
      </w:r>
      <w:r>
        <w:t>zákona č. </w:t>
      </w:r>
      <w:r w:rsidRPr="000F79DF">
        <w:t>341/2011</w:t>
      </w:r>
      <w:r>
        <w:t> Sb.</w:t>
      </w:r>
      <w:r w:rsidRPr="000F79DF">
        <w:t xml:space="preserve">, </w:t>
      </w:r>
      <w:r>
        <w:t>zákona č. </w:t>
      </w:r>
      <w:r w:rsidRPr="000F79DF">
        <w:t>348/2011</w:t>
      </w:r>
      <w:r>
        <w:t> Sb.</w:t>
      </w:r>
      <w:r w:rsidRPr="000F79DF">
        <w:t xml:space="preserve">, </w:t>
      </w:r>
      <w:r>
        <w:t>zákona č. </w:t>
      </w:r>
      <w:r w:rsidRPr="000F79DF">
        <w:t>364/2011</w:t>
      </w:r>
      <w:r>
        <w:t> Sb.</w:t>
      </w:r>
      <w:r w:rsidRPr="000F79DF">
        <w:t xml:space="preserve">, </w:t>
      </w:r>
      <w:r>
        <w:t>zákona č. </w:t>
      </w:r>
      <w:r w:rsidRPr="000F79DF">
        <w:t>365/2011</w:t>
      </w:r>
      <w:r>
        <w:t> Sb.</w:t>
      </w:r>
      <w:r w:rsidRPr="000F79DF">
        <w:t xml:space="preserve">, </w:t>
      </w:r>
      <w:r>
        <w:t>zákona č. </w:t>
      </w:r>
      <w:r w:rsidRPr="000F79DF">
        <w:t>428/2011</w:t>
      </w:r>
      <w:r>
        <w:t> Sb.</w:t>
      </w:r>
      <w:r w:rsidRPr="000F79DF">
        <w:t xml:space="preserve">, </w:t>
      </w:r>
      <w:r>
        <w:t>zákona č. </w:t>
      </w:r>
      <w:r w:rsidRPr="000F79DF">
        <w:t>470/2011</w:t>
      </w:r>
      <w:r>
        <w:t> Sb.</w:t>
      </w:r>
      <w:r w:rsidRPr="000F79DF">
        <w:t xml:space="preserve">, </w:t>
      </w:r>
      <w:r>
        <w:t>zákona č. 314</w:t>
      </w:r>
      <w:r w:rsidRPr="000F79DF">
        <w:t>/2012</w:t>
      </w:r>
      <w:r>
        <w:t> Sb., zákona č. 401/2012 Sb., zákona č. 403/2012 Sb.,</w:t>
      </w:r>
      <w:r w:rsidRPr="000F79DF">
        <w:t xml:space="preserve"> </w:t>
      </w:r>
      <w:r>
        <w:t>zákona č. 463/2012 Sb. a zákona č. …/2013 Sb.</w:t>
      </w:r>
      <w:r w:rsidRPr="000F79DF">
        <w:t>, se mění takto:</w:t>
      </w:r>
    </w:p>
    <w:p w:rsidR="00DC7DE9" w:rsidRDefault="00DC7DE9" w:rsidP="00AD3E08">
      <w:pPr>
        <w:pStyle w:val="Novelizanbod"/>
        <w:numPr>
          <w:ilvl w:val="0"/>
          <w:numId w:val="40"/>
        </w:numPr>
      </w:pPr>
      <w:r w:rsidRPr="00D178CF">
        <w:t xml:space="preserve">V </w:t>
      </w:r>
      <w:r>
        <w:t>§ </w:t>
      </w:r>
      <w:r w:rsidRPr="00D178CF">
        <w:t xml:space="preserve">11 odst. 2 větě druhé se za slovo „maximálního“ vkládají slova „základu pojistného a před rokem 2014 maximálního“. </w:t>
      </w:r>
    </w:p>
    <w:p w:rsidR="00DC7DE9" w:rsidRPr="00D178CF" w:rsidRDefault="00DC7DE9" w:rsidP="00C1062F">
      <w:pPr>
        <w:pStyle w:val="Novelizanbod"/>
        <w:rPr>
          <w:szCs w:val="24"/>
        </w:rPr>
      </w:pPr>
      <w:r w:rsidRPr="00D178CF">
        <w:rPr>
          <w:szCs w:val="24"/>
        </w:rPr>
        <w:t xml:space="preserve">V </w:t>
      </w:r>
      <w:r>
        <w:rPr>
          <w:szCs w:val="24"/>
        </w:rPr>
        <w:t>§ </w:t>
      </w:r>
      <w:r w:rsidRPr="00D178CF">
        <w:rPr>
          <w:szCs w:val="24"/>
        </w:rPr>
        <w:t xml:space="preserve">16 odst. 3 větě první se slova „za dobu po 31. prosinci 1995 je“ nahrazují slovy „je za dobu po 31. prosinci </w:t>
      </w:r>
      <w:r>
        <w:rPr>
          <w:szCs w:val="24"/>
        </w:rPr>
        <w:t>2014</w:t>
      </w:r>
      <w:r w:rsidRPr="00D178CF">
        <w:rPr>
          <w:szCs w:val="24"/>
        </w:rPr>
        <w:t xml:space="preserve"> výchozí dílčí základ pojistného ze závislé činnosti a </w:t>
      </w:r>
      <w:r w:rsidRPr="00C1062F">
        <w:t>výchozí</w:t>
      </w:r>
      <w:r w:rsidRPr="00D178CF">
        <w:rPr>
          <w:szCs w:val="24"/>
        </w:rPr>
        <w:t xml:space="preserve"> dílčí základ pojistného ze samostatné výdělečné činnosti podle zákona o veřejných pojistných a správě daně z příjmů fyzických osob a v případě osoby dobrovolně účastné důchodového pojištění měsíční vyměřovací základ podle zákona o organizaci a provádění sociálního zabezpečení a za dobu po 31. prosinci 1995 do 31. prosince </w:t>
      </w:r>
      <w:r>
        <w:rPr>
          <w:szCs w:val="24"/>
        </w:rPr>
        <w:t>2014</w:t>
      </w:r>
      <w:r w:rsidRPr="00D178CF">
        <w:rPr>
          <w:szCs w:val="24"/>
        </w:rPr>
        <w:t>“ a za slova „zvláštního zákona</w:t>
      </w:r>
      <w:r w:rsidRPr="000463D3">
        <w:rPr>
          <w:szCs w:val="24"/>
          <w:vertAlign w:val="superscript"/>
        </w:rPr>
        <w:t>17)</w:t>
      </w:r>
      <w:r w:rsidRPr="00D178CF">
        <w:rPr>
          <w:szCs w:val="24"/>
        </w:rPr>
        <w:t>“ se vkládají slova „(dále jen „vyměřovací základ“)“.</w:t>
      </w:r>
    </w:p>
    <w:p w:rsidR="00DC7DE9" w:rsidRPr="000463D3" w:rsidRDefault="00DC7DE9" w:rsidP="00C1062F">
      <w:pPr>
        <w:pStyle w:val="Novelizanbod"/>
        <w:rPr>
          <w:b/>
          <w:szCs w:val="24"/>
        </w:rPr>
      </w:pPr>
      <w:r w:rsidRPr="00D178CF">
        <w:rPr>
          <w:szCs w:val="24"/>
        </w:rPr>
        <w:t xml:space="preserve">Za </w:t>
      </w:r>
      <w:r>
        <w:rPr>
          <w:szCs w:val="24"/>
        </w:rPr>
        <w:t>§ </w:t>
      </w:r>
      <w:r w:rsidRPr="00D178CF">
        <w:rPr>
          <w:szCs w:val="24"/>
        </w:rPr>
        <w:t xml:space="preserve">16 se vkládá nový </w:t>
      </w:r>
      <w:r>
        <w:rPr>
          <w:szCs w:val="24"/>
        </w:rPr>
        <w:t>§ </w:t>
      </w:r>
      <w:r w:rsidRPr="00D178CF">
        <w:rPr>
          <w:szCs w:val="24"/>
        </w:rPr>
        <w:t xml:space="preserve">16a, který včetně nadpisu zní: </w:t>
      </w:r>
    </w:p>
    <w:p w:rsidR="00DC7DE9" w:rsidRPr="00C1062F" w:rsidRDefault="00DC7DE9" w:rsidP="00C1062F">
      <w:pPr>
        <w:pStyle w:val="Paragraf"/>
      </w:pPr>
      <w:r w:rsidRPr="00D178CF">
        <w:rPr>
          <w:szCs w:val="24"/>
        </w:rPr>
        <w:t>„</w:t>
      </w:r>
      <w:r>
        <w:rPr>
          <w:szCs w:val="24"/>
        </w:rPr>
        <w:t>§ </w:t>
      </w:r>
      <w:r w:rsidRPr="00D178CF">
        <w:rPr>
          <w:szCs w:val="24"/>
        </w:rPr>
        <w:t>16a</w:t>
      </w:r>
    </w:p>
    <w:p w:rsidR="00DC7DE9" w:rsidRPr="000463D3" w:rsidRDefault="00DC7DE9" w:rsidP="00C1062F">
      <w:pPr>
        <w:pStyle w:val="Nadpisparagrafu"/>
      </w:pPr>
      <w:r w:rsidRPr="000463D3">
        <w:t>Snížení vyměřovacího základu osob samostatně výdělečně činných</w:t>
      </w:r>
    </w:p>
    <w:p w:rsidR="00DC7DE9" w:rsidRDefault="00DC7DE9" w:rsidP="00C1062F">
      <w:pPr>
        <w:pStyle w:val="Textparagrafu"/>
      </w:pPr>
      <w:r w:rsidRPr="00D178CF">
        <w:t xml:space="preserve">Základ pojistného osoby samostatně výdělečně činné za dobu po 31. prosinci </w:t>
      </w:r>
      <w:r>
        <w:t>2014</w:t>
      </w:r>
      <w:r w:rsidRPr="00D178CF">
        <w:t xml:space="preserve"> se pro účely stanovení vyměřovacího základu pojištěnce vynásobí koeficientem stanoveným jako podíl, v jehož čitateli je sazba pojistného na důchodové pojištění platná pro osoby samostatně výdělečně činné a ve jmenovateli je součet sazby pojistného na důchodové pojištění platné pro zaměstnance a sazby odvodu z úhrnu mezd na veřejná pojištění připadající na důchodové pojištění platné pro poplatníka odvodu z úhrnu mezd na veřejná pojištění s tím, že se použijí sazby platné k 1. lednu kalendářního roku, za který se vyměřovací základ pojištěnce zjišťuje.“.</w:t>
      </w:r>
    </w:p>
    <w:p w:rsidR="00DC7DE9" w:rsidRDefault="00DC7DE9" w:rsidP="00C1062F">
      <w:pPr>
        <w:pStyle w:val="Novelizanbod"/>
        <w:rPr>
          <w:szCs w:val="24"/>
        </w:rPr>
      </w:pPr>
      <w:r w:rsidRPr="000444D9">
        <w:rPr>
          <w:szCs w:val="24"/>
        </w:rPr>
        <w:t xml:space="preserve">V </w:t>
      </w:r>
      <w:r>
        <w:rPr>
          <w:szCs w:val="24"/>
        </w:rPr>
        <w:t>§ </w:t>
      </w:r>
      <w:r w:rsidRPr="000444D9">
        <w:rPr>
          <w:szCs w:val="24"/>
        </w:rPr>
        <w:t>20 odst. 3 písm. a) se slova „(</w:t>
      </w:r>
      <w:r>
        <w:rPr>
          <w:szCs w:val="24"/>
        </w:rPr>
        <w:t>§ </w:t>
      </w:r>
      <w:r w:rsidRPr="000444D9">
        <w:rPr>
          <w:szCs w:val="24"/>
        </w:rPr>
        <w:t>21 až 23)“ nahrazují slovy „; soustavn</w:t>
      </w:r>
      <w:r>
        <w:rPr>
          <w:szCs w:val="24"/>
        </w:rPr>
        <w:t xml:space="preserve">ou přípravou dítěte na budoucí </w:t>
      </w:r>
      <w:r w:rsidRPr="000444D9">
        <w:rPr>
          <w:szCs w:val="24"/>
        </w:rPr>
        <w:t xml:space="preserve">povolání se rozumí soustavná příprava na budoucí povolání stanovená podle </w:t>
      </w:r>
      <w:r>
        <w:rPr>
          <w:szCs w:val="24"/>
        </w:rPr>
        <w:t>zákona upravujícího státní sociální podporu</w:t>
      </w:r>
      <w:r w:rsidRPr="000444D9">
        <w:rPr>
          <w:szCs w:val="24"/>
        </w:rPr>
        <w:t>“.</w:t>
      </w:r>
    </w:p>
    <w:p w:rsidR="00DC7DE9" w:rsidRDefault="00DC7DE9" w:rsidP="00C1062F">
      <w:pPr>
        <w:pStyle w:val="Novelizanbod"/>
      </w:pPr>
      <w:r>
        <w:t>§ 21 až 23 se včetně skupinového nadpisu zrušují.</w:t>
      </w:r>
    </w:p>
    <w:p w:rsidR="00DC7DE9" w:rsidRPr="00BE1947" w:rsidRDefault="00DC7DE9" w:rsidP="00C5157E">
      <w:pPr>
        <w:pStyle w:val="Textlnku"/>
      </w:pPr>
      <w:r>
        <w:t>Poznámky pod čarou č. 21, 21a až 21d, 28 a 32 až 34 se zrušují.</w:t>
      </w:r>
    </w:p>
    <w:p w:rsidR="00DC7DE9" w:rsidRDefault="00DC7DE9" w:rsidP="00C1062F">
      <w:pPr>
        <w:pStyle w:val="Novelizanbod"/>
      </w:pPr>
      <w:r w:rsidRPr="00B56991">
        <w:t xml:space="preserve">V </w:t>
      </w:r>
      <w:r>
        <w:t>§ </w:t>
      </w:r>
      <w:r w:rsidRPr="00B56991">
        <w:t>29 odstavec 3 zní:</w:t>
      </w:r>
    </w:p>
    <w:p w:rsidR="00DC7DE9" w:rsidRDefault="00DC7DE9" w:rsidP="00C1062F">
      <w:pPr>
        <w:pStyle w:val="Textodstavce"/>
        <w:numPr>
          <w:ilvl w:val="0"/>
          <w:numId w:val="0"/>
        </w:numPr>
        <w:ind w:firstLine="425"/>
      </w:pPr>
      <w:r>
        <w:t>„(3)</w:t>
      </w:r>
      <w:r>
        <w:tab/>
      </w:r>
      <w:r w:rsidRPr="00B56991">
        <w:t>Pojištěnec, který nesplňuje podmínky stanovené v</w:t>
      </w:r>
    </w:p>
    <w:p w:rsidR="00DC7DE9" w:rsidRDefault="00DC7DE9" w:rsidP="00AD3E08">
      <w:pPr>
        <w:pStyle w:val="Textpsmene"/>
        <w:numPr>
          <w:ilvl w:val="1"/>
          <w:numId w:val="39"/>
        </w:numPr>
      </w:pPr>
      <w:r w:rsidRPr="00B56991">
        <w:t xml:space="preserve">odstavci 1 písm. g) až k), má nárok na starobní důchod též, jestliže dosáhl důchodového věku po roce 2014 a získal aspoň 30 let doby pojištění uvedené v </w:t>
      </w:r>
      <w:r>
        <w:t>§ </w:t>
      </w:r>
      <w:r w:rsidRPr="00B56991">
        <w:t xml:space="preserve">11 a </w:t>
      </w:r>
      <w:r>
        <w:t>§ </w:t>
      </w:r>
      <w:r w:rsidRPr="00B56991">
        <w:t>13 odst. 1,</w:t>
      </w:r>
    </w:p>
    <w:p w:rsidR="00DC7DE9" w:rsidRPr="001B420B" w:rsidRDefault="00DC7DE9" w:rsidP="00C1062F">
      <w:pPr>
        <w:pStyle w:val="Textpsmene"/>
      </w:pPr>
      <w:r w:rsidRPr="001B420B">
        <w:t xml:space="preserve">odstavci 2 písm. b) až f), má nárok na starobní důchod též, jestliže dosáhl věku aspoň o 5 let vyššího, než je důchodový věk stanovený podle </w:t>
      </w:r>
      <w:r>
        <w:t>§ </w:t>
      </w:r>
      <w:r w:rsidRPr="001B420B">
        <w:t xml:space="preserve">32 pro muže stejného data narození, a získal aspoň 15 let doby pojištění uvedené v </w:t>
      </w:r>
      <w:r>
        <w:t>§ </w:t>
      </w:r>
      <w:r w:rsidRPr="001B420B">
        <w:t xml:space="preserve">11 a </w:t>
      </w:r>
      <w:r>
        <w:t>§ </w:t>
      </w:r>
      <w:r w:rsidRPr="001B420B">
        <w:t>13 odst. 1.“.</w:t>
      </w:r>
    </w:p>
    <w:p w:rsidR="00DC7DE9" w:rsidRDefault="00DC7DE9" w:rsidP="00C1062F">
      <w:pPr>
        <w:pStyle w:val="Novelizanbod"/>
        <w:rPr>
          <w:szCs w:val="24"/>
        </w:rPr>
      </w:pPr>
      <w:r w:rsidRPr="00D178CF">
        <w:rPr>
          <w:szCs w:val="24"/>
        </w:rPr>
        <w:t xml:space="preserve">V </w:t>
      </w:r>
      <w:r>
        <w:rPr>
          <w:szCs w:val="24"/>
        </w:rPr>
        <w:t>§ </w:t>
      </w:r>
      <w:r w:rsidRPr="00C1062F">
        <w:t>105</w:t>
      </w:r>
      <w:r w:rsidRPr="00D178CF">
        <w:rPr>
          <w:szCs w:val="24"/>
        </w:rPr>
        <w:t xml:space="preserve"> odst. 1 větě první se za slova „doby pojištění“ vkládají slova „před 1. lednem </w:t>
      </w:r>
      <w:r>
        <w:rPr>
          <w:szCs w:val="24"/>
        </w:rPr>
        <w:t>2015</w:t>
      </w:r>
      <w:r w:rsidRPr="00D178CF">
        <w:rPr>
          <w:szCs w:val="24"/>
        </w:rPr>
        <w:t>“.</w:t>
      </w:r>
    </w:p>
    <w:p w:rsidR="00DC7DE9" w:rsidRDefault="00DC7DE9" w:rsidP="00C1062F">
      <w:pPr>
        <w:pStyle w:val="Novelizanbod"/>
        <w:rPr>
          <w:szCs w:val="24"/>
        </w:rPr>
      </w:pPr>
      <w:r w:rsidRPr="00D178CF">
        <w:rPr>
          <w:szCs w:val="24"/>
        </w:rPr>
        <w:t xml:space="preserve">V </w:t>
      </w:r>
      <w:r>
        <w:rPr>
          <w:szCs w:val="24"/>
        </w:rPr>
        <w:t>§ </w:t>
      </w:r>
      <w:r w:rsidRPr="00C1062F">
        <w:t>105</w:t>
      </w:r>
      <w:r w:rsidRPr="00D178CF">
        <w:rPr>
          <w:szCs w:val="24"/>
        </w:rPr>
        <w:t xml:space="preserve"> odst. 1 větě druhé se za slova „(</w:t>
      </w:r>
      <w:r>
        <w:rPr>
          <w:szCs w:val="24"/>
        </w:rPr>
        <w:t>§ </w:t>
      </w:r>
      <w:r w:rsidRPr="00D178CF">
        <w:rPr>
          <w:szCs w:val="24"/>
        </w:rPr>
        <w:t xml:space="preserve">16 odst. 3)“ vkládají slova „před 1. lednem </w:t>
      </w:r>
      <w:r>
        <w:rPr>
          <w:szCs w:val="24"/>
        </w:rPr>
        <w:t>2015</w:t>
      </w:r>
      <w:r w:rsidRPr="00D178CF">
        <w:rPr>
          <w:szCs w:val="24"/>
        </w:rPr>
        <w:t>“.</w:t>
      </w:r>
    </w:p>
    <w:p w:rsidR="00DC7DE9" w:rsidRDefault="00DC7DE9" w:rsidP="00C1062F">
      <w:pPr>
        <w:pStyle w:val="Novelizanbod"/>
      </w:pPr>
      <w:r w:rsidRPr="004B4C8A">
        <w:t xml:space="preserve">V </w:t>
      </w:r>
      <w:r>
        <w:t>§ </w:t>
      </w:r>
      <w:r w:rsidRPr="004B4C8A">
        <w:t>108 se odstavec 3 zrušuje.</w:t>
      </w:r>
    </w:p>
    <w:p w:rsidR="00DC7DE9" w:rsidRPr="00D178CF" w:rsidRDefault="00DC7DE9" w:rsidP="00116594">
      <w:pPr>
        <w:pStyle w:val="lnek"/>
        <w:rPr>
          <w:szCs w:val="24"/>
        </w:rPr>
      </w:pPr>
      <w:r>
        <w:rPr>
          <w:szCs w:val="24"/>
        </w:rPr>
        <w:t xml:space="preserve">Čl. </w:t>
      </w:r>
      <w:r w:rsidRPr="00116594">
        <w:t>XXI</w:t>
      </w:r>
      <w:r>
        <w:t>I</w:t>
      </w:r>
    </w:p>
    <w:p w:rsidR="00DC7DE9" w:rsidRPr="001140FE" w:rsidRDefault="00DC7DE9" w:rsidP="00C9645C">
      <w:pPr>
        <w:pStyle w:val="Nadpislnku"/>
      </w:pPr>
      <w:r w:rsidRPr="00C9645C">
        <w:t>Přechodn</w:t>
      </w:r>
      <w:r>
        <w:t>á</w:t>
      </w:r>
      <w:r w:rsidRPr="001140FE">
        <w:t xml:space="preserve"> ustanovení</w:t>
      </w:r>
    </w:p>
    <w:p w:rsidR="00DC7DE9" w:rsidRDefault="00DC7DE9" w:rsidP="0074709B">
      <w:pPr>
        <w:pStyle w:val="Textbodu"/>
      </w:pPr>
      <w:r w:rsidRPr="000463D3">
        <w:t xml:space="preserve">Samostatná výdělečná činnost se za dobu přede dnem nabytí účinnosti tohoto zákona považuje za vedlejší </w:t>
      </w:r>
      <w:r>
        <w:t xml:space="preserve">samostatnou výdělečnou činnost </w:t>
      </w:r>
      <w:r w:rsidRPr="000463D3">
        <w:t xml:space="preserve">podle </w:t>
      </w:r>
      <w:r>
        <w:t>zákona č. </w:t>
      </w:r>
      <w:r w:rsidRPr="000463D3">
        <w:t>155/1995</w:t>
      </w:r>
      <w:r>
        <w:t> Sb.</w:t>
      </w:r>
      <w:r w:rsidRPr="000463D3">
        <w:t>, ve znění účinném přede dnem nabytí účinnosti tohoto zákona.</w:t>
      </w:r>
    </w:p>
    <w:p w:rsidR="00DC7DE9" w:rsidRDefault="00DC7DE9" w:rsidP="0074709B">
      <w:pPr>
        <w:pStyle w:val="Textbodu"/>
      </w:pPr>
      <w:r>
        <w:t>Splnil-li pojištěnec podmínky uvedené v § 29 odst. 3 písm. b) zákona č. 155/1995 Sb., ve znění účinném ode dne nabytí účinnosti tohoto zákona, před tímto dnem, vzniká mu nárok na starobní důchod  dnem splnění těchto podmínek.</w:t>
      </w:r>
    </w:p>
    <w:p w:rsidR="00DC7DE9" w:rsidRPr="000F79DF" w:rsidRDefault="00DC7DE9" w:rsidP="00150600">
      <w:pPr>
        <w:pStyle w:val="ST"/>
      </w:pPr>
      <w:bookmarkStart w:id="63" w:name="_Toc340738350"/>
      <w:bookmarkStart w:id="64" w:name="_Toc356384809"/>
      <w:bookmarkStart w:id="65" w:name="_Toc340738352"/>
      <w:r w:rsidRPr="000F79DF">
        <w:t xml:space="preserve">ČÁST </w:t>
      </w:r>
      <w:bookmarkEnd w:id="63"/>
      <w:bookmarkEnd w:id="64"/>
      <w:r>
        <w:t xml:space="preserve">OSMNÁCTÁ </w:t>
      </w:r>
    </w:p>
    <w:p w:rsidR="00DC7DE9" w:rsidRPr="000F79DF" w:rsidRDefault="00DC7DE9" w:rsidP="00150600">
      <w:pPr>
        <w:pStyle w:val="NADPISSTI"/>
      </w:pPr>
      <w:bookmarkStart w:id="66" w:name="_Toc340738351"/>
      <w:bookmarkStart w:id="67" w:name="_Toc356384810"/>
      <w:r w:rsidRPr="000F79DF">
        <w:t>Změna zákona o organizaci a provádění sociálního zabezpečení</w:t>
      </w:r>
      <w:bookmarkEnd w:id="66"/>
      <w:bookmarkEnd w:id="67"/>
    </w:p>
    <w:p w:rsidR="00DC7DE9" w:rsidRPr="000F79DF" w:rsidRDefault="00DC7DE9" w:rsidP="00116594">
      <w:pPr>
        <w:pStyle w:val="lnek"/>
      </w:pPr>
      <w:r w:rsidRPr="000F79DF">
        <w:t>Čl. X</w:t>
      </w:r>
      <w:r>
        <w:t>XIII</w:t>
      </w:r>
    </w:p>
    <w:p w:rsidR="00DC7DE9" w:rsidRDefault="00DC7DE9" w:rsidP="0074573A">
      <w:pPr>
        <w:pStyle w:val="Textlnku"/>
      </w:pPr>
      <w:r>
        <w:t>Zákon č.</w:t>
      </w:r>
      <w:r w:rsidRPr="00CE3BE0">
        <w:t xml:space="preserve"> </w:t>
      </w:r>
      <w:r>
        <w:t>582/1991 Sb.</w:t>
      </w:r>
      <w:r w:rsidRPr="00A77F51">
        <w:t>, o</w:t>
      </w:r>
      <w:r w:rsidRPr="00CE3BE0">
        <w:t xml:space="preserve"> organizaci a provádění sociálního zabezpečení</w:t>
      </w:r>
      <w:r>
        <w:t xml:space="preserve">, </w:t>
      </w:r>
      <w:r w:rsidRPr="00CE3BE0">
        <w:t xml:space="preserve">ve znění </w:t>
      </w:r>
      <w:r>
        <w:t>zákona č. </w:t>
      </w:r>
      <w:r w:rsidRPr="00CE3BE0">
        <w:t>590/1992</w:t>
      </w:r>
      <w:r>
        <w:t> Sb.</w:t>
      </w:r>
      <w:r w:rsidRPr="00CE3BE0">
        <w:t xml:space="preserve">, </w:t>
      </w:r>
      <w:r>
        <w:t>zákona č. </w:t>
      </w:r>
      <w:r w:rsidRPr="00CE3BE0">
        <w:t>37/1993</w:t>
      </w:r>
      <w:r>
        <w:t> Sb.</w:t>
      </w:r>
      <w:r w:rsidRPr="00CE3BE0">
        <w:t xml:space="preserve">, </w:t>
      </w:r>
      <w:r>
        <w:t>zákona č. </w:t>
      </w:r>
      <w:r w:rsidRPr="00CE3BE0">
        <w:t>160/1993</w:t>
      </w:r>
      <w:r>
        <w:t> Sb.</w:t>
      </w:r>
      <w:r w:rsidRPr="00CE3BE0">
        <w:t xml:space="preserve">, </w:t>
      </w:r>
      <w:r>
        <w:t>zákona č. </w:t>
      </w:r>
      <w:r w:rsidRPr="00CE3BE0">
        <w:t>307/1993</w:t>
      </w:r>
      <w:r>
        <w:t> Sb.</w:t>
      </w:r>
      <w:r w:rsidRPr="00CE3BE0">
        <w:t xml:space="preserve">, </w:t>
      </w:r>
      <w:r>
        <w:t>zákona č. </w:t>
      </w:r>
      <w:r w:rsidRPr="00CE3BE0">
        <w:t>241/1994</w:t>
      </w:r>
      <w:r>
        <w:t> Sb.</w:t>
      </w:r>
      <w:r w:rsidRPr="00CE3BE0">
        <w:t xml:space="preserve">, </w:t>
      </w:r>
      <w:r>
        <w:t>zákona č. </w:t>
      </w:r>
      <w:r w:rsidRPr="00CE3BE0">
        <w:t>118/1995</w:t>
      </w:r>
      <w:r>
        <w:t> Sb.</w:t>
      </w:r>
      <w:r w:rsidRPr="00CE3BE0">
        <w:t xml:space="preserve">, </w:t>
      </w:r>
      <w:r>
        <w:t>zákona č. </w:t>
      </w:r>
      <w:r w:rsidRPr="00CE3BE0">
        <w:t>160/1995</w:t>
      </w:r>
      <w:r>
        <w:t> Sb.</w:t>
      </w:r>
      <w:r w:rsidRPr="00CE3BE0">
        <w:t xml:space="preserve">, </w:t>
      </w:r>
      <w:r>
        <w:t>zákona č. </w:t>
      </w:r>
      <w:r w:rsidRPr="00CE3BE0">
        <w:t>134/1997</w:t>
      </w:r>
      <w:r>
        <w:t> Sb.</w:t>
      </w:r>
      <w:r w:rsidRPr="00CE3BE0">
        <w:t xml:space="preserve">, </w:t>
      </w:r>
      <w:r>
        <w:t>zákona č. </w:t>
      </w:r>
      <w:r w:rsidRPr="00CE3BE0">
        <w:t>306/1997</w:t>
      </w:r>
      <w:r>
        <w:t> Sb.</w:t>
      </w:r>
      <w:r w:rsidRPr="00CE3BE0">
        <w:t xml:space="preserve">, </w:t>
      </w:r>
      <w:r>
        <w:t>zákona č. </w:t>
      </w:r>
      <w:r w:rsidRPr="00CE3BE0">
        <w:t>93/1998</w:t>
      </w:r>
      <w:r>
        <w:t> Sb.</w:t>
      </w:r>
      <w:r w:rsidRPr="00CE3BE0">
        <w:t xml:space="preserve">, </w:t>
      </w:r>
      <w:r>
        <w:t>zákona č. </w:t>
      </w:r>
      <w:r w:rsidRPr="00CE3BE0">
        <w:t>225/1999</w:t>
      </w:r>
      <w:r>
        <w:t> Sb.</w:t>
      </w:r>
      <w:r w:rsidRPr="00CE3BE0">
        <w:t xml:space="preserve">, </w:t>
      </w:r>
      <w:r>
        <w:t>zákona č. </w:t>
      </w:r>
      <w:r w:rsidRPr="00CE3BE0">
        <w:t>356/1999</w:t>
      </w:r>
      <w:r>
        <w:t> Sb.</w:t>
      </w:r>
      <w:r w:rsidRPr="00CE3BE0">
        <w:t xml:space="preserve">, </w:t>
      </w:r>
      <w:r>
        <w:t>zákona č. </w:t>
      </w:r>
      <w:r w:rsidRPr="00CE3BE0">
        <w:t>360/1999</w:t>
      </w:r>
      <w:r>
        <w:t> Sb.</w:t>
      </w:r>
      <w:r w:rsidRPr="00CE3BE0">
        <w:t xml:space="preserve">, </w:t>
      </w:r>
      <w:r>
        <w:t>zákona č. </w:t>
      </w:r>
      <w:r w:rsidRPr="00CE3BE0">
        <w:t>18/2000</w:t>
      </w:r>
      <w:r>
        <w:t> Sb.</w:t>
      </w:r>
      <w:r w:rsidRPr="00CE3BE0">
        <w:t xml:space="preserve">, </w:t>
      </w:r>
      <w:r>
        <w:t>zákona č. </w:t>
      </w:r>
      <w:r w:rsidRPr="00CE3BE0">
        <w:t>29/2000</w:t>
      </w:r>
      <w:r>
        <w:t> Sb.</w:t>
      </w:r>
      <w:r w:rsidRPr="00CE3BE0">
        <w:t xml:space="preserve">, </w:t>
      </w:r>
      <w:r>
        <w:t>zákona č. </w:t>
      </w:r>
      <w:r w:rsidRPr="00CE3BE0">
        <w:t>132/2000</w:t>
      </w:r>
      <w:r>
        <w:t> Sb.</w:t>
      </w:r>
      <w:r w:rsidRPr="00CE3BE0">
        <w:t xml:space="preserve">, </w:t>
      </w:r>
      <w:r>
        <w:t>zákona č. </w:t>
      </w:r>
      <w:r w:rsidRPr="00CE3BE0">
        <w:t>133/2000</w:t>
      </w:r>
      <w:r>
        <w:t> Sb.</w:t>
      </w:r>
      <w:r w:rsidRPr="00CE3BE0">
        <w:t xml:space="preserve">, </w:t>
      </w:r>
      <w:r>
        <w:t>zákona č. </w:t>
      </w:r>
      <w:r w:rsidRPr="00CE3BE0">
        <w:t>155/2000</w:t>
      </w:r>
      <w:r>
        <w:t> Sb.</w:t>
      </w:r>
      <w:r w:rsidRPr="00CE3BE0">
        <w:t xml:space="preserve">, </w:t>
      </w:r>
      <w:r>
        <w:t>zákona č. </w:t>
      </w:r>
      <w:r w:rsidRPr="00CE3BE0">
        <w:t>159/2000</w:t>
      </w:r>
      <w:r>
        <w:t> Sb.</w:t>
      </w:r>
      <w:r w:rsidRPr="00CE3BE0">
        <w:t xml:space="preserve">, </w:t>
      </w:r>
      <w:r>
        <w:t>zákona č. </w:t>
      </w:r>
      <w:r w:rsidRPr="00CE3BE0">
        <w:t>220/2000</w:t>
      </w:r>
      <w:r>
        <w:t> Sb.</w:t>
      </w:r>
      <w:r w:rsidRPr="00CE3BE0">
        <w:t xml:space="preserve">, </w:t>
      </w:r>
      <w:r>
        <w:t>zákona č. </w:t>
      </w:r>
      <w:r w:rsidRPr="00CE3BE0">
        <w:t>238/2000</w:t>
      </w:r>
      <w:r>
        <w:t> Sb.</w:t>
      </w:r>
      <w:r w:rsidRPr="00CE3BE0">
        <w:t xml:space="preserve">, </w:t>
      </w:r>
      <w:r>
        <w:t>zákona č. </w:t>
      </w:r>
      <w:r w:rsidRPr="00CE3BE0">
        <w:t>258/2000</w:t>
      </w:r>
      <w:r>
        <w:t> Sb.</w:t>
      </w:r>
      <w:r w:rsidRPr="00CE3BE0">
        <w:t xml:space="preserve">, </w:t>
      </w:r>
      <w:r>
        <w:t>zákona č. </w:t>
      </w:r>
      <w:r w:rsidRPr="00CE3BE0">
        <w:t>411/2000</w:t>
      </w:r>
      <w:r>
        <w:t> Sb.</w:t>
      </w:r>
      <w:r w:rsidRPr="00CE3BE0">
        <w:t xml:space="preserve">, </w:t>
      </w:r>
      <w:r>
        <w:t>zákona č. </w:t>
      </w:r>
      <w:r w:rsidRPr="00CE3BE0">
        <w:t>116/2001</w:t>
      </w:r>
      <w:r>
        <w:t> Sb.</w:t>
      </w:r>
      <w:r w:rsidRPr="00CE3BE0">
        <w:t xml:space="preserve">, </w:t>
      </w:r>
      <w:r>
        <w:t>zákona č. </w:t>
      </w:r>
      <w:r w:rsidRPr="00CE3BE0">
        <w:t>353/2001</w:t>
      </w:r>
      <w:r>
        <w:t> Sb.</w:t>
      </w:r>
      <w:r w:rsidRPr="00CE3BE0">
        <w:t xml:space="preserve">, </w:t>
      </w:r>
      <w:r>
        <w:t>zákona č. </w:t>
      </w:r>
      <w:r w:rsidRPr="00CE3BE0">
        <w:t>151/2002</w:t>
      </w:r>
      <w:r>
        <w:t> Sb.</w:t>
      </w:r>
      <w:r w:rsidRPr="00CE3BE0">
        <w:t xml:space="preserve">, </w:t>
      </w:r>
      <w:r>
        <w:t>zákona č. </w:t>
      </w:r>
      <w:r w:rsidRPr="00CE3BE0">
        <w:t>263/2002</w:t>
      </w:r>
      <w:r>
        <w:t> Sb.</w:t>
      </w:r>
      <w:r w:rsidRPr="00CE3BE0">
        <w:t xml:space="preserve">, </w:t>
      </w:r>
      <w:r>
        <w:t>zákona č. </w:t>
      </w:r>
      <w:r w:rsidRPr="00CE3BE0">
        <w:t>265/2002</w:t>
      </w:r>
      <w:r>
        <w:t> Sb.</w:t>
      </w:r>
      <w:r w:rsidRPr="00CE3BE0">
        <w:t xml:space="preserve">, </w:t>
      </w:r>
      <w:r>
        <w:t>zákona č. </w:t>
      </w:r>
      <w:r w:rsidRPr="00CE3BE0">
        <w:t>309/2002</w:t>
      </w:r>
      <w:r>
        <w:t> Sb.</w:t>
      </w:r>
      <w:r w:rsidRPr="00CE3BE0">
        <w:t xml:space="preserve">, </w:t>
      </w:r>
      <w:r>
        <w:t>zákona č. </w:t>
      </w:r>
      <w:r w:rsidRPr="00CE3BE0">
        <w:t>320/2002</w:t>
      </w:r>
      <w:r>
        <w:t> Sb.</w:t>
      </w:r>
      <w:r w:rsidRPr="00CE3BE0">
        <w:t xml:space="preserve">, </w:t>
      </w:r>
      <w:r>
        <w:t>zákona č. </w:t>
      </w:r>
      <w:r w:rsidRPr="00CE3BE0">
        <w:t>518/2002</w:t>
      </w:r>
      <w:r>
        <w:t> Sb.</w:t>
      </w:r>
      <w:r w:rsidRPr="00CE3BE0">
        <w:t xml:space="preserve">, </w:t>
      </w:r>
      <w:r>
        <w:t>zákona č. </w:t>
      </w:r>
      <w:r w:rsidRPr="00CE3BE0">
        <w:t>362/2003</w:t>
      </w:r>
      <w:r>
        <w:t> Sb.</w:t>
      </w:r>
      <w:r w:rsidRPr="00CE3BE0">
        <w:t xml:space="preserve">, </w:t>
      </w:r>
      <w:r>
        <w:t>zákona č. </w:t>
      </w:r>
      <w:r w:rsidRPr="00CE3BE0">
        <w:t>424/2003</w:t>
      </w:r>
      <w:r>
        <w:t> Sb.</w:t>
      </w:r>
      <w:r w:rsidRPr="00CE3BE0">
        <w:t xml:space="preserve">, </w:t>
      </w:r>
      <w:r>
        <w:t>zákona č. </w:t>
      </w:r>
      <w:r w:rsidRPr="00CE3BE0">
        <w:t>425/2003</w:t>
      </w:r>
      <w:r>
        <w:t> Sb.</w:t>
      </w:r>
      <w:r w:rsidRPr="00CE3BE0">
        <w:t xml:space="preserve">, </w:t>
      </w:r>
      <w:r>
        <w:t>zákona č. </w:t>
      </w:r>
      <w:r w:rsidRPr="00CE3BE0">
        <w:t>453/2003</w:t>
      </w:r>
      <w:r>
        <w:t> Sb.</w:t>
      </w:r>
      <w:r w:rsidRPr="00CE3BE0">
        <w:t xml:space="preserve">, </w:t>
      </w:r>
      <w:r>
        <w:t>zákona č. </w:t>
      </w:r>
      <w:r w:rsidRPr="00CE3BE0">
        <w:t>53/2004</w:t>
      </w:r>
      <w:r>
        <w:t> Sb.</w:t>
      </w:r>
      <w:r w:rsidRPr="00CE3BE0">
        <w:t xml:space="preserve">, </w:t>
      </w:r>
      <w:r>
        <w:t>zákona č. </w:t>
      </w:r>
      <w:r w:rsidRPr="00CE3BE0">
        <w:t>167/2004</w:t>
      </w:r>
      <w:r>
        <w:t> Sb.</w:t>
      </w:r>
      <w:r w:rsidRPr="00CE3BE0">
        <w:t xml:space="preserve">, </w:t>
      </w:r>
      <w:r>
        <w:t>zákona č. </w:t>
      </w:r>
      <w:r w:rsidRPr="00CE3BE0">
        <w:t>281/2004</w:t>
      </w:r>
      <w:r>
        <w:t> Sb.</w:t>
      </w:r>
      <w:r w:rsidRPr="00CE3BE0">
        <w:t xml:space="preserve">, </w:t>
      </w:r>
      <w:r>
        <w:t>zákona č. </w:t>
      </w:r>
      <w:r w:rsidRPr="00CE3BE0">
        <w:t>359/2004</w:t>
      </w:r>
      <w:r>
        <w:t> Sb.</w:t>
      </w:r>
      <w:r w:rsidRPr="00CE3BE0">
        <w:t xml:space="preserve">, </w:t>
      </w:r>
      <w:r>
        <w:t>zákona č. </w:t>
      </w:r>
      <w:r w:rsidRPr="00CE3BE0">
        <w:t>436/2004</w:t>
      </w:r>
      <w:r>
        <w:t> Sb.</w:t>
      </w:r>
      <w:r w:rsidRPr="00CE3BE0">
        <w:t xml:space="preserve">, </w:t>
      </w:r>
      <w:r>
        <w:t>zákona č. </w:t>
      </w:r>
      <w:r w:rsidRPr="00CE3BE0">
        <w:t>501/2004</w:t>
      </w:r>
      <w:r>
        <w:t> Sb.</w:t>
      </w:r>
      <w:r w:rsidRPr="00CE3BE0">
        <w:t xml:space="preserve">, </w:t>
      </w:r>
      <w:r>
        <w:t>zákona č. </w:t>
      </w:r>
      <w:r w:rsidRPr="00CE3BE0">
        <w:t>168/2005</w:t>
      </w:r>
      <w:r>
        <w:t> Sb.</w:t>
      </w:r>
      <w:r w:rsidRPr="00CE3BE0">
        <w:t xml:space="preserve">, </w:t>
      </w:r>
      <w:r>
        <w:t>zákona č. </w:t>
      </w:r>
      <w:r w:rsidRPr="00CE3BE0">
        <w:t>361/2005</w:t>
      </w:r>
      <w:r>
        <w:t> Sb.</w:t>
      </w:r>
      <w:r w:rsidRPr="00CE3BE0">
        <w:t xml:space="preserve">, </w:t>
      </w:r>
      <w:r>
        <w:t>zákona č. </w:t>
      </w:r>
      <w:r w:rsidRPr="00CE3BE0">
        <w:t>381/2005</w:t>
      </w:r>
      <w:r>
        <w:t> Sb.</w:t>
      </w:r>
      <w:r w:rsidRPr="00CE3BE0">
        <w:t xml:space="preserve">, </w:t>
      </w:r>
      <w:r>
        <w:t>zákona č. </w:t>
      </w:r>
      <w:r w:rsidRPr="00CE3BE0">
        <w:t>413/2005</w:t>
      </w:r>
      <w:r>
        <w:t> Sb.</w:t>
      </w:r>
      <w:r w:rsidRPr="00CE3BE0">
        <w:t xml:space="preserve">, </w:t>
      </w:r>
      <w:r>
        <w:t>zákona č. </w:t>
      </w:r>
      <w:r w:rsidRPr="00CE3BE0">
        <w:t>24/2006</w:t>
      </w:r>
      <w:r>
        <w:t> Sb.</w:t>
      </w:r>
      <w:r w:rsidRPr="00CE3BE0">
        <w:t xml:space="preserve">, </w:t>
      </w:r>
      <w:r>
        <w:t>zákona č. </w:t>
      </w:r>
      <w:r w:rsidRPr="00CE3BE0">
        <w:t>70/2006</w:t>
      </w:r>
      <w:r>
        <w:t> Sb.</w:t>
      </w:r>
      <w:r w:rsidRPr="00CE3BE0">
        <w:t xml:space="preserve">, </w:t>
      </w:r>
      <w:r>
        <w:t>zákona č. </w:t>
      </w:r>
      <w:r w:rsidRPr="00CE3BE0">
        <w:t>81/2006</w:t>
      </w:r>
      <w:r>
        <w:t> Sb.</w:t>
      </w:r>
      <w:r w:rsidRPr="00CE3BE0">
        <w:t xml:space="preserve">, </w:t>
      </w:r>
      <w:r>
        <w:t>zákona č. </w:t>
      </w:r>
      <w:r w:rsidRPr="00CE3BE0">
        <w:t>109/2006</w:t>
      </w:r>
      <w:r>
        <w:t> Sb.</w:t>
      </w:r>
      <w:r w:rsidRPr="00CE3BE0">
        <w:t xml:space="preserve">, </w:t>
      </w:r>
      <w:r>
        <w:t>zákona č. </w:t>
      </w:r>
      <w:r w:rsidRPr="00CE3BE0">
        <w:t>112/2006</w:t>
      </w:r>
      <w:r>
        <w:t> Sb.</w:t>
      </w:r>
      <w:r w:rsidRPr="00CE3BE0">
        <w:t xml:space="preserve">, </w:t>
      </w:r>
      <w:r>
        <w:t>zákona č. </w:t>
      </w:r>
      <w:r w:rsidRPr="00CE3BE0">
        <w:t>161/2006</w:t>
      </w:r>
      <w:r>
        <w:t> Sb.</w:t>
      </w:r>
      <w:r w:rsidRPr="00CE3BE0">
        <w:t xml:space="preserve">, </w:t>
      </w:r>
      <w:r>
        <w:t>zákona č. </w:t>
      </w:r>
      <w:r w:rsidRPr="00CE3BE0">
        <w:t>189/2006</w:t>
      </w:r>
      <w:r>
        <w:t> Sb.</w:t>
      </w:r>
      <w:r w:rsidRPr="00CE3BE0">
        <w:t xml:space="preserve">, </w:t>
      </w:r>
      <w:r>
        <w:t>zákona č. </w:t>
      </w:r>
      <w:r w:rsidRPr="00CE3BE0">
        <w:t>214/2006</w:t>
      </w:r>
      <w:r>
        <w:t> Sb.</w:t>
      </w:r>
      <w:r w:rsidRPr="00CE3BE0">
        <w:t xml:space="preserve">, </w:t>
      </w:r>
      <w:r>
        <w:t>zákona č. </w:t>
      </w:r>
      <w:r w:rsidRPr="00CE3BE0">
        <w:t>267/2006</w:t>
      </w:r>
      <w:r>
        <w:t> Sb.</w:t>
      </w:r>
      <w:r w:rsidRPr="00CE3BE0">
        <w:t xml:space="preserve">, </w:t>
      </w:r>
      <w:r>
        <w:t>zákona č. </w:t>
      </w:r>
      <w:r w:rsidRPr="00CE3BE0">
        <w:t>342/2006</w:t>
      </w:r>
      <w:r>
        <w:t> Sb.</w:t>
      </w:r>
      <w:r w:rsidRPr="00CE3BE0">
        <w:t>, nálezu Ústavního soudu vyhlášeného pod č.</w:t>
      </w:r>
      <w:r>
        <w:t> </w:t>
      </w:r>
      <w:r w:rsidRPr="00CE3BE0">
        <w:t>405/2006</w:t>
      </w:r>
      <w:r>
        <w:t> Sb.</w:t>
      </w:r>
      <w:r w:rsidRPr="00CE3BE0">
        <w:t xml:space="preserve">, </w:t>
      </w:r>
      <w:r>
        <w:t>zákona č. </w:t>
      </w:r>
      <w:r w:rsidRPr="00CE3BE0">
        <w:t>585/2006</w:t>
      </w:r>
      <w:r>
        <w:t> Sb.</w:t>
      </w:r>
      <w:r w:rsidRPr="00CE3BE0">
        <w:t xml:space="preserve">, </w:t>
      </w:r>
      <w:r>
        <w:t>zákona č. </w:t>
      </w:r>
      <w:r w:rsidRPr="00CE3BE0">
        <w:t>152/2007</w:t>
      </w:r>
      <w:r>
        <w:t> Sb.</w:t>
      </w:r>
      <w:r w:rsidRPr="00CE3BE0">
        <w:t xml:space="preserve">, </w:t>
      </w:r>
      <w:r>
        <w:t>zákona č. </w:t>
      </w:r>
      <w:r w:rsidRPr="00CE3BE0">
        <w:t>181/2007</w:t>
      </w:r>
      <w:r>
        <w:t> Sb.</w:t>
      </w:r>
      <w:r w:rsidRPr="00CE3BE0">
        <w:t xml:space="preserve">, </w:t>
      </w:r>
      <w:r>
        <w:t>zákona č. </w:t>
      </w:r>
      <w:r w:rsidRPr="00CE3BE0">
        <w:t>261/2007</w:t>
      </w:r>
      <w:r>
        <w:t> Sb.</w:t>
      </w:r>
      <w:r w:rsidRPr="00CE3BE0">
        <w:t xml:space="preserve">, </w:t>
      </w:r>
      <w:r>
        <w:t>zákona č. </w:t>
      </w:r>
      <w:r w:rsidRPr="00CE3BE0">
        <w:t>270/2007</w:t>
      </w:r>
      <w:r>
        <w:t> Sb.</w:t>
      </w:r>
      <w:r w:rsidRPr="00CE3BE0">
        <w:t xml:space="preserve">, </w:t>
      </w:r>
      <w:r>
        <w:t>zákona č. </w:t>
      </w:r>
      <w:r w:rsidRPr="00CE3BE0">
        <w:t>296/2007</w:t>
      </w:r>
      <w:r>
        <w:t> Sb.</w:t>
      </w:r>
      <w:r w:rsidRPr="00CE3BE0">
        <w:t xml:space="preserve">, </w:t>
      </w:r>
      <w:r>
        <w:t>zákona č. </w:t>
      </w:r>
      <w:r w:rsidRPr="00CE3BE0">
        <w:t>305/2008</w:t>
      </w:r>
      <w:r>
        <w:t> Sb.</w:t>
      </w:r>
      <w:r w:rsidRPr="00CE3BE0">
        <w:t xml:space="preserve">, </w:t>
      </w:r>
      <w:r>
        <w:t>zákona č. </w:t>
      </w:r>
      <w:r w:rsidRPr="00CE3BE0">
        <w:t>306/2008</w:t>
      </w:r>
      <w:r>
        <w:t> Sb.</w:t>
      </w:r>
      <w:r w:rsidRPr="00CE3BE0">
        <w:t xml:space="preserve">, </w:t>
      </w:r>
      <w:r>
        <w:t>zákona č. </w:t>
      </w:r>
      <w:r w:rsidRPr="00CE3BE0">
        <w:t>382/2008</w:t>
      </w:r>
      <w:r>
        <w:t> Sb.</w:t>
      </w:r>
      <w:r w:rsidRPr="00CE3BE0">
        <w:t xml:space="preserve">, </w:t>
      </w:r>
      <w:r>
        <w:t>zákona č. </w:t>
      </w:r>
      <w:r w:rsidRPr="00CE3BE0">
        <w:t>479/2008</w:t>
      </w:r>
      <w:r>
        <w:t> Sb.</w:t>
      </w:r>
      <w:r w:rsidRPr="00CE3BE0">
        <w:t xml:space="preserve">, </w:t>
      </w:r>
      <w:r>
        <w:t>zákona č. </w:t>
      </w:r>
      <w:r w:rsidRPr="00CE3BE0">
        <w:t>41/2009</w:t>
      </w:r>
      <w:r>
        <w:t> Sb.</w:t>
      </w:r>
      <w:r w:rsidRPr="00CE3BE0">
        <w:t xml:space="preserve">, </w:t>
      </w:r>
      <w:r>
        <w:t>zákona č. </w:t>
      </w:r>
      <w:r w:rsidRPr="00CE3BE0">
        <w:t>158/2009</w:t>
      </w:r>
      <w:r>
        <w:t> Sb.</w:t>
      </w:r>
      <w:r w:rsidRPr="00CE3BE0">
        <w:t xml:space="preserve">, </w:t>
      </w:r>
      <w:r>
        <w:t>zákona č. </w:t>
      </w:r>
      <w:r w:rsidRPr="00CE3BE0">
        <w:t>227/2009</w:t>
      </w:r>
      <w:r>
        <w:t> Sb.</w:t>
      </w:r>
      <w:r w:rsidRPr="00CE3BE0">
        <w:t xml:space="preserve">, </w:t>
      </w:r>
      <w:r>
        <w:t>zákona č. </w:t>
      </w:r>
      <w:r w:rsidRPr="00CE3BE0">
        <w:t>303/2009</w:t>
      </w:r>
      <w:r>
        <w:t> Sb.</w:t>
      </w:r>
      <w:r w:rsidRPr="00CE3BE0">
        <w:t xml:space="preserve">, </w:t>
      </w:r>
      <w:r>
        <w:t>zákona č. </w:t>
      </w:r>
      <w:r w:rsidRPr="00CE3BE0">
        <w:t>326/2009</w:t>
      </w:r>
      <w:r>
        <w:t> Sb.</w:t>
      </w:r>
      <w:r w:rsidRPr="00CE3BE0">
        <w:t xml:space="preserve">, </w:t>
      </w:r>
      <w:r>
        <w:t>zákona č. </w:t>
      </w:r>
      <w:r w:rsidRPr="00CE3BE0">
        <w:t>347/2010</w:t>
      </w:r>
      <w:r>
        <w:t> Sb.</w:t>
      </w:r>
      <w:r w:rsidRPr="00CE3BE0">
        <w:t xml:space="preserve">, </w:t>
      </w:r>
      <w:r>
        <w:t>zákona č. </w:t>
      </w:r>
      <w:r w:rsidRPr="00CE3BE0">
        <w:t>73/2011</w:t>
      </w:r>
      <w:r>
        <w:t> Sb.</w:t>
      </w:r>
      <w:r w:rsidRPr="00CE3BE0">
        <w:t>, nálezu Ústavního soudu</w:t>
      </w:r>
      <w:r>
        <w:t>,</w:t>
      </w:r>
      <w:r w:rsidRPr="00CE3BE0">
        <w:t xml:space="preserve"> vyhlášeného pod č. 177/2011</w:t>
      </w:r>
      <w:r>
        <w:t> Sb.</w:t>
      </w:r>
      <w:r w:rsidRPr="00CE3BE0">
        <w:t xml:space="preserve">, </w:t>
      </w:r>
      <w:r>
        <w:t>zákona č. </w:t>
      </w:r>
      <w:r w:rsidRPr="00CE3BE0">
        <w:t>180/2011</w:t>
      </w:r>
      <w:r>
        <w:t> Sb.</w:t>
      </w:r>
      <w:r w:rsidRPr="00CE3BE0">
        <w:t xml:space="preserve">, </w:t>
      </w:r>
      <w:r>
        <w:t>zákona č. </w:t>
      </w:r>
      <w:r w:rsidRPr="00CE3BE0">
        <w:t>220/2011</w:t>
      </w:r>
      <w:r>
        <w:t> Sb.</w:t>
      </w:r>
      <w:r w:rsidRPr="00CE3BE0">
        <w:t xml:space="preserve">, </w:t>
      </w:r>
      <w:r>
        <w:t>zákona č. </w:t>
      </w:r>
      <w:r w:rsidRPr="00CE3BE0">
        <w:t>263/2011</w:t>
      </w:r>
      <w:r>
        <w:t> Sb.</w:t>
      </w:r>
      <w:r w:rsidRPr="00CE3BE0">
        <w:t xml:space="preserve">, </w:t>
      </w:r>
      <w:r>
        <w:t>zákona č. </w:t>
      </w:r>
      <w:r w:rsidRPr="00CE3BE0">
        <w:t>329/2011</w:t>
      </w:r>
      <w:r>
        <w:t> Sb.</w:t>
      </w:r>
      <w:r w:rsidRPr="00CE3BE0">
        <w:t xml:space="preserve">, </w:t>
      </w:r>
      <w:r>
        <w:t>zákona č. </w:t>
      </w:r>
      <w:r w:rsidRPr="00CE3BE0">
        <w:t>341/2011</w:t>
      </w:r>
      <w:r>
        <w:t> Sb.</w:t>
      </w:r>
      <w:r w:rsidRPr="00CE3BE0">
        <w:t xml:space="preserve">, </w:t>
      </w:r>
      <w:r>
        <w:t>zákona č. </w:t>
      </w:r>
      <w:r w:rsidRPr="00CE3BE0">
        <w:t>348/2011</w:t>
      </w:r>
      <w:r>
        <w:t> Sb.</w:t>
      </w:r>
      <w:r w:rsidRPr="00CE3BE0">
        <w:t xml:space="preserve">, </w:t>
      </w:r>
      <w:r>
        <w:t>zákona č. </w:t>
      </w:r>
      <w:r w:rsidRPr="00CE3BE0">
        <w:t>364/2011</w:t>
      </w:r>
      <w:r>
        <w:t> Sb.</w:t>
      </w:r>
      <w:r w:rsidRPr="00CE3BE0">
        <w:t xml:space="preserve">, </w:t>
      </w:r>
      <w:r>
        <w:t>zákona č. </w:t>
      </w:r>
      <w:r w:rsidRPr="00CE3BE0">
        <w:t>365/2011</w:t>
      </w:r>
      <w:r>
        <w:t> Sb.</w:t>
      </w:r>
      <w:r w:rsidRPr="00CE3BE0">
        <w:t xml:space="preserve">, </w:t>
      </w:r>
      <w:r>
        <w:t>zákona č. </w:t>
      </w:r>
      <w:r w:rsidRPr="00CE3BE0">
        <w:t>366/2011</w:t>
      </w:r>
      <w:r>
        <w:t> Sb.</w:t>
      </w:r>
      <w:r w:rsidRPr="00CE3BE0">
        <w:t xml:space="preserve">, </w:t>
      </w:r>
      <w:r>
        <w:t>zákona č. </w:t>
      </w:r>
      <w:r w:rsidRPr="00CE3BE0">
        <w:t>367/2011</w:t>
      </w:r>
      <w:r>
        <w:t> Sb.</w:t>
      </w:r>
      <w:r w:rsidRPr="00CE3BE0">
        <w:t xml:space="preserve">, </w:t>
      </w:r>
      <w:r>
        <w:t>zákona č. </w:t>
      </w:r>
      <w:r w:rsidRPr="00CE3BE0">
        <w:t>375/2011</w:t>
      </w:r>
      <w:r>
        <w:t> Sb.</w:t>
      </w:r>
      <w:r w:rsidRPr="00CE3BE0">
        <w:t xml:space="preserve">, </w:t>
      </w:r>
      <w:r>
        <w:t>zákona č. </w:t>
      </w:r>
      <w:r w:rsidRPr="00CE3BE0">
        <w:t>428/2011</w:t>
      </w:r>
      <w:r>
        <w:t> Sb.</w:t>
      </w:r>
      <w:r w:rsidRPr="00CE3BE0">
        <w:t xml:space="preserve">, </w:t>
      </w:r>
      <w:r>
        <w:t>zákona č. </w:t>
      </w:r>
      <w:r w:rsidRPr="00CE3BE0">
        <w:t>458/2011</w:t>
      </w:r>
      <w:r>
        <w:t> Sb.</w:t>
      </w:r>
      <w:r w:rsidRPr="00CE3BE0">
        <w:t xml:space="preserve">, </w:t>
      </w:r>
      <w:r>
        <w:t>zákona č. </w:t>
      </w:r>
      <w:r w:rsidRPr="00CE3BE0">
        <w:t>470/2011</w:t>
      </w:r>
      <w:r>
        <w:t> Sb.</w:t>
      </w:r>
      <w:r w:rsidRPr="00CE3BE0">
        <w:t xml:space="preserve">, </w:t>
      </w:r>
      <w:r>
        <w:t>zákona č. </w:t>
      </w:r>
      <w:r w:rsidRPr="00CE3BE0">
        <w:t>167/2012</w:t>
      </w:r>
      <w:r>
        <w:t> Sb.</w:t>
      </w:r>
      <w:r w:rsidRPr="00CE3BE0">
        <w:t xml:space="preserve">, </w:t>
      </w:r>
      <w:r>
        <w:t>zákona č. </w:t>
      </w:r>
      <w:r w:rsidRPr="00CE3BE0">
        <w:t>399/2012</w:t>
      </w:r>
      <w:r>
        <w:t> Sb.</w:t>
      </w:r>
      <w:r w:rsidRPr="00CE3BE0">
        <w:t xml:space="preserve">, </w:t>
      </w:r>
      <w:r>
        <w:t>zákona č. </w:t>
      </w:r>
      <w:r w:rsidRPr="00CE3BE0">
        <w:t>401/2012</w:t>
      </w:r>
      <w:r>
        <w:t> Sb.</w:t>
      </w:r>
      <w:r w:rsidRPr="00CE3BE0">
        <w:t xml:space="preserve">, </w:t>
      </w:r>
      <w:r>
        <w:t>zákona č. </w:t>
      </w:r>
      <w:r w:rsidRPr="00CE3BE0">
        <w:t>403/2012</w:t>
      </w:r>
      <w:r>
        <w:t> Sb.,</w:t>
      </w:r>
      <w:r w:rsidRPr="00CE3BE0">
        <w:t xml:space="preserve"> </w:t>
      </w:r>
      <w:r>
        <w:t>zákona č. 48</w:t>
      </w:r>
      <w:r w:rsidRPr="00CE3BE0">
        <w:t>/2013</w:t>
      </w:r>
      <w:r>
        <w:t> Sb. a zákona č. …/2013 Sb.</w:t>
      </w:r>
      <w:r w:rsidRPr="00CE3BE0">
        <w:t>, se mění takto</w:t>
      </w:r>
      <w:r w:rsidRPr="000F79DF">
        <w:t>:</w:t>
      </w:r>
    </w:p>
    <w:p w:rsidR="00DC7DE9" w:rsidRDefault="00DC7DE9" w:rsidP="00AD3E08">
      <w:pPr>
        <w:pStyle w:val="Novelizanbod"/>
        <w:numPr>
          <w:ilvl w:val="0"/>
          <w:numId w:val="49"/>
        </w:numPr>
      </w:pPr>
      <w:r>
        <w:t>V § 1 se slova „příspěvku na státní politiku zaměstnanosti“ nahrazují slovy „pojistného na důchodové pojištění osob dobrovolně účastných důchodového pojištění“ a slova „a důchodového zabezpečení, včetně řízení ve věcech pojistného na sociální zabezpečení a příspěvku na státní politiku zaměstnanosti, státní sociální podpory, pomoci v hmotné nouzi a sociální péče“ se nahrazují slovy „včetně řízení ve věcech pojistného na důchodové pojištění osob dobrovolně účastných důchodového pojištění“.</w:t>
      </w:r>
    </w:p>
    <w:p w:rsidR="00DC7DE9" w:rsidRDefault="00DC7DE9" w:rsidP="0074573A">
      <w:pPr>
        <w:pStyle w:val="Novelizanbod"/>
      </w:pPr>
      <w:r>
        <w:t xml:space="preserve">V § 4 odst. 1 se na konci písmene a) doplňují slova „včetně pojistného na důchodové pojištění osob dobrovolně účastných důchodového pojištění“. </w:t>
      </w:r>
    </w:p>
    <w:p w:rsidR="00DC7DE9" w:rsidRDefault="00DC7DE9" w:rsidP="0074573A">
      <w:pPr>
        <w:pStyle w:val="Novelizanbod"/>
      </w:pPr>
      <w:r>
        <w:t>V § 6 odst. 4 písm. a) se vkládá nový bod 2, který zní:</w:t>
      </w:r>
    </w:p>
    <w:p w:rsidR="00DC7DE9" w:rsidRDefault="00DC7DE9" w:rsidP="003D5BD9">
      <w:pPr>
        <w:pStyle w:val="Textbodu"/>
        <w:numPr>
          <w:ilvl w:val="0"/>
          <w:numId w:val="0"/>
        </w:numPr>
        <w:ind w:left="850" w:hanging="425"/>
      </w:pPr>
      <w:r>
        <w:t>„2.</w:t>
      </w:r>
      <w:r>
        <w:tab/>
        <w:t>ve sporu mezi zaměstnancem a jeho zaměstnavatelem o správnost zápisu ve stejnopisu přehledu (§ 36b odst. 5),“.</w:t>
      </w:r>
      <w:r w:rsidRPr="005E5F1F">
        <w:t xml:space="preserve"> </w:t>
      </w:r>
    </w:p>
    <w:p w:rsidR="00DC7DE9" w:rsidRDefault="00DC7DE9" w:rsidP="00575537">
      <w:pPr>
        <w:pStyle w:val="Textlnku"/>
        <w:widowControl w:val="0"/>
      </w:pPr>
      <w:r>
        <w:t>Dosavadní body 2 až 17 se označují jako 3 až 18.</w:t>
      </w:r>
    </w:p>
    <w:p w:rsidR="00DC7DE9" w:rsidRDefault="00DC7DE9" w:rsidP="0074573A">
      <w:pPr>
        <w:pStyle w:val="Novelizanbod"/>
      </w:pPr>
      <w:r>
        <w:t>V § 6 odst. 4 písm. a) bod 8 zní:</w:t>
      </w:r>
    </w:p>
    <w:p w:rsidR="00DC7DE9" w:rsidRDefault="00DC7DE9" w:rsidP="003D5BD9">
      <w:pPr>
        <w:pStyle w:val="Textbodu"/>
        <w:numPr>
          <w:ilvl w:val="0"/>
          <w:numId w:val="0"/>
        </w:numPr>
        <w:ind w:left="850" w:hanging="425"/>
      </w:pPr>
      <w:r>
        <w:t>„8.</w:t>
      </w:r>
      <w:r>
        <w:tab/>
        <w:t>ve sporných případech o pojistném na důchodové pojištění osob dobrovolně účastných důchodového pojištění včetně přeplatku,“.</w:t>
      </w:r>
    </w:p>
    <w:p w:rsidR="00DC7DE9" w:rsidRDefault="00DC7DE9" w:rsidP="0074573A">
      <w:pPr>
        <w:pStyle w:val="Novelizanbod"/>
      </w:pPr>
      <w:r>
        <w:t>V § 6 odst. 4 písmeno r) zní:</w:t>
      </w:r>
    </w:p>
    <w:p w:rsidR="00DC7DE9" w:rsidRDefault="00DC7DE9" w:rsidP="003D5BD9">
      <w:pPr>
        <w:pStyle w:val="Textpsmene"/>
        <w:numPr>
          <w:ilvl w:val="0"/>
          <w:numId w:val="0"/>
        </w:numPr>
        <w:ind w:left="425" w:hanging="425"/>
      </w:pPr>
      <w:r>
        <w:t>„r)</w:t>
      </w:r>
      <w:r>
        <w:tab/>
        <w:t>vybírají pojistné na důchodové pojištění osob dobrovolně účastných důchodového pojištění,“.</w:t>
      </w:r>
    </w:p>
    <w:p w:rsidR="00DC7DE9" w:rsidRDefault="00DC7DE9" w:rsidP="0074573A">
      <w:pPr>
        <w:pStyle w:val="Novelizanbod"/>
      </w:pPr>
      <w:r>
        <w:t>V § 6 odst. 4 se na konci písmene u) čárka nahrazuje tečkou a písmena v) a y) se zrušují.</w:t>
      </w:r>
    </w:p>
    <w:p w:rsidR="00DC7DE9" w:rsidRDefault="00DC7DE9" w:rsidP="0074573A">
      <w:pPr>
        <w:pStyle w:val="Novelizanbod"/>
      </w:pPr>
      <w:r>
        <w:t>V § 7 písm. b) se slova „§ 6 odst. 4 písm. c)“ nahrazují slovy „§ 6 odst. 4 písm. a) bod 7,“.</w:t>
      </w:r>
    </w:p>
    <w:p w:rsidR="00DC7DE9" w:rsidRDefault="00DC7DE9" w:rsidP="0074573A">
      <w:pPr>
        <w:pStyle w:val="Novelizanbod"/>
      </w:pPr>
      <w:r>
        <w:t>V § 14 odst. 3 písmeno d) zní:</w:t>
      </w:r>
    </w:p>
    <w:p w:rsidR="00DC7DE9" w:rsidRDefault="00DC7DE9" w:rsidP="003D5BD9">
      <w:pPr>
        <w:pStyle w:val="Textpsmene"/>
        <w:numPr>
          <w:ilvl w:val="0"/>
          <w:numId w:val="0"/>
        </w:numPr>
        <w:ind w:left="425" w:hanging="425"/>
      </w:pPr>
      <w:r>
        <w:t>„d)</w:t>
      </w:r>
      <w:r>
        <w:tab/>
        <w:t>Úřadu práce České republiky - krajským pobočkám a pobočce pro hlavní město Prahu (dále jen „krajská pobočka Úřadu práce“) údaje potřebné k výkonu činností v jejich působnosti v elektronické podobě způsobem umožňujícím dálkový přístup,“.</w:t>
      </w:r>
    </w:p>
    <w:p w:rsidR="00DC7DE9" w:rsidRDefault="00DC7DE9" w:rsidP="0074573A">
      <w:pPr>
        <w:pStyle w:val="Novelizanbod"/>
      </w:pPr>
      <w:r>
        <w:t>V § 14 odst. 3 se písmena i) a j) zrušují.</w:t>
      </w:r>
    </w:p>
    <w:p w:rsidR="00DC7DE9" w:rsidRDefault="00DC7DE9" w:rsidP="00575537">
      <w:pPr>
        <w:pStyle w:val="Textlnku"/>
        <w:widowControl w:val="0"/>
      </w:pPr>
      <w:r>
        <w:t>Dosavadní písmena k) až o) se označují jako písmena i) až m).</w:t>
      </w:r>
    </w:p>
    <w:p w:rsidR="00DC7DE9" w:rsidRDefault="00DC7DE9" w:rsidP="0074573A">
      <w:pPr>
        <w:pStyle w:val="Novelizanbod"/>
      </w:pPr>
      <w:r>
        <w:t xml:space="preserve">V § 14 se na konci odstavce 3 tečka nahrazuje čárkou a doplňuje se písmeno n), které zní: </w:t>
      </w:r>
    </w:p>
    <w:p w:rsidR="00DC7DE9" w:rsidRDefault="00DC7DE9" w:rsidP="0074573A">
      <w:pPr>
        <w:pStyle w:val="Textpsmene"/>
        <w:numPr>
          <w:ilvl w:val="0"/>
          <w:numId w:val="0"/>
        </w:numPr>
        <w:ind w:left="425" w:hanging="425"/>
      </w:pPr>
      <w:r>
        <w:t>„n)</w:t>
      </w:r>
      <w:r>
        <w:tab/>
        <w:t>ministerstvu údaje potřebné k výkonu činnosti v jeho působnosti v elektronické podobě způsobem umožňujícím dálkový přístup.“.</w:t>
      </w:r>
    </w:p>
    <w:p w:rsidR="00DC7DE9" w:rsidRDefault="00DC7DE9" w:rsidP="0074573A">
      <w:pPr>
        <w:pStyle w:val="Novelizanbod"/>
      </w:pPr>
      <w:r>
        <w:t>V § 16c odst. 2 písm. l) se slova „sociální zabezpečení a příspěvku na státní politiku zaměstnanosti“ nahrazují slovy „důchodové pojištění, jde-li o osoby dobrovolně účastné důchodového pojištění“.</w:t>
      </w:r>
    </w:p>
    <w:p w:rsidR="00DC7DE9" w:rsidRDefault="00DC7DE9" w:rsidP="0074573A">
      <w:pPr>
        <w:pStyle w:val="Novelizanbod"/>
      </w:pPr>
      <w:r>
        <w:t>V § 16c odst. 2 písm. r) se za slovo „pojištěnce“ vkládají slova „a základy pojistného“ a na konci textu se doplňují slova „a za jednotlivé kalendářní měsíce“.</w:t>
      </w:r>
    </w:p>
    <w:p w:rsidR="00DC7DE9" w:rsidRDefault="00DC7DE9" w:rsidP="0074573A">
      <w:pPr>
        <w:pStyle w:val="Novelizanbod"/>
      </w:pPr>
      <w:r>
        <w:t>V § 16c se na konci odstavce 2 tečka nahrazuje čárkou a doplňuje se písmeno v), které zní:</w:t>
      </w:r>
    </w:p>
    <w:p w:rsidR="00DC7DE9" w:rsidRDefault="00DC7DE9" w:rsidP="0074573A">
      <w:pPr>
        <w:pStyle w:val="Textpsmene"/>
        <w:numPr>
          <w:ilvl w:val="0"/>
          <w:numId w:val="0"/>
        </w:numPr>
        <w:ind w:left="425" w:hanging="425"/>
      </w:pPr>
      <w:r>
        <w:t>„v)</w:t>
      </w:r>
      <w:r>
        <w:tab/>
        <w:t>údaje o dobách, které se ode dne dosažení věku potřebného pro nárok na starobní důchod nepovažují podle § 34 odst. 2 věty třetí zákona o důchodovém pojištění za výkon výdělečné činnosti pro účely zvýšení procentní výměry starobního důchodu.“.</w:t>
      </w:r>
    </w:p>
    <w:p w:rsidR="00DC7DE9" w:rsidRDefault="00DC7DE9" w:rsidP="0074573A">
      <w:pPr>
        <w:pStyle w:val="Novelizanbod"/>
      </w:pPr>
      <w:r>
        <w:t>V § 16c se doplňuje odstavec 4, který včetně poznámky pod čarou č. 77 zní:</w:t>
      </w:r>
    </w:p>
    <w:p w:rsidR="00DC7DE9" w:rsidRDefault="00DC7DE9" w:rsidP="0074573A">
      <w:pPr>
        <w:pStyle w:val="Textodstavce"/>
        <w:numPr>
          <w:ilvl w:val="0"/>
          <w:numId w:val="0"/>
        </w:numPr>
        <w:ind w:firstLine="425"/>
      </w:pPr>
      <w:r>
        <w:t>„(4)</w:t>
      </w:r>
      <w:r>
        <w:tab/>
        <w:t>Údaje v registru pojištěnců vedeném Českou správou sociálního zabezpečení slouží i pro potřeby Jednotného informačního systému práce a sociálních věcí</w:t>
      </w:r>
      <w:r w:rsidRPr="000463D3">
        <w:rPr>
          <w:vertAlign w:val="superscript"/>
        </w:rPr>
        <w:t>77)</w:t>
      </w:r>
      <w:r>
        <w:t>.</w:t>
      </w:r>
    </w:p>
    <w:p w:rsidR="00DC7DE9" w:rsidRDefault="00DC7DE9" w:rsidP="0074573A">
      <w:pPr>
        <w:pStyle w:val="Textlnku"/>
      </w:pPr>
      <w:r>
        <w:t>________________________</w:t>
      </w:r>
    </w:p>
    <w:p w:rsidR="00DC7DE9" w:rsidRDefault="00DC7DE9" w:rsidP="0074573A">
      <w:pPr>
        <w:pStyle w:val="Textlnku"/>
      </w:pPr>
      <w:r>
        <w:t>77) § 4a a násl. zákona č. 73/2011 Sb., o Úřadu práce České republiky a o změně souvisejících zákonů, ve znění pozdějších předpisů.“.</w:t>
      </w:r>
    </w:p>
    <w:p w:rsidR="00DC7DE9" w:rsidRDefault="00DC7DE9" w:rsidP="00E624FF">
      <w:pPr>
        <w:pStyle w:val="Novelizanbod"/>
      </w:pPr>
      <w:r>
        <w:t>§ 36b zní:</w:t>
      </w:r>
    </w:p>
    <w:p w:rsidR="00DC7DE9" w:rsidRDefault="00DC7DE9" w:rsidP="00E624FF">
      <w:pPr>
        <w:pStyle w:val="Paragraf"/>
      </w:pPr>
      <w:r>
        <w:t>„§ 36b</w:t>
      </w:r>
    </w:p>
    <w:p w:rsidR="00DC7DE9" w:rsidRDefault="00DC7DE9" w:rsidP="00E624FF">
      <w:pPr>
        <w:pStyle w:val="Textodstavce"/>
        <w:numPr>
          <w:ilvl w:val="0"/>
          <w:numId w:val="0"/>
        </w:numPr>
        <w:ind w:firstLine="425"/>
      </w:pPr>
      <w:r>
        <w:t>(1)</w:t>
      </w:r>
      <w:r>
        <w:tab/>
        <w:t>Zaměstnavatelé a orgány plnící úkoly v důchodovém pojištění uvedení v § 36 písm. a), c), d), f) až n), q), s), u) až w) a y) až zj) jsou povinni předávat za příslušný kalendářní měsíc ve lhůtě do 20. dne následujícího kalendářního měsíce na předepsaném tiskopisu za každou osobu uvedenou v těchto ustanoveních, která je účastna důchodového pojištění, pokud nejsou povinni plnit obdobné povinnosti vůči správci daně podle zvláštního zákona, České správě sociálního zabezpečení, prostřednictvím příslušných okresních správ sociálního zabezpečení, tyto údaje:</w:t>
      </w:r>
    </w:p>
    <w:p w:rsidR="00DC7DE9" w:rsidRDefault="00DC7DE9" w:rsidP="00AD3E08">
      <w:pPr>
        <w:pStyle w:val="Textpsmene"/>
        <w:numPr>
          <w:ilvl w:val="1"/>
          <w:numId w:val="43"/>
        </w:numPr>
      </w:pPr>
      <w:r>
        <w:t>identifikační údaje zaměstnavatele,</w:t>
      </w:r>
    </w:p>
    <w:p w:rsidR="00DC7DE9" w:rsidRDefault="00DC7DE9" w:rsidP="00E624FF">
      <w:pPr>
        <w:pStyle w:val="Textpsmene"/>
      </w:pPr>
      <w:r>
        <w:t xml:space="preserve">rodné číslo, je-li přiděleno, jméno, příjmení, poslední příjmení, rodné příjmení, pohlaví, datum a místo narození, místo trvalého pobytu osoby, </w:t>
      </w:r>
    </w:p>
    <w:p w:rsidR="00DC7DE9" w:rsidRDefault="00DC7DE9" w:rsidP="00E624FF">
      <w:pPr>
        <w:pStyle w:val="Textpsmene"/>
      </w:pPr>
      <w:r>
        <w:t>označení druhu výdělečné činnosti,</w:t>
      </w:r>
    </w:p>
    <w:p w:rsidR="00DC7DE9" w:rsidRDefault="00DC7DE9" w:rsidP="00E624FF">
      <w:pPr>
        <w:pStyle w:val="Textpsmene"/>
      </w:pPr>
      <w:r>
        <w:t>doba důchodového pojištění,</w:t>
      </w:r>
    </w:p>
    <w:p w:rsidR="00DC7DE9" w:rsidRDefault="00DC7DE9" w:rsidP="00E624FF">
      <w:pPr>
        <w:pStyle w:val="Textpsmene"/>
      </w:pPr>
      <w:r>
        <w:t>základ pojistného pro pojistné na důchodové pojištění,</w:t>
      </w:r>
    </w:p>
    <w:p w:rsidR="00DC7DE9" w:rsidRDefault="00DC7DE9" w:rsidP="00E624FF">
      <w:pPr>
        <w:pStyle w:val="Textpsmene"/>
      </w:pPr>
      <w:r>
        <w:t>doby, které se při stanovení osobního vyměřovacího základu podle § 16 odst. 4 písm. a), d) a j) zákona o důchodovém pojištění vylučují,</w:t>
      </w:r>
    </w:p>
    <w:p w:rsidR="00DC7DE9" w:rsidRDefault="00DC7DE9" w:rsidP="00E624FF">
      <w:pPr>
        <w:pStyle w:val="Textpsmene"/>
      </w:pPr>
      <w:r>
        <w:t xml:space="preserve">doby, které se ode dne dosažení věku potřebného pro vznik nároku na starobní důchod nepovažují podle § 34 odst. 2 věty třetí zákona o důchodovém pojištění za výkon výdělečné činnosti pro účely zvýšení procentní výměry starobního důchodu. </w:t>
      </w:r>
    </w:p>
    <w:p w:rsidR="00DC7DE9" w:rsidRDefault="00DC7DE9" w:rsidP="00E624FF">
      <w:pPr>
        <w:pStyle w:val="Textodstavce"/>
        <w:numPr>
          <w:ilvl w:val="0"/>
          <w:numId w:val="0"/>
        </w:numPr>
        <w:ind w:firstLine="425"/>
      </w:pPr>
      <w:r>
        <w:t>(2) Pokud zaměstnavatel plnil povinnost obdobnou povinnosti uvedené v odstavci 1 podle zvláštního právního předpisu vůči správci daně, je správce daně povinen předat České správě sociálního zabezpečení údaje, které by jí jinak sdělil zaměstnavatel podle odstavce 1. Správce daně předává tyto údaje v rozsahu a způsobem dohodnutým s Českou správou sociálního zabezpečení, a to nejpozději do 3 pracovních dnů po obdržení těchto údajů od zaměstnavatele.“.</w:t>
      </w:r>
    </w:p>
    <w:p w:rsidR="00DC7DE9" w:rsidRDefault="00DC7DE9" w:rsidP="00FF778A">
      <w:pPr>
        <w:pStyle w:val="Novelizanbod"/>
      </w:pPr>
      <w:r w:rsidRPr="00DD325D">
        <w:t xml:space="preserve">V </w:t>
      </w:r>
      <w:r>
        <w:t>§ </w:t>
      </w:r>
      <w:r w:rsidRPr="00DD325D">
        <w:t>37 odst. 1 písmeno c) zní:</w:t>
      </w:r>
    </w:p>
    <w:p w:rsidR="00DC7DE9" w:rsidRDefault="00DC7DE9" w:rsidP="00FF778A">
      <w:pPr>
        <w:pStyle w:val="Textpsmene"/>
        <w:numPr>
          <w:ilvl w:val="0"/>
          <w:numId w:val="0"/>
        </w:numPr>
        <w:ind w:left="425" w:hanging="425"/>
      </w:pPr>
      <w:r>
        <w:t>„c)</w:t>
      </w:r>
      <w:r>
        <w:tab/>
        <w:t xml:space="preserve">vznik, skončení a označení druhu výdělečné činnosti, která zakládá účast na důchodovém pojištění,“. </w:t>
      </w:r>
    </w:p>
    <w:p w:rsidR="00DC7DE9" w:rsidRDefault="00DC7DE9" w:rsidP="00FF778A">
      <w:pPr>
        <w:pStyle w:val="Novelizanbod"/>
      </w:pPr>
      <w:r>
        <w:t>V § 37 odst. 1 písmeno d) zní:</w:t>
      </w:r>
    </w:p>
    <w:p w:rsidR="00DC7DE9" w:rsidRDefault="00DC7DE9" w:rsidP="00FF778A">
      <w:pPr>
        <w:pStyle w:val="Textpsmene"/>
        <w:numPr>
          <w:ilvl w:val="0"/>
          <w:numId w:val="0"/>
        </w:numPr>
        <w:ind w:left="425" w:hanging="425"/>
      </w:pPr>
      <w:r>
        <w:t>„d)</w:t>
      </w:r>
      <w:r>
        <w:tab/>
        <w:t>základ pojistného pro pojistné na důchodové pojištění,“.</w:t>
      </w:r>
    </w:p>
    <w:p w:rsidR="00DC7DE9" w:rsidRDefault="00DC7DE9" w:rsidP="002471EA">
      <w:pPr>
        <w:pStyle w:val="Textlnku"/>
      </w:pPr>
      <w:r>
        <w:t>Poznámka pod čarou č. 55 se zrušuje.</w:t>
      </w:r>
    </w:p>
    <w:p w:rsidR="00DC7DE9" w:rsidRDefault="00DC7DE9" w:rsidP="00FF778A">
      <w:pPr>
        <w:pStyle w:val="Novelizanbod"/>
      </w:pPr>
      <w:r>
        <w:t>V § 37 se na konci textu odstavce 1 tečka nahrazuje čárkou a doplňují se písmena k) a l), která včetně poznámky pod čarou č. 78, znějí:</w:t>
      </w:r>
    </w:p>
    <w:p w:rsidR="00DC7DE9" w:rsidRDefault="00DC7DE9" w:rsidP="002471EA">
      <w:pPr>
        <w:pStyle w:val="Textpsmene"/>
        <w:numPr>
          <w:ilvl w:val="0"/>
          <w:numId w:val="0"/>
        </w:numPr>
        <w:ind w:left="425" w:hanging="425"/>
      </w:pPr>
      <w:r>
        <w:t>„k)</w:t>
      </w:r>
      <w:r>
        <w:tab/>
        <w:t xml:space="preserve">dobu důchodového pojištění, </w:t>
      </w:r>
    </w:p>
    <w:p w:rsidR="00DC7DE9" w:rsidRDefault="00DC7DE9" w:rsidP="002471EA">
      <w:pPr>
        <w:pStyle w:val="Textpsmene"/>
        <w:numPr>
          <w:ilvl w:val="0"/>
          <w:numId w:val="0"/>
        </w:numPr>
        <w:ind w:left="425" w:hanging="425"/>
      </w:pPr>
      <w:r>
        <w:t>l)</w:t>
      </w:r>
      <w:r>
        <w:tab/>
        <w:t>dobu, po kterou podle pravomocného rozhodnutí soudu nebo mimosoudní dohody uzavřené po podání návrhu na určení neplatnosti pracovněprávního vztahu trval nadále jejich pracovněprávní vztah zakládající účast na důchodovém pojištění, pokud podle tohoto rozhodnutí nebo této dohody došlo ke skončení pracovněprávního vztahu neplatně a pokud by jinak byla, kdyby nedošlo k neplatnému skončení pracovněprávního vztahu, splněna podmínka uvedená v § 8 zákona o důchodovém pojištění</w:t>
      </w:r>
      <w:r w:rsidRPr="00C5157E">
        <w:rPr>
          <w:vertAlign w:val="superscript"/>
        </w:rPr>
        <w:t>78)</w:t>
      </w:r>
      <w:r>
        <w:t xml:space="preserve">.   </w:t>
      </w:r>
    </w:p>
    <w:p w:rsidR="00DC7DE9" w:rsidRDefault="00DC7DE9" w:rsidP="00552072">
      <w:pPr>
        <w:pStyle w:val="Textlnku"/>
      </w:pPr>
      <w:r>
        <w:t>_______________________________</w:t>
      </w:r>
    </w:p>
    <w:p w:rsidR="00DC7DE9" w:rsidRDefault="00DC7DE9" w:rsidP="00552072">
      <w:pPr>
        <w:pStyle w:val="Textlnku"/>
      </w:pPr>
      <w:r w:rsidRPr="00DB43FA">
        <w:rPr>
          <w:vertAlign w:val="superscript"/>
        </w:rPr>
        <w:t>78)</w:t>
      </w:r>
      <w:r>
        <w:t xml:space="preserve"> § 16 odst. 4 písm. j) zákona č. 155/1995 Sb., o důchodovém pojištění.“.</w:t>
      </w:r>
    </w:p>
    <w:p w:rsidR="00DC7DE9" w:rsidRDefault="00DC7DE9" w:rsidP="00552072">
      <w:pPr>
        <w:pStyle w:val="Novelizanbod"/>
      </w:pPr>
      <w:r>
        <w:t>V § 37 odst. 2 písm. c) se slova „vyměřovacího základu pro stanovení pojistného na sociální zabezpečení“ nahrazují slovy „základu pojistného pro důchodové pojištění“.</w:t>
      </w:r>
    </w:p>
    <w:p w:rsidR="00DC7DE9" w:rsidRDefault="00DC7DE9" w:rsidP="00552072">
      <w:pPr>
        <w:pStyle w:val="Novelizanbod"/>
      </w:pPr>
      <w:r>
        <w:t>V § 37 se na konci odstavce 4 doplňuje věta „Ustanovení věty druhé a třetí se týká, jde-li o osoby samostatně výdělečně činné, jen pojistného na sociální zabezpečení osob samostatně výdělečně činných za období před rokem 2014.“.</w:t>
      </w:r>
    </w:p>
    <w:p w:rsidR="00DC7DE9" w:rsidRDefault="00DC7DE9" w:rsidP="00552072">
      <w:pPr>
        <w:pStyle w:val="Novelizanbod"/>
      </w:pPr>
      <w:r>
        <w:t>V § 45 se za slova „evidenční list příslušníka ozbrojených sil“ vkládají slova „a za období po 31. prosinci 2015 údaje rozhodné pro nárok na dávky důchodového pojištění, jejich výši a výplatu“ a ve větě druhé se za slova „příslušníkem ozbrojených sil“ vkládají slova „a za období po 31. prosinci 2015 údaje rozhodné pro nárok na dávky důchodového pojištění, jejich výši a výplatu“.</w:t>
      </w:r>
    </w:p>
    <w:p w:rsidR="00DC7DE9" w:rsidRDefault="00DC7DE9" w:rsidP="00552072">
      <w:pPr>
        <w:pStyle w:val="Novelizanbod"/>
      </w:pPr>
      <w:r>
        <w:t>V § 48a odst. 1 se za slovo „činná“ vkládají slova „vykonávající vedlejší samostatnou výdělečnou činnost“.</w:t>
      </w:r>
    </w:p>
    <w:p w:rsidR="00DC7DE9" w:rsidRDefault="00DC7DE9" w:rsidP="00552072">
      <w:pPr>
        <w:pStyle w:val="Novelizanbod"/>
      </w:pPr>
      <w:r>
        <w:t>V § 48a odstavec 2 zní:</w:t>
      </w:r>
    </w:p>
    <w:p w:rsidR="00DC7DE9" w:rsidRDefault="00DC7DE9" w:rsidP="00552072">
      <w:pPr>
        <w:pStyle w:val="Textodstavce"/>
        <w:numPr>
          <w:ilvl w:val="0"/>
          <w:numId w:val="0"/>
        </w:numPr>
        <w:ind w:firstLine="425"/>
      </w:pPr>
      <w:r>
        <w:t>„(2)</w:t>
      </w:r>
      <w:r>
        <w:tab/>
        <w:t>Osoba samostatně výdělečně činná vykonávající vedlejší samostatnou výdělečnou činnost se může přihlásit k účasti na důchodovém pojištění za předchozí kalendářní rok též tak, že si určí na daňovém přiznání za tento rok aspoň minimální základ pojistného na důchodové pojištění a zaplatí z něho toto pojistné nejpozději do konce kalendářního měsíce následujícího po kalendářním měsíci, v němž bylo toto daňové přiznání správci pojistného podáno.“.</w:t>
      </w:r>
    </w:p>
    <w:p w:rsidR="00DC7DE9" w:rsidRDefault="00DC7DE9" w:rsidP="00552072">
      <w:pPr>
        <w:pStyle w:val="Novelizanbod"/>
      </w:pPr>
      <w:r>
        <w:t>V § 48b odstavec 1 zní:</w:t>
      </w:r>
    </w:p>
    <w:p w:rsidR="00DC7DE9" w:rsidRDefault="00DC7DE9" w:rsidP="00552072">
      <w:pPr>
        <w:pStyle w:val="Textodstavce"/>
        <w:numPr>
          <w:ilvl w:val="0"/>
          <w:numId w:val="0"/>
        </w:numPr>
        <w:ind w:firstLine="425"/>
      </w:pPr>
      <w:r>
        <w:t>„(1)</w:t>
      </w:r>
      <w:r>
        <w:tab/>
        <w:t>Správce pojistného je povinen do 8 dnů ode dne, kdy se o příslušné skutečnosti dozvěděl, oznámit příslušné okresní správě sociálního zabezpečení údaje uvedené v § 48 odst. 1.“.</w:t>
      </w:r>
    </w:p>
    <w:p w:rsidR="00DC7DE9" w:rsidRDefault="00DC7DE9" w:rsidP="00552072">
      <w:pPr>
        <w:pStyle w:val="Novelizanbod"/>
      </w:pPr>
      <w:r>
        <w:t>V § 48b odst. 2 se slova „(§ 48a)“ nahrazují slovy „podle § 48a odst. 1“.</w:t>
      </w:r>
    </w:p>
    <w:p w:rsidR="00DC7DE9" w:rsidRDefault="00DC7DE9" w:rsidP="00552072">
      <w:pPr>
        <w:pStyle w:val="Novelizanbod"/>
      </w:pPr>
      <w:r>
        <w:t xml:space="preserve">V § 52 odst. 2 se věta druhá nahrazuje větou: „Občan dobrovolně účastný důchodového pojištění podle § 6 odst. 1 zákona o důchodovém pojištění je povinen podat odhlášku z účasti na důchodovém pojištění, přestaly-li být splněny podmínky pro tuto účast, a to do osmi dnů; pokud tento občan nepodá v této lhůtě odhlášku z účasti na důchodovém pojištění, považuje se za osobu účastnou důchodového pojištění osob dobrovolně účastných důchodového pojištění podle § 6 odst. 2 zákona o důchodovém pojištění, pokud již neuplynula lhůta uvedená v tomto ustanovení.“.  </w:t>
      </w:r>
    </w:p>
    <w:p w:rsidR="00DC7DE9" w:rsidRPr="00B907A3" w:rsidRDefault="00DC7DE9" w:rsidP="00552072">
      <w:pPr>
        <w:pStyle w:val="Novelizanbod"/>
      </w:pPr>
      <w:r w:rsidRPr="00B907A3">
        <w:t>Část sedmá včetně nadpisu zní:</w:t>
      </w:r>
    </w:p>
    <w:p w:rsidR="00DC7DE9" w:rsidRPr="0007519A" w:rsidRDefault="00DC7DE9" w:rsidP="0007519A">
      <w:pPr>
        <w:pStyle w:val="Title"/>
        <w:rPr>
          <w:b w:val="0"/>
          <w:sz w:val="24"/>
        </w:rPr>
      </w:pPr>
      <w:r w:rsidRPr="0007519A">
        <w:rPr>
          <w:b w:val="0"/>
          <w:sz w:val="24"/>
        </w:rPr>
        <w:t>„ČÁST SEDMÁ</w:t>
      </w:r>
    </w:p>
    <w:p w:rsidR="00DC7DE9" w:rsidRPr="0007519A" w:rsidRDefault="00DC7DE9" w:rsidP="0007519A">
      <w:pPr>
        <w:pStyle w:val="Title"/>
        <w:spacing w:before="120"/>
        <w:rPr>
          <w:sz w:val="24"/>
        </w:rPr>
      </w:pPr>
      <w:r w:rsidRPr="0007519A">
        <w:rPr>
          <w:sz w:val="24"/>
        </w:rPr>
        <w:t>POJISTNÉ NA DŮCHODOVÉ POJIŠTĚNÍ OSOB DOBROVOLNĚ ÚČASTNÝCH DŮCHODOVÉHO POJIŠTĚNÍ</w:t>
      </w:r>
    </w:p>
    <w:p w:rsidR="00DC7DE9" w:rsidRPr="00B907A3" w:rsidRDefault="00DC7DE9" w:rsidP="00552072">
      <w:pPr>
        <w:pStyle w:val="Paragraf"/>
      </w:pPr>
      <w:r>
        <w:t>§ </w:t>
      </w:r>
      <w:r w:rsidRPr="00B907A3">
        <w:t>113</w:t>
      </w:r>
    </w:p>
    <w:p w:rsidR="00DC7DE9" w:rsidRPr="00B907A3" w:rsidRDefault="00DC7DE9" w:rsidP="00552072">
      <w:pPr>
        <w:pStyle w:val="Nadpisparagrafu"/>
      </w:pPr>
      <w:r w:rsidRPr="00B907A3">
        <w:t>Poplatník pojistného</w:t>
      </w:r>
    </w:p>
    <w:p w:rsidR="00DC7DE9" w:rsidRPr="00B907A3" w:rsidRDefault="00DC7DE9" w:rsidP="00552072">
      <w:pPr>
        <w:pStyle w:val="Textparagrafu"/>
      </w:pPr>
      <w:r w:rsidRPr="00B907A3">
        <w:t>Poplatníkem pojistného na důchodové pojištění</w:t>
      </w:r>
      <w:r>
        <w:t xml:space="preserve"> osob dobrovolně účastných důchodového pojištění</w:t>
      </w:r>
      <w:r w:rsidRPr="00B907A3">
        <w:t xml:space="preserve"> je osoba dobrovolně účastná důchodového pojištění podle zákona o důchodovém pojištění.</w:t>
      </w:r>
    </w:p>
    <w:p w:rsidR="00DC7DE9" w:rsidRPr="00B907A3" w:rsidRDefault="00DC7DE9" w:rsidP="00552072">
      <w:pPr>
        <w:pStyle w:val="Paragraf"/>
      </w:pPr>
      <w:r>
        <w:t>§ </w:t>
      </w:r>
      <w:r w:rsidRPr="00295A58">
        <w:t>114</w:t>
      </w:r>
    </w:p>
    <w:p w:rsidR="00DC7DE9" w:rsidRPr="00552072" w:rsidRDefault="00DC7DE9" w:rsidP="00552072">
      <w:pPr>
        <w:pStyle w:val="Nadpisparagrafu"/>
      </w:pPr>
      <w:r w:rsidRPr="00552072">
        <w:t>Stanovení pojistného</w:t>
      </w:r>
    </w:p>
    <w:p w:rsidR="00DC7DE9" w:rsidRPr="00B907A3" w:rsidRDefault="00DC7DE9" w:rsidP="00552072">
      <w:pPr>
        <w:pStyle w:val="Textodstavce"/>
        <w:numPr>
          <w:ilvl w:val="0"/>
          <w:numId w:val="0"/>
        </w:numPr>
        <w:ind w:firstLine="425"/>
      </w:pPr>
      <w:r w:rsidRPr="00B907A3">
        <w:t xml:space="preserve">(1) Výše pojistného na důchodové pojištění </w:t>
      </w:r>
      <w:r>
        <w:t>osob dobrovolně účastných důchodového pojištění</w:t>
      </w:r>
      <w:r w:rsidRPr="00B907A3">
        <w:t xml:space="preserve"> se stanoví </w:t>
      </w:r>
    </w:p>
    <w:p w:rsidR="00DC7DE9" w:rsidRPr="00B907A3" w:rsidRDefault="00DC7DE9" w:rsidP="00AD3E08">
      <w:pPr>
        <w:pStyle w:val="Textpsmene"/>
        <w:numPr>
          <w:ilvl w:val="1"/>
          <w:numId w:val="44"/>
        </w:numPr>
      </w:pPr>
      <w:r w:rsidRPr="00B907A3">
        <w:t>v sazbě 28 % z měsíčního vyměřovacího základu za kalendářní měsíc</w:t>
      </w:r>
      <w:r w:rsidRPr="00295A58">
        <w:t>, v němž</w:t>
      </w:r>
      <w:r>
        <w:t xml:space="preserve"> </w:t>
      </w:r>
      <w:r w:rsidRPr="00B907A3">
        <w:t xml:space="preserve">poplatník pojistného není účasten důchodového spoření, </w:t>
      </w:r>
    </w:p>
    <w:p w:rsidR="00DC7DE9" w:rsidRPr="00B907A3" w:rsidRDefault="00DC7DE9" w:rsidP="00552072">
      <w:pPr>
        <w:pStyle w:val="Textpsmene"/>
      </w:pPr>
      <w:r w:rsidRPr="00B907A3">
        <w:t>v sazbě 30 % z měsíčního vyměřovacího základu za kalendářní měsíc</w:t>
      </w:r>
      <w:r w:rsidRPr="00295A58">
        <w:t>, v němž</w:t>
      </w:r>
      <w:r>
        <w:t xml:space="preserve"> </w:t>
      </w:r>
      <w:r w:rsidRPr="00B907A3">
        <w:t>poplatník pojistného je účasten důchodového spoření.</w:t>
      </w:r>
    </w:p>
    <w:p w:rsidR="00DC7DE9" w:rsidRPr="00B907A3" w:rsidRDefault="00DC7DE9" w:rsidP="00552072">
      <w:pPr>
        <w:pStyle w:val="Textodstavce"/>
        <w:numPr>
          <w:ilvl w:val="0"/>
          <w:numId w:val="0"/>
        </w:numPr>
        <w:ind w:firstLine="425"/>
      </w:pPr>
      <w:r w:rsidRPr="00B907A3">
        <w:t xml:space="preserve">(2) Pojistné na důchodové pojištění </w:t>
      </w:r>
      <w:r>
        <w:t>osob dobrovolně účastných důchodového pojištění</w:t>
      </w:r>
      <w:r w:rsidRPr="00B907A3">
        <w:t xml:space="preserve"> se zaokrouhluje na celé koruny nahoru.</w:t>
      </w:r>
    </w:p>
    <w:p w:rsidR="00DC7DE9" w:rsidRPr="00B907A3" w:rsidRDefault="00DC7DE9" w:rsidP="00552072">
      <w:pPr>
        <w:pStyle w:val="Paragraf"/>
      </w:pPr>
      <w:r>
        <w:t>§ </w:t>
      </w:r>
      <w:r w:rsidRPr="00B907A3">
        <w:t>114a</w:t>
      </w:r>
    </w:p>
    <w:p w:rsidR="00DC7DE9" w:rsidRPr="00552072" w:rsidRDefault="00DC7DE9" w:rsidP="00552072">
      <w:pPr>
        <w:pStyle w:val="Nadpisparagrafu"/>
      </w:pPr>
      <w:r w:rsidRPr="00552072">
        <w:t>Měsíční vyměřovací základ</w:t>
      </w:r>
    </w:p>
    <w:p w:rsidR="00DC7DE9" w:rsidRPr="00B907A3" w:rsidRDefault="00DC7DE9" w:rsidP="00552072">
      <w:pPr>
        <w:pStyle w:val="Textparagrafu"/>
      </w:pPr>
      <w:r w:rsidRPr="00B907A3">
        <w:t xml:space="preserve">Výši měsíčního vyměřovacího základu za kalendářní měsíc určuje osoba dobrovolně účastná důchodového pojištění. Měsíční vyměřovací základ však nesmí být nižší než jedna čtvrtina průměrné mzdy zaokrouhlená na celou stokorunu nahoru; průměrná mzda se stanoví podle </w:t>
      </w:r>
      <w:r>
        <w:t>§ </w:t>
      </w:r>
      <w:r w:rsidRPr="00B907A3">
        <w:t>15 odst. 4 zákona o důchodovém pojištění a rozhodující je výše průměrné mzdy platné v kalendářním roce, ve kterém se pojistné na důchodové pojištění platí. Měsíční vyměřovací základ, z něhož bylo odvedeno pojistné na důchodové pojištění</w:t>
      </w:r>
      <w:r w:rsidRPr="008843FB">
        <w:t xml:space="preserve"> </w:t>
      </w:r>
      <w:r>
        <w:t>osob dobrovolně účastných důchodového pojištění</w:t>
      </w:r>
      <w:r w:rsidRPr="00B907A3">
        <w:t>, si může osoba dobrovolně účastná důchodového pojištění dodatečně zvýšit.</w:t>
      </w:r>
    </w:p>
    <w:p w:rsidR="00DC7DE9" w:rsidRDefault="00DC7DE9" w:rsidP="00552072">
      <w:pPr>
        <w:pStyle w:val="Paragraf"/>
      </w:pPr>
      <w:r>
        <w:t>§ </w:t>
      </w:r>
      <w:r w:rsidRPr="00B907A3">
        <w:t>114b</w:t>
      </w:r>
    </w:p>
    <w:p w:rsidR="00DC7DE9" w:rsidRPr="00552072" w:rsidRDefault="00DC7DE9" w:rsidP="00552072">
      <w:pPr>
        <w:pStyle w:val="Nadpisparagrafu"/>
      </w:pPr>
      <w:r w:rsidRPr="00552072">
        <w:t>Placení pojistného</w:t>
      </w:r>
    </w:p>
    <w:p w:rsidR="00DC7DE9" w:rsidRPr="00B907A3" w:rsidRDefault="00DC7DE9" w:rsidP="00552072">
      <w:pPr>
        <w:pStyle w:val="Textodstavce"/>
        <w:numPr>
          <w:ilvl w:val="0"/>
          <w:numId w:val="0"/>
        </w:numPr>
        <w:ind w:firstLine="425"/>
      </w:pPr>
      <w:r w:rsidRPr="00B907A3">
        <w:t xml:space="preserve">(1) Osoba dobrovolně účastná důchodového pojištění platí pojistné na důchodové pojištění </w:t>
      </w:r>
      <w:r>
        <w:t>osob dobrovolně účastných důchodového pojištění</w:t>
      </w:r>
      <w:r w:rsidRPr="00B907A3">
        <w:t xml:space="preserve"> za jednotlivé celé kalendářní měsíce, ve kterých je aspoň po část kalendářního měsíce dobrovolně účastna důchodového pojištění. Osoba dobrovolně účastná důchodového pojištění je povinna při platbě pojistného na důchodové pojištění</w:t>
      </w:r>
      <w:r w:rsidRPr="008843FB">
        <w:t xml:space="preserve"> </w:t>
      </w:r>
      <w:r>
        <w:t>osob dobrovolně účastných důchodového pojištění</w:t>
      </w:r>
      <w:r w:rsidRPr="00B907A3">
        <w:t xml:space="preserve"> označit kalendářní měsíce, za které</w:t>
      </w:r>
      <w:r>
        <w:t xml:space="preserve"> toto</w:t>
      </w:r>
      <w:r w:rsidRPr="00B907A3">
        <w:t xml:space="preserve"> pojistné platí.</w:t>
      </w:r>
    </w:p>
    <w:p w:rsidR="00DC7DE9" w:rsidRPr="00B907A3" w:rsidRDefault="00DC7DE9" w:rsidP="00552072">
      <w:pPr>
        <w:pStyle w:val="Textodstavce"/>
        <w:numPr>
          <w:ilvl w:val="0"/>
          <w:numId w:val="0"/>
        </w:numPr>
        <w:ind w:firstLine="425"/>
      </w:pPr>
      <w:r w:rsidRPr="00B907A3">
        <w:t xml:space="preserve">(2) Pojistné na důchodové pojištění </w:t>
      </w:r>
      <w:r>
        <w:t>osob dobrovolně účastných důchodového pojištění</w:t>
      </w:r>
      <w:r w:rsidRPr="00B907A3">
        <w:t xml:space="preserve"> za doby uvedené</w:t>
      </w:r>
    </w:p>
    <w:p w:rsidR="00DC7DE9" w:rsidRPr="00B907A3" w:rsidRDefault="00DC7DE9" w:rsidP="00AD3E08">
      <w:pPr>
        <w:pStyle w:val="Textpsmene"/>
        <w:numPr>
          <w:ilvl w:val="1"/>
          <w:numId w:val="45"/>
        </w:numPr>
      </w:pPr>
      <w:r w:rsidRPr="00B907A3">
        <w:t xml:space="preserve">v </w:t>
      </w:r>
      <w:r>
        <w:t>§ </w:t>
      </w:r>
      <w:r w:rsidRPr="00B907A3">
        <w:t xml:space="preserve">6 odst. 1 písm. c) až e) zákona o důchodovém pojištění nelze zaplatit po uplynutí 2 kalendářních roků následujících po kalendářním roce, do něhož spadá kalendářní měsíc, za který se pojistné na důchodové pojištění </w:t>
      </w:r>
      <w:r>
        <w:t>osob dobrovolně účastných důchodového pojištění</w:t>
      </w:r>
      <w:r w:rsidRPr="00B907A3">
        <w:t xml:space="preserve"> platí,</w:t>
      </w:r>
    </w:p>
    <w:p w:rsidR="00DC7DE9" w:rsidRPr="00B907A3" w:rsidRDefault="00DC7DE9" w:rsidP="00552072">
      <w:pPr>
        <w:pStyle w:val="Textpsmene"/>
      </w:pPr>
      <w:r w:rsidRPr="00B907A3">
        <w:t xml:space="preserve">v </w:t>
      </w:r>
      <w:r>
        <w:t>§ </w:t>
      </w:r>
      <w:r w:rsidRPr="00B907A3">
        <w:t>6 odst. 2 zákona o důchodovém pojištění nelze zaplatit po uplynutí 1 roku od posledního dne kalendářního měsíce, za který se pojistné na důchodové pojištění</w:t>
      </w:r>
      <w:r>
        <w:t xml:space="preserve"> osob dobrovolně účastných důchodového pojištění</w:t>
      </w:r>
      <w:r w:rsidRPr="00B907A3">
        <w:t xml:space="preserve"> platí.</w:t>
      </w:r>
    </w:p>
    <w:p w:rsidR="00DC7DE9" w:rsidRPr="00B907A3" w:rsidRDefault="00DC7DE9" w:rsidP="00552072">
      <w:pPr>
        <w:pStyle w:val="Textodstavce"/>
        <w:numPr>
          <w:ilvl w:val="0"/>
          <w:numId w:val="0"/>
        </w:numPr>
        <w:ind w:firstLine="425"/>
      </w:pPr>
      <w:r w:rsidRPr="00B907A3">
        <w:t xml:space="preserve">(3) Osoba dobrovolně účastná důchodového pojištění může platit pojistné na důchodové pojištění </w:t>
      </w:r>
      <w:r>
        <w:t>osob dobrovolně účastných důchodového pojištění</w:t>
      </w:r>
      <w:r w:rsidRPr="00B907A3">
        <w:t xml:space="preserve"> dopředu až do konce kalendářního roku, ve kterém pojistné na důchodové pojištění </w:t>
      </w:r>
      <w:r>
        <w:t>osob dobrovolně účastných důchodového pojištění</w:t>
      </w:r>
      <w:r w:rsidRPr="00B907A3">
        <w:t xml:space="preserve"> platí. Při platbě </w:t>
      </w:r>
      <w:r w:rsidRPr="00DF669F">
        <w:t xml:space="preserve">pojistného </w:t>
      </w:r>
      <w:r w:rsidRPr="00B907A3">
        <w:t xml:space="preserve">dopředu je osoba dobrovolně účastná důchodového pojištění povinna uvést výši měsíčního vyměřovacího základu za jednotlivé kalendářní měsíce období, na které pojistné na důchodové pojištění </w:t>
      </w:r>
      <w:r>
        <w:t>osob dobrovolně účastných důchodového pojištění</w:t>
      </w:r>
      <w:r w:rsidRPr="00B907A3">
        <w:t xml:space="preserve"> platí dopředu. Výši měsíčního vyměřovacího základu, kterou si osoba dobrovolně účastná důchodového pojištění určila podle věty druhé, si může dodatečně zvýšit.</w:t>
      </w:r>
    </w:p>
    <w:p w:rsidR="00DC7DE9" w:rsidRPr="00B907A3" w:rsidRDefault="00DC7DE9" w:rsidP="00552072">
      <w:pPr>
        <w:pStyle w:val="Textodstavce"/>
        <w:numPr>
          <w:ilvl w:val="0"/>
          <w:numId w:val="0"/>
        </w:numPr>
        <w:ind w:firstLine="425"/>
      </w:pPr>
      <w:r w:rsidRPr="00B907A3">
        <w:t xml:space="preserve">(4) Osoba dobrovolně účastná důchodového pojištění, která je účastna důchodového spoření a při podání přihlášky k dobrovolné účasti na důchodovém pojištění neuvedla, že je účastníkem důchodového spoření, nebo podle </w:t>
      </w:r>
      <w:r>
        <w:t>§ </w:t>
      </w:r>
      <w:r w:rsidRPr="00B907A3">
        <w:t>52 odst. 4 nesdělila, že se po podání této přihlášky stala účastníkem důchodového spoření, a platila pojistné na důchodové pojištění</w:t>
      </w:r>
      <w:r w:rsidRPr="00DF669F">
        <w:t xml:space="preserve"> </w:t>
      </w:r>
      <w:r>
        <w:t>osob dobrovolně účastných důchodového pojištění</w:t>
      </w:r>
      <w:r w:rsidRPr="00B907A3">
        <w:t xml:space="preserve"> v procentní sazbě uvedené v </w:t>
      </w:r>
      <w:r>
        <w:t>§ </w:t>
      </w:r>
      <w:r w:rsidRPr="00B907A3">
        <w:t xml:space="preserve">114 odst. 1 písm. a), může doplatit dlužné pojistné na důchodové spoření do 6 kalendářních měsíců po kalendářním měsíci, v němž se dověděla o tomto dluhu na pojistném. Nedoplatí-li osoba dobrovolně účastná důchodového pojištění dlužné pojistné ve lhůtě uvedené ve větě první, zaniká osobě dobrovolně účastné důchodového pojištění účast na důchodovém pojištění v období, za které nebylo dlužné pojistné na důchodové spoření doplaceno. </w:t>
      </w:r>
    </w:p>
    <w:p w:rsidR="00DC7DE9" w:rsidRPr="00B907A3" w:rsidRDefault="00DC7DE9" w:rsidP="00552072">
      <w:pPr>
        <w:pStyle w:val="Paragraf"/>
      </w:pPr>
      <w:r>
        <w:t>§ </w:t>
      </w:r>
      <w:r w:rsidRPr="00295A58">
        <w:t>114c</w:t>
      </w:r>
    </w:p>
    <w:p w:rsidR="00DC7DE9" w:rsidRPr="00B907A3" w:rsidRDefault="00DC7DE9" w:rsidP="00552072">
      <w:pPr>
        <w:pStyle w:val="Textodstavce"/>
        <w:numPr>
          <w:ilvl w:val="0"/>
          <w:numId w:val="0"/>
        </w:numPr>
        <w:ind w:firstLine="425"/>
      </w:pPr>
      <w:r w:rsidRPr="00B907A3">
        <w:t xml:space="preserve">(1) Pojistné na důchodové pojištění </w:t>
      </w:r>
      <w:r>
        <w:t>osob dobrovolně účastných důchodového pojištění</w:t>
      </w:r>
      <w:r w:rsidRPr="00B907A3">
        <w:t xml:space="preserve"> se platí v české měně</w:t>
      </w:r>
    </w:p>
    <w:p w:rsidR="00DC7DE9" w:rsidRPr="00B907A3" w:rsidRDefault="00DC7DE9" w:rsidP="00AD3E08">
      <w:pPr>
        <w:pStyle w:val="Textpsmene"/>
        <w:numPr>
          <w:ilvl w:val="1"/>
          <w:numId w:val="46"/>
        </w:numPr>
      </w:pPr>
      <w:r w:rsidRPr="00B907A3">
        <w:t>na příslušný účet příslušné okresní správy sociálního zabezpečení vedený u poskytovatele platebních služeb, nebo</w:t>
      </w:r>
    </w:p>
    <w:p w:rsidR="00DC7DE9" w:rsidRPr="00B907A3" w:rsidRDefault="00DC7DE9" w:rsidP="00AD3E08">
      <w:pPr>
        <w:pStyle w:val="Textpsmene"/>
        <w:numPr>
          <w:ilvl w:val="1"/>
          <w:numId w:val="46"/>
        </w:numPr>
      </w:pPr>
      <w:r w:rsidRPr="00B907A3">
        <w:t>vyplacením hotovosti zaměstnanci příslušné okresní správy sociálního zabezpečení</w:t>
      </w:r>
      <w:r>
        <w:t xml:space="preserve"> </w:t>
      </w:r>
      <w:r w:rsidRPr="00295A58">
        <w:t>pověřenému přijímat</w:t>
      </w:r>
      <w:r w:rsidRPr="00B907A3">
        <w:t xml:space="preserve"> pojistné na důchodové pojištění.</w:t>
      </w:r>
    </w:p>
    <w:p w:rsidR="00DC7DE9" w:rsidRPr="00B907A3" w:rsidRDefault="00DC7DE9" w:rsidP="00552072">
      <w:pPr>
        <w:pStyle w:val="Textodstavce"/>
        <w:numPr>
          <w:ilvl w:val="0"/>
          <w:numId w:val="0"/>
        </w:numPr>
        <w:ind w:firstLine="425"/>
      </w:pPr>
      <w:r w:rsidRPr="00B907A3">
        <w:t xml:space="preserve">(2) Za den platby pojistného na důchodové pojištění </w:t>
      </w:r>
      <w:r>
        <w:t>osob dobrovolně účastných důchodového pojištění</w:t>
      </w:r>
      <w:r w:rsidRPr="00B907A3">
        <w:t xml:space="preserve"> se považuje</w:t>
      </w:r>
    </w:p>
    <w:p w:rsidR="00DC7DE9" w:rsidRPr="00B907A3" w:rsidRDefault="00DC7DE9" w:rsidP="00AD3E08">
      <w:pPr>
        <w:pStyle w:val="Textpsmene"/>
        <w:numPr>
          <w:ilvl w:val="1"/>
          <w:numId w:val="47"/>
        </w:numPr>
      </w:pPr>
      <w:r w:rsidRPr="00B907A3">
        <w:t xml:space="preserve">v případě placení na účet příslušné okresní správy sociálního zabezpečení vedený u poskytovatele platebních služeb den, kdy dojde k připsání pojistného na důchodové pojištění </w:t>
      </w:r>
      <w:r>
        <w:t>osob dobrovolně účastných důchodového pojištění</w:t>
      </w:r>
      <w:r w:rsidRPr="00B907A3">
        <w:t xml:space="preserve"> na účet poskytovatele platebních služeb příslušné okresní správy sociálního zabezpečení,</w:t>
      </w:r>
    </w:p>
    <w:p w:rsidR="00DC7DE9" w:rsidRPr="00B907A3" w:rsidRDefault="00DC7DE9" w:rsidP="00AD3E08">
      <w:pPr>
        <w:pStyle w:val="Textpsmene"/>
        <w:numPr>
          <w:ilvl w:val="1"/>
          <w:numId w:val="47"/>
        </w:numPr>
      </w:pPr>
      <w:r w:rsidRPr="00B907A3">
        <w:t>v případě vyplacení v hotovosti zaměstnanci příslušné okresní správy sociálního zabezpečení den, kdy příslušný zaměstnanec hotovost přijal.</w:t>
      </w:r>
    </w:p>
    <w:p w:rsidR="00DC7DE9" w:rsidRPr="00B907A3" w:rsidRDefault="00DC7DE9" w:rsidP="00552072">
      <w:pPr>
        <w:pStyle w:val="Textodstavce"/>
        <w:numPr>
          <w:ilvl w:val="0"/>
          <w:numId w:val="0"/>
        </w:numPr>
        <w:ind w:firstLine="425"/>
      </w:pPr>
      <w:r w:rsidRPr="00B907A3">
        <w:t>(3) Držitel poštovní licence, který přijal platbu pojistného</w:t>
      </w:r>
      <w:r>
        <w:t xml:space="preserve"> na důchodové pojištění osob dobrovolně účastných důchodového pojištění</w:t>
      </w:r>
      <w:r w:rsidRPr="00B907A3">
        <w:t xml:space="preserve"> k úhradě poštovním poukazem, ji předá k provedení převodu poskytovateli platebních služeb, který vede jeho účet, do 2 pracovních dnů ode dne, kdy platbu přijal; pro další převod této platby se uplatní lhůty podle zákona o platebním styku.</w:t>
      </w:r>
    </w:p>
    <w:p w:rsidR="00DC7DE9" w:rsidRPr="00B907A3" w:rsidRDefault="00DC7DE9" w:rsidP="00552072">
      <w:pPr>
        <w:pStyle w:val="Paragraf"/>
      </w:pPr>
      <w:r>
        <w:t>§ </w:t>
      </w:r>
      <w:r w:rsidRPr="00B907A3">
        <w:t>114d</w:t>
      </w:r>
    </w:p>
    <w:p w:rsidR="00DC7DE9" w:rsidRPr="00B907A3" w:rsidRDefault="00DC7DE9" w:rsidP="00552072">
      <w:pPr>
        <w:pStyle w:val="Textparagrafu"/>
      </w:pPr>
      <w:r w:rsidRPr="00B907A3">
        <w:t xml:space="preserve">Zemře-li osoba dobrovolně účastná důchodového pojištění, může dlužné pojistné na důchodové pojištění </w:t>
      </w:r>
      <w:r>
        <w:t>osob dobrovolně účastných důchodového pojištění</w:t>
      </w:r>
      <w:r w:rsidRPr="00B907A3">
        <w:t xml:space="preserve"> zaplatit osoba, která uplatňuje nárok z důchodového pojištění z důvodu úmrtí osoby dobrovolně účastné důchodového pojištění.</w:t>
      </w:r>
    </w:p>
    <w:p w:rsidR="00DC7DE9" w:rsidRPr="00B907A3" w:rsidRDefault="00DC7DE9" w:rsidP="00552072">
      <w:pPr>
        <w:pStyle w:val="Paragraf"/>
      </w:pPr>
      <w:r>
        <w:t>§ </w:t>
      </w:r>
      <w:r w:rsidRPr="00295A58">
        <w:t>114e</w:t>
      </w:r>
    </w:p>
    <w:p w:rsidR="00DC7DE9" w:rsidRPr="00B907A3" w:rsidRDefault="00DC7DE9" w:rsidP="00552072">
      <w:pPr>
        <w:pStyle w:val="Nadpisparagrafu"/>
      </w:pPr>
      <w:r w:rsidRPr="00552072">
        <w:t>Přeplatek na pojistném</w:t>
      </w:r>
    </w:p>
    <w:p w:rsidR="00DC7DE9" w:rsidRPr="00B907A3" w:rsidRDefault="00DC7DE9" w:rsidP="00552072">
      <w:pPr>
        <w:pStyle w:val="Textodstavce"/>
        <w:numPr>
          <w:ilvl w:val="0"/>
          <w:numId w:val="0"/>
        </w:numPr>
        <w:ind w:firstLine="425"/>
      </w:pPr>
      <w:r w:rsidRPr="00B907A3">
        <w:t>(1) Přeplatek na pojistném na důchodové pojištění</w:t>
      </w:r>
      <w:r>
        <w:t xml:space="preserve"> osob dobrovolně účastných důchodového pojištění</w:t>
      </w:r>
      <w:r w:rsidRPr="00B907A3">
        <w:t xml:space="preserve"> (dále jen „přeplatek na pojistném“) vzniká, jestliže pojistné na důchodové pojištění bylo zaplaceno</w:t>
      </w:r>
    </w:p>
    <w:p w:rsidR="00DC7DE9" w:rsidRPr="00B907A3" w:rsidRDefault="00DC7DE9" w:rsidP="00AD3E08">
      <w:pPr>
        <w:pStyle w:val="Textpsmene"/>
        <w:numPr>
          <w:ilvl w:val="1"/>
          <w:numId w:val="48"/>
        </w:numPr>
      </w:pPr>
      <w:r w:rsidRPr="00B907A3">
        <w:t>z nižšího měsíčního vyměřovacího základu, než je měsíční vyměřovací základ uvedený v </w:t>
      </w:r>
      <w:r>
        <w:t>§ </w:t>
      </w:r>
      <w:r w:rsidRPr="00B907A3">
        <w:t>114a větě druhé,</w:t>
      </w:r>
    </w:p>
    <w:p w:rsidR="00DC7DE9" w:rsidRPr="00B907A3" w:rsidRDefault="00DC7DE9" w:rsidP="00AD3E08">
      <w:pPr>
        <w:pStyle w:val="Textpsmene"/>
        <w:numPr>
          <w:ilvl w:val="1"/>
          <w:numId w:val="48"/>
        </w:numPr>
      </w:pPr>
      <w:r w:rsidRPr="00B907A3">
        <w:t>po uplynutí lhůt uvedených v </w:t>
      </w:r>
      <w:r>
        <w:t>§ </w:t>
      </w:r>
      <w:r w:rsidRPr="00B907A3">
        <w:t>114b odst. 2,</w:t>
      </w:r>
    </w:p>
    <w:p w:rsidR="00DC7DE9" w:rsidRPr="00B907A3" w:rsidRDefault="00DC7DE9" w:rsidP="00AD3E08">
      <w:pPr>
        <w:pStyle w:val="Textpsmene"/>
        <w:numPr>
          <w:ilvl w:val="1"/>
          <w:numId w:val="48"/>
        </w:numPr>
      </w:pPr>
      <w:r w:rsidRPr="00B907A3">
        <w:t xml:space="preserve">osobou uvedenou v </w:t>
      </w:r>
      <w:r>
        <w:t>§ </w:t>
      </w:r>
      <w:r w:rsidRPr="00B907A3">
        <w:t>6 odst. 2 zákona o důchodovém pojištění za dobu delší než 15 let,</w:t>
      </w:r>
    </w:p>
    <w:p w:rsidR="00DC7DE9" w:rsidRPr="00B907A3" w:rsidRDefault="00DC7DE9" w:rsidP="00AD3E08">
      <w:pPr>
        <w:pStyle w:val="Textpsmene"/>
        <w:numPr>
          <w:ilvl w:val="1"/>
          <w:numId w:val="48"/>
        </w:numPr>
      </w:pPr>
      <w:r w:rsidRPr="00B907A3">
        <w:t xml:space="preserve">za dobu po vzniku nároku na starobní důchod, </w:t>
      </w:r>
    </w:p>
    <w:p w:rsidR="00DC7DE9" w:rsidRPr="00B907A3" w:rsidRDefault="00DC7DE9" w:rsidP="00AD3E08">
      <w:pPr>
        <w:pStyle w:val="Textpsmene"/>
        <w:numPr>
          <w:ilvl w:val="1"/>
          <w:numId w:val="48"/>
        </w:numPr>
      </w:pPr>
      <w:r w:rsidRPr="00B907A3">
        <w:t xml:space="preserve">za dobu delší než je doba uvedená v </w:t>
      </w:r>
      <w:r>
        <w:t>§ </w:t>
      </w:r>
      <w:r w:rsidRPr="00B907A3">
        <w:t>114b odst. 3,</w:t>
      </w:r>
    </w:p>
    <w:p w:rsidR="00DC7DE9" w:rsidRPr="00B907A3" w:rsidRDefault="00DC7DE9" w:rsidP="00AD3E08">
      <w:pPr>
        <w:pStyle w:val="Textpsmene"/>
        <w:numPr>
          <w:ilvl w:val="1"/>
          <w:numId w:val="48"/>
        </w:numPr>
      </w:pPr>
      <w:r w:rsidRPr="00B907A3">
        <w:t xml:space="preserve">za kalendářní měsíce, v nichž netrvá účast na důchodovém pojištění osoby dobrovolně účastné důchodového pojištění, </w:t>
      </w:r>
    </w:p>
    <w:p w:rsidR="00DC7DE9" w:rsidRPr="00295A58" w:rsidRDefault="00DC7DE9" w:rsidP="00AD3E08">
      <w:pPr>
        <w:pStyle w:val="Textpsmene"/>
        <w:numPr>
          <w:ilvl w:val="1"/>
          <w:numId w:val="48"/>
        </w:numPr>
      </w:pPr>
      <w:r w:rsidRPr="00295A58">
        <w:t xml:space="preserve">za dobu, za kterou zanikla účast na důchodovém pojištění podle </w:t>
      </w:r>
      <w:r>
        <w:t>§ </w:t>
      </w:r>
      <w:r w:rsidRPr="00295A58">
        <w:t>114b odst. 4 věty druhé,</w:t>
      </w:r>
    </w:p>
    <w:p w:rsidR="00DC7DE9" w:rsidRPr="00295A58" w:rsidRDefault="00DC7DE9" w:rsidP="00AD3E08">
      <w:pPr>
        <w:pStyle w:val="Textpsmene"/>
        <w:numPr>
          <w:ilvl w:val="1"/>
          <w:numId w:val="48"/>
        </w:numPr>
      </w:pPr>
      <w:r w:rsidRPr="00295A58">
        <w:t xml:space="preserve">bez označení kalendářních měsíců podle </w:t>
      </w:r>
      <w:r>
        <w:t>§ </w:t>
      </w:r>
      <w:r w:rsidRPr="00295A58">
        <w:t>114b odst. 1 věty druhé, a to uplynutím třetího kalendářního měsíce po dni platby pojistného na důchodové pojištění, pokud v této lhůtě tyto měsíce poplatník pojistného dodatečně neoznačil.</w:t>
      </w:r>
    </w:p>
    <w:p w:rsidR="00DC7DE9" w:rsidRPr="00FB1255" w:rsidRDefault="00DC7DE9" w:rsidP="00552072">
      <w:pPr>
        <w:pStyle w:val="Textodstavce"/>
        <w:numPr>
          <w:ilvl w:val="0"/>
          <w:numId w:val="0"/>
        </w:numPr>
        <w:ind w:firstLine="425"/>
      </w:pPr>
      <w:r w:rsidRPr="00295A58">
        <w:t>(2) Přeplatek na pojistném je okresní správa sociálního zabezpečení povinna osobě dobrovolně účastné důchodového pojištění vrátit do konce kalendářního měsíce následujícího po kalendářním měsíci, v němž obdržela žádost této osoby o vrácení přeplatku na pojistném, nebo do konce kalendářního měsíce následujícího po kalendářním měsíci, v němž tento přeplatek sama zjistila.</w:t>
      </w:r>
      <w:r w:rsidRPr="00B907A3">
        <w:t xml:space="preserve"> Přeplatek na pojistném nelze vrátit po uplynutí 5 let po uplynutí kalendářního roku, v němž přeplatek na pojistném vznikl. Přeplatek na pojistném se vrací osobě dobrovolně účastné důchodového pojištění, pokud není jiného splatného závazku vůči okresní správě sociálního zabezpečení nebo České správě sociálního zabezpečení; je-li takový závazek, použije se přeplatku na pojistném k jeho úhradě. Po úhradě splatných závazků v důchodovém pojištění lze použít přeplatku na pojistném též k úhradě dluhu v nemocenském pojištění.</w:t>
      </w:r>
    </w:p>
    <w:p w:rsidR="00DC7DE9" w:rsidRPr="00B907A3" w:rsidRDefault="00DC7DE9" w:rsidP="00552072">
      <w:pPr>
        <w:pStyle w:val="Textodstavce"/>
        <w:numPr>
          <w:ilvl w:val="0"/>
          <w:numId w:val="0"/>
        </w:numPr>
        <w:ind w:firstLine="425"/>
      </w:pPr>
      <w:r w:rsidRPr="00295A58">
        <w:rPr>
          <w:lang w:eastAsia="en-US"/>
        </w:rPr>
        <w:t>(3</w:t>
      </w:r>
      <w:r w:rsidRPr="00295A58">
        <w:t>) Okresní správa sociálního zabezpečení je povinna při vrácení přeplatku na pojistném písemně oznámit poplatníkovi výši přeplatku na pojistném, důvod vzniku přeplatku a výši částky vracené poplatníkovi, a to nejpozději do konce kalendářního měsíce následujícího po kalendářním měsíci, v němž obdržela žádost poplatníka o vrácení přeplatku na pojistném nebo ode dne, kdy tento přeplatek sama zjistila. Pokud účast na důchodovém pojištění osoby dobrovolně účastné důchodového pojištění zanikla, je současně povinna písemně oznámit této osobě den a důvod zániku její účasti na tomto pojištění.</w:t>
      </w:r>
    </w:p>
    <w:p w:rsidR="00DC7DE9" w:rsidRPr="00FB1255" w:rsidRDefault="00DC7DE9" w:rsidP="00552072">
      <w:pPr>
        <w:pStyle w:val="Textodstavce"/>
        <w:numPr>
          <w:ilvl w:val="0"/>
          <w:numId w:val="0"/>
        </w:numPr>
        <w:ind w:firstLine="425"/>
        <w:rPr>
          <w:lang w:eastAsia="en-US"/>
        </w:rPr>
      </w:pPr>
      <w:r w:rsidRPr="00B33702">
        <w:rPr>
          <w:lang w:eastAsia="en-US"/>
        </w:rPr>
        <w:t>(4) Přeplatek na pojistném v případě úmrtí poplatníka se vrací osobám uvedeným v </w:t>
      </w:r>
      <w:r>
        <w:rPr>
          <w:lang w:eastAsia="en-US"/>
        </w:rPr>
        <w:t>§ </w:t>
      </w:r>
      <w:r w:rsidRPr="00B33702">
        <w:rPr>
          <w:lang w:eastAsia="en-US"/>
        </w:rPr>
        <w:t xml:space="preserve">63 odst. 1 zákona o důchodovém pojištění, a to v pořadí a za podmínek uvedených v tomto ustanovení; </w:t>
      </w:r>
      <w:r>
        <w:rPr>
          <w:lang w:eastAsia="en-US"/>
        </w:rPr>
        <w:t>§ </w:t>
      </w:r>
      <w:r w:rsidRPr="00B33702">
        <w:rPr>
          <w:lang w:eastAsia="en-US"/>
        </w:rPr>
        <w:t>63 odst. 3 zákona o důchodovém pojištění platí zde obdobně. Pro vrácení přeplatku podle věty první platí ustanovení odstavce 2 obdobně.</w:t>
      </w:r>
    </w:p>
    <w:p w:rsidR="00DC7DE9" w:rsidRPr="00B907A3" w:rsidRDefault="00DC7DE9" w:rsidP="00552072">
      <w:pPr>
        <w:pStyle w:val="Paragraf"/>
      </w:pPr>
      <w:r>
        <w:t>§ </w:t>
      </w:r>
      <w:r w:rsidRPr="00B907A3">
        <w:t>114f</w:t>
      </w:r>
    </w:p>
    <w:p w:rsidR="00DC7DE9" w:rsidRPr="00552072" w:rsidRDefault="00DC7DE9" w:rsidP="00552072">
      <w:pPr>
        <w:pStyle w:val="Nadpisparagrafu"/>
      </w:pPr>
      <w:r w:rsidRPr="00552072">
        <w:t>Řízení o přeplatku na pojistném</w:t>
      </w:r>
    </w:p>
    <w:p w:rsidR="00DC7DE9" w:rsidRPr="00B907A3" w:rsidRDefault="00DC7DE9" w:rsidP="00552072">
      <w:pPr>
        <w:pStyle w:val="Textparagrafu"/>
      </w:pPr>
      <w:r w:rsidRPr="00B907A3">
        <w:t>Řízení o přeplatku na pojistném na důchodové pojištění  se zahajuje na návrh poplatníka pojistného na důchodové pojištění nebo z moci úřední.</w:t>
      </w:r>
    </w:p>
    <w:p w:rsidR="00DC7DE9" w:rsidRPr="00B907A3" w:rsidRDefault="00DC7DE9" w:rsidP="00552072">
      <w:pPr>
        <w:pStyle w:val="Paragraf"/>
      </w:pPr>
      <w:r>
        <w:t>§ </w:t>
      </w:r>
      <w:r w:rsidRPr="00B907A3">
        <w:t>114g</w:t>
      </w:r>
    </w:p>
    <w:p w:rsidR="00DC7DE9" w:rsidRPr="00552072" w:rsidRDefault="00DC7DE9" w:rsidP="00552072">
      <w:pPr>
        <w:pStyle w:val="Nadpisparagrafu"/>
      </w:pPr>
      <w:r w:rsidRPr="00552072">
        <w:t>Příjem státního rozpočtu</w:t>
      </w:r>
    </w:p>
    <w:p w:rsidR="00DC7DE9" w:rsidRPr="00B907A3" w:rsidRDefault="00DC7DE9" w:rsidP="00552072">
      <w:pPr>
        <w:pStyle w:val="Textparagrafu"/>
      </w:pPr>
      <w:r w:rsidRPr="00B907A3">
        <w:t xml:space="preserve">Pojistné na důchodové pojištění </w:t>
      </w:r>
      <w:r>
        <w:t xml:space="preserve">osob dobrovolně účastných důchodového pojištění </w:t>
      </w:r>
      <w:r w:rsidRPr="00B907A3">
        <w:t>je příjmem státního rozpočtu.</w:t>
      </w:r>
    </w:p>
    <w:p w:rsidR="00DC7DE9" w:rsidRPr="00B907A3" w:rsidRDefault="00DC7DE9" w:rsidP="00552072">
      <w:pPr>
        <w:pStyle w:val="Paragraf"/>
      </w:pPr>
      <w:r>
        <w:t>§ </w:t>
      </w:r>
      <w:r w:rsidRPr="00B907A3">
        <w:t>114h</w:t>
      </w:r>
    </w:p>
    <w:p w:rsidR="00DC7DE9" w:rsidRPr="00552072" w:rsidRDefault="00DC7DE9" w:rsidP="00552072">
      <w:pPr>
        <w:pStyle w:val="Nadpisparagrafu"/>
      </w:pPr>
      <w:r w:rsidRPr="00552072">
        <w:t>Převod části pojistného</w:t>
      </w:r>
    </w:p>
    <w:p w:rsidR="00DC7DE9" w:rsidRPr="00552072" w:rsidRDefault="00DC7DE9" w:rsidP="00552072">
      <w:pPr>
        <w:pStyle w:val="Textparagrafu"/>
      </w:pPr>
      <w:r w:rsidRPr="00552072">
        <w:t xml:space="preserve">Okresní správa sociálního zabezpečení neprodleně převede část pojistného na důchodové pojištění </w:t>
      </w:r>
      <w:r>
        <w:t>osob dobrovolně účastných důchodového pojištění</w:t>
      </w:r>
      <w:r w:rsidRPr="00552072">
        <w:t xml:space="preserve"> zaplacené osobou dobrovolně účastnou důchodového pojištění, která je účastna důchodového spoření, ve výši 5 % z měsíčního vyměřovacího základu na účet vedený u Specializovaného finančního úřadu, který ji převede obdobně jako výnos pojistného na důchodové spoření na účet pro příjem plateb pojistného, převádění prostředků účastníka a provádění úhrad podle právního předpisu upravujícího důchodové spoření. Část pojistného podle věty první se zaokrouhluje na celé koruny nahoru.“.</w:t>
      </w:r>
    </w:p>
    <w:p w:rsidR="00DC7DE9" w:rsidRPr="00EF63CE" w:rsidRDefault="00DC7DE9" w:rsidP="004C3961">
      <w:pPr>
        <w:pStyle w:val="Novelizanbod"/>
      </w:pPr>
      <w:r w:rsidRPr="00EF63CE">
        <w:t xml:space="preserve">V </w:t>
      </w:r>
      <w:r>
        <w:t>§ </w:t>
      </w:r>
      <w:r w:rsidRPr="00EF63CE">
        <w:t>123a se doplňuje odstavec 3, který zní:</w:t>
      </w:r>
    </w:p>
    <w:p w:rsidR="00DC7DE9" w:rsidRPr="00EF63CE" w:rsidRDefault="00DC7DE9" w:rsidP="004C3961">
      <w:pPr>
        <w:pStyle w:val="Textodstavce"/>
        <w:numPr>
          <w:ilvl w:val="0"/>
          <w:numId w:val="0"/>
        </w:numPr>
        <w:ind w:firstLine="425"/>
      </w:pPr>
      <w:r w:rsidRPr="00EF63CE">
        <w:t xml:space="preserve">„(3) Ustanovení odstavců 1 a 2 platí jen pro dluh, který vznikl před rokem </w:t>
      </w:r>
      <w:r>
        <w:t>2015</w:t>
      </w:r>
      <w:r w:rsidRPr="00EF63CE">
        <w:t xml:space="preserve">; za dluh vzniklý před rokem </w:t>
      </w:r>
      <w:r>
        <w:t>2015</w:t>
      </w:r>
      <w:r w:rsidRPr="00EF63CE">
        <w:t xml:space="preserve"> se přitom považuje i dluh vzniklý po roce </w:t>
      </w:r>
      <w:r>
        <w:t>2014</w:t>
      </w:r>
      <w:r w:rsidRPr="00EF63CE">
        <w:t xml:space="preserve">, pokud  se týká pojistného, které mělo být po roce 2013 odvedeno za období před rokem </w:t>
      </w:r>
      <w:r>
        <w:t>2015</w:t>
      </w:r>
      <w:r w:rsidRPr="00EF63CE">
        <w:t>.“.</w:t>
      </w:r>
    </w:p>
    <w:p w:rsidR="00DC7DE9" w:rsidRPr="00EF63CE" w:rsidRDefault="00DC7DE9" w:rsidP="004C3961">
      <w:pPr>
        <w:pStyle w:val="Novelizanbod"/>
      </w:pPr>
      <w:r w:rsidRPr="00EF63CE">
        <w:t xml:space="preserve">V </w:t>
      </w:r>
      <w:r>
        <w:t>§ </w:t>
      </w:r>
      <w:r w:rsidRPr="00EF63CE">
        <w:t>123b se doplňuje odstavec 4, který zní:</w:t>
      </w:r>
    </w:p>
    <w:p w:rsidR="00DC7DE9" w:rsidRPr="00EF63CE" w:rsidRDefault="00DC7DE9" w:rsidP="004C3961">
      <w:pPr>
        <w:pStyle w:val="Textodstavce"/>
        <w:numPr>
          <w:ilvl w:val="0"/>
          <w:numId w:val="0"/>
        </w:numPr>
        <w:ind w:firstLine="425"/>
      </w:pPr>
      <w:r w:rsidRPr="00EF63CE">
        <w:t>„(4) Ustanovení odstavců 1 a 2 platí jen pro dluh, který vznikl před rokem 2014; za dluh vzniklý před rokem 2014 se přitom považuje i dluh vzniklý po roce 2013, pokud se týká pojistného, které mělo být po roce 2013 odvedeno za období před rokem 2014.“.</w:t>
      </w:r>
    </w:p>
    <w:p w:rsidR="00DC7DE9" w:rsidRPr="00EF63CE" w:rsidRDefault="00DC7DE9" w:rsidP="004C3961">
      <w:pPr>
        <w:pStyle w:val="Novelizanbod"/>
      </w:pPr>
      <w:r w:rsidRPr="00EF63CE">
        <w:t xml:space="preserve">V </w:t>
      </w:r>
      <w:r>
        <w:t>§ </w:t>
      </w:r>
      <w:r w:rsidRPr="00EF63CE">
        <w:t>123e odst. 5 se slova „nebo ve věcech pojistného podle zvláštního zákona</w:t>
      </w:r>
      <w:r w:rsidRPr="00EF63CE">
        <w:rPr>
          <w:vertAlign w:val="superscript"/>
        </w:rPr>
        <w:t>32)</w:t>
      </w:r>
      <w:r w:rsidRPr="00EF63CE">
        <w:t xml:space="preserve">“ včetně poznámky pod čarou č. 32 zrušují.  </w:t>
      </w:r>
    </w:p>
    <w:p w:rsidR="00DC7DE9" w:rsidRPr="00EF63CE" w:rsidRDefault="00DC7DE9" w:rsidP="004C3961">
      <w:pPr>
        <w:pStyle w:val="Novelizanbod"/>
      </w:pPr>
      <w:r w:rsidRPr="00EF63CE">
        <w:t xml:space="preserve">V </w:t>
      </w:r>
      <w:r>
        <w:t>§ </w:t>
      </w:r>
      <w:r w:rsidRPr="00EF63CE">
        <w:t>123e odst. 5 se slova „lze učinit“ nahrazují slovy „mohou činit osoby samostatně výdělečně činné, ošetřující lékaři a poskytovatelé zdravotních služeb“.</w:t>
      </w:r>
    </w:p>
    <w:p w:rsidR="00DC7DE9" w:rsidRPr="00EF63CE" w:rsidRDefault="00DC7DE9" w:rsidP="004C3961">
      <w:pPr>
        <w:pStyle w:val="Novelizanbod"/>
      </w:pPr>
      <w:r w:rsidRPr="00EF63CE">
        <w:t xml:space="preserve">V </w:t>
      </w:r>
      <w:r>
        <w:t>§ </w:t>
      </w:r>
      <w:r w:rsidRPr="00EF63CE">
        <w:t>123e se doplňuje odstavec 6, který zní:</w:t>
      </w:r>
    </w:p>
    <w:p w:rsidR="00DC7DE9" w:rsidRPr="00EF63CE" w:rsidRDefault="00DC7DE9" w:rsidP="004C3961">
      <w:pPr>
        <w:pStyle w:val="Textodstavce"/>
        <w:numPr>
          <w:ilvl w:val="0"/>
          <w:numId w:val="0"/>
        </w:numPr>
        <w:ind w:firstLine="425"/>
      </w:pPr>
      <w:r w:rsidRPr="00EF63CE">
        <w:t>„(6) Příslušný orgán sociálního zabezpečení může určit, že se podání nebo jiný úkon, pro který je předepsán tiskopis podle tohoto zákona, činí elektronicky způsobem uvedeným v odstavci 2 písm. a) pouze prostřednictvím určeného technického zařízení.“.</w:t>
      </w:r>
    </w:p>
    <w:p w:rsidR="00DC7DE9" w:rsidRPr="00B907A3" w:rsidRDefault="00DC7DE9" w:rsidP="004C3961">
      <w:pPr>
        <w:pStyle w:val="Novelizanbod"/>
      </w:pPr>
      <w:r>
        <w:t>Poznámka pod čarou č. 50 se zrušuje.</w:t>
      </w:r>
    </w:p>
    <w:p w:rsidR="00DC7DE9" w:rsidRPr="00B907A3" w:rsidRDefault="00DC7DE9" w:rsidP="00575537">
      <w:pPr>
        <w:pStyle w:val="lnek"/>
      </w:pPr>
      <w:r>
        <w:t xml:space="preserve">Čl. </w:t>
      </w:r>
      <w:r w:rsidRPr="00B907A3">
        <w:t>XXI</w:t>
      </w:r>
      <w:r>
        <w:t>V</w:t>
      </w:r>
    </w:p>
    <w:p w:rsidR="00DC7DE9" w:rsidRPr="00C06BF2" w:rsidRDefault="00DC7DE9" w:rsidP="00575537">
      <w:pPr>
        <w:pStyle w:val="Nadpislnku"/>
      </w:pPr>
      <w:r w:rsidRPr="00C06BF2">
        <w:t>Přechodn</w:t>
      </w:r>
      <w:r>
        <w:t>é</w:t>
      </w:r>
      <w:r w:rsidRPr="00C06BF2">
        <w:t xml:space="preserve"> ustanovení</w:t>
      </w:r>
    </w:p>
    <w:p w:rsidR="00DC7DE9" w:rsidRDefault="00DC7DE9" w:rsidP="009F0501">
      <w:pPr>
        <w:pStyle w:val="Textlnku"/>
      </w:pPr>
      <w:r w:rsidRPr="00C06BF2">
        <w:t>Evidenční listy důchodového pojištění za období před 1. lednem 2016 se vyhotovují a předkládají podle právních předpisů účinných v době, za kterou jsou vyhotovovány.</w:t>
      </w:r>
    </w:p>
    <w:p w:rsidR="00DC7DE9" w:rsidRPr="000F79DF" w:rsidRDefault="00DC7DE9" w:rsidP="00150600">
      <w:pPr>
        <w:pStyle w:val="ST"/>
      </w:pPr>
      <w:bookmarkStart w:id="68" w:name="_Toc356384811"/>
      <w:r w:rsidRPr="000F79DF">
        <w:t xml:space="preserve">ČÁST </w:t>
      </w:r>
      <w:bookmarkEnd w:id="65"/>
      <w:bookmarkEnd w:id="68"/>
      <w:r>
        <w:t>DEVATENÁCTÁ</w:t>
      </w:r>
    </w:p>
    <w:p w:rsidR="00DC7DE9" w:rsidRPr="000F79DF" w:rsidRDefault="00DC7DE9" w:rsidP="00150600">
      <w:pPr>
        <w:pStyle w:val="NADPISSTI"/>
      </w:pPr>
      <w:bookmarkStart w:id="69" w:name="_Toc340738353"/>
      <w:bookmarkStart w:id="70" w:name="_Toc356384812"/>
      <w:r w:rsidRPr="000F79DF">
        <w:t>Změna zákona o veřejném zdravotním pojištění</w:t>
      </w:r>
      <w:bookmarkEnd w:id="69"/>
      <w:bookmarkEnd w:id="70"/>
    </w:p>
    <w:p w:rsidR="00DC7DE9" w:rsidRPr="000F79DF" w:rsidRDefault="00DC7DE9" w:rsidP="00116594">
      <w:pPr>
        <w:pStyle w:val="lnek"/>
      </w:pPr>
      <w:r w:rsidRPr="000F79DF">
        <w:t xml:space="preserve">Čl. </w:t>
      </w:r>
      <w:r>
        <w:t>X</w:t>
      </w:r>
      <w:r w:rsidRPr="000F79DF">
        <w:t>X</w:t>
      </w:r>
      <w:r>
        <w:t>V</w:t>
      </w:r>
    </w:p>
    <w:p w:rsidR="00DC7DE9" w:rsidRPr="007D3CA7" w:rsidRDefault="00DC7DE9" w:rsidP="00575537">
      <w:pPr>
        <w:pStyle w:val="Textlnku"/>
      </w:pPr>
      <w:bookmarkStart w:id="71" w:name="_Toc340738354"/>
      <w:r w:rsidRPr="007D3CA7">
        <w:t>Zákon č. 48/1997</w:t>
      </w:r>
      <w:r>
        <w:t> Sb.</w:t>
      </w:r>
      <w:r w:rsidRPr="007D3CA7">
        <w:t xml:space="preserve">, o veřejném zdravotním pojištění a o změně a doplnění některých souvisejících zákonů, ve znění </w:t>
      </w:r>
      <w:r>
        <w:t>zákona č. </w:t>
      </w:r>
      <w:r w:rsidRPr="007D3CA7">
        <w:t>242/1997</w:t>
      </w:r>
      <w:r>
        <w:t> Sb.</w:t>
      </w:r>
      <w:r w:rsidRPr="007D3CA7">
        <w:t xml:space="preserve">, </w:t>
      </w:r>
      <w:r>
        <w:t>zákona č. </w:t>
      </w:r>
      <w:r w:rsidRPr="007D3CA7">
        <w:t>2/1998</w:t>
      </w:r>
      <w:r>
        <w:t> Sb.</w:t>
      </w:r>
      <w:r w:rsidRPr="007D3CA7">
        <w:t xml:space="preserve">, </w:t>
      </w:r>
      <w:r>
        <w:t>zákona č. </w:t>
      </w:r>
      <w:r w:rsidRPr="007D3CA7">
        <w:t>127/1998</w:t>
      </w:r>
      <w:r>
        <w:t> Sb.</w:t>
      </w:r>
      <w:r w:rsidRPr="007D3CA7">
        <w:t xml:space="preserve">, </w:t>
      </w:r>
      <w:r>
        <w:t>zákona č. </w:t>
      </w:r>
      <w:r w:rsidRPr="006A64C8">
        <w:t>225/1999</w:t>
      </w:r>
      <w:r>
        <w:t> Sb.</w:t>
      </w:r>
      <w:r w:rsidRPr="006A64C8">
        <w:t xml:space="preserve">, </w:t>
      </w:r>
      <w:r>
        <w:t>zákona č. </w:t>
      </w:r>
      <w:r w:rsidRPr="006A64C8">
        <w:t>363/1999</w:t>
      </w:r>
      <w:r>
        <w:t> Sb.</w:t>
      </w:r>
      <w:r w:rsidRPr="006A64C8">
        <w:t xml:space="preserve">, </w:t>
      </w:r>
      <w:r>
        <w:t>zákona č. </w:t>
      </w:r>
      <w:r w:rsidRPr="006A64C8">
        <w:t>18/2000</w:t>
      </w:r>
      <w:r>
        <w:t> Sb.</w:t>
      </w:r>
      <w:r w:rsidRPr="006A64C8">
        <w:t xml:space="preserve">, </w:t>
      </w:r>
      <w:r>
        <w:t>zákona č. </w:t>
      </w:r>
      <w:r w:rsidRPr="006A64C8">
        <w:t>132/2000</w:t>
      </w:r>
      <w:r>
        <w:t> Sb.</w:t>
      </w:r>
      <w:r w:rsidRPr="006A64C8">
        <w:t xml:space="preserve">, </w:t>
      </w:r>
      <w:r>
        <w:t>zákona č. </w:t>
      </w:r>
      <w:r w:rsidRPr="007D3CA7">
        <w:t>155/2000</w:t>
      </w:r>
      <w:r>
        <w:t> Sb.</w:t>
      </w:r>
      <w:r w:rsidRPr="007D3CA7">
        <w:t>, nálezu Ústavního soudu, vyhlášeného pod č. 167/2000</w:t>
      </w:r>
      <w:r>
        <w:t> Sb.</w:t>
      </w:r>
      <w:r w:rsidRPr="007D3CA7">
        <w:t xml:space="preserve">, </w:t>
      </w:r>
      <w:r>
        <w:t>zákona č. </w:t>
      </w:r>
      <w:r w:rsidRPr="007D3CA7">
        <w:t>220/2000</w:t>
      </w:r>
      <w:r>
        <w:t> Sb.</w:t>
      </w:r>
      <w:r w:rsidRPr="007D3CA7">
        <w:t xml:space="preserve">, </w:t>
      </w:r>
      <w:r>
        <w:t>zákona č. </w:t>
      </w:r>
      <w:r w:rsidRPr="007D3CA7">
        <w:t>258/2000</w:t>
      </w:r>
      <w:r>
        <w:t> Sb.</w:t>
      </w:r>
      <w:r w:rsidRPr="007D3CA7">
        <w:t xml:space="preserve">, </w:t>
      </w:r>
      <w:r>
        <w:t>zákona č. </w:t>
      </w:r>
      <w:r w:rsidRPr="007D3CA7">
        <w:t>459/2000</w:t>
      </w:r>
      <w:r>
        <w:t> Sb.</w:t>
      </w:r>
      <w:r w:rsidRPr="007D3CA7">
        <w:t xml:space="preserve">, </w:t>
      </w:r>
      <w:r>
        <w:t>zákona č. </w:t>
      </w:r>
      <w:r w:rsidRPr="007D3CA7">
        <w:t>176/2002</w:t>
      </w:r>
      <w:r>
        <w:t> Sb.</w:t>
      </w:r>
      <w:r w:rsidRPr="007D3CA7">
        <w:t xml:space="preserve">, </w:t>
      </w:r>
      <w:r>
        <w:t>zákona č. </w:t>
      </w:r>
      <w:r w:rsidRPr="007D3CA7">
        <w:t>198/2002</w:t>
      </w:r>
      <w:r>
        <w:t> Sb.</w:t>
      </w:r>
      <w:r w:rsidRPr="007D3CA7">
        <w:t xml:space="preserve">, </w:t>
      </w:r>
      <w:r>
        <w:t>zákona č. </w:t>
      </w:r>
      <w:r w:rsidRPr="007D3CA7">
        <w:t>285/2002</w:t>
      </w:r>
      <w:r>
        <w:t> Sb.</w:t>
      </w:r>
      <w:r w:rsidRPr="007D3CA7">
        <w:t xml:space="preserve">, </w:t>
      </w:r>
      <w:r>
        <w:t>zákona č. </w:t>
      </w:r>
      <w:r w:rsidRPr="007D3CA7">
        <w:t>309/2002</w:t>
      </w:r>
      <w:r>
        <w:t> Sb.</w:t>
      </w:r>
      <w:r w:rsidRPr="007D3CA7">
        <w:t xml:space="preserve">, </w:t>
      </w:r>
      <w:r>
        <w:t>zákona č. </w:t>
      </w:r>
      <w:r w:rsidRPr="007D3CA7">
        <w:t>320/2002</w:t>
      </w:r>
      <w:r>
        <w:t> Sb.</w:t>
      </w:r>
      <w:r w:rsidRPr="007D3CA7">
        <w:t xml:space="preserve">, </w:t>
      </w:r>
      <w:r>
        <w:t>zákona č. </w:t>
      </w:r>
      <w:r w:rsidRPr="007D3CA7">
        <w:t>222/2003</w:t>
      </w:r>
      <w:r>
        <w:t> Sb.</w:t>
      </w:r>
      <w:r w:rsidRPr="007D3CA7">
        <w:t xml:space="preserve">, </w:t>
      </w:r>
      <w:r>
        <w:t>zákona č. </w:t>
      </w:r>
      <w:r w:rsidRPr="007D3CA7">
        <w:t>274/2003</w:t>
      </w:r>
      <w:r>
        <w:t> Sb.</w:t>
      </w:r>
      <w:r w:rsidRPr="007D3CA7">
        <w:t xml:space="preserve">, </w:t>
      </w:r>
      <w:r>
        <w:t>zákona č. </w:t>
      </w:r>
      <w:r w:rsidRPr="007D3CA7">
        <w:t>362/2003</w:t>
      </w:r>
      <w:r>
        <w:t> Sb.</w:t>
      </w:r>
      <w:r w:rsidRPr="007D3CA7">
        <w:t xml:space="preserve">, </w:t>
      </w:r>
      <w:r>
        <w:t>zákona č. </w:t>
      </w:r>
      <w:r w:rsidRPr="007D3CA7">
        <w:t>424/2003</w:t>
      </w:r>
      <w:r>
        <w:t> Sb.</w:t>
      </w:r>
      <w:r w:rsidRPr="007D3CA7">
        <w:t xml:space="preserve">, </w:t>
      </w:r>
      <w:r>
        <w:t>zákona č. </w:t>
      </w:r>
      <w:r w:rsidRPr="007D3CA7">
        <w:t>425/2003</w:t>
      </w:r>
      <w:r>
        <w:t> Sb.</w:t>
      </w:r>
      <w:r w:rsidRPr="007D3CA7">
        <w:t xml:space="preserve">, </w:t>
      </w:r>
      <w:r>
        <w:t>zákona č. </w:t>
      </w:r>
      <w:r w:rsidRPr="007D3CA7">
        <w:t>455/2003</w:t>
      </w:r>
      <w:r>
        <w:t> Sb.</w:t>
      </w:r>
      <w:r w:rsidRPr="007D3CA7">
        <w:t xml:space="preserve">, </w:t>
      </w:r>
      <w:r>
        <w:t>zákona č. </w:t>
      </w:r>
      <w:r w:rsidRPr="007D3CA7">
        <w:t>85/2004</w:t>
      </w:r>
      <w:r>
        <w:t> Sb.</w:t>
      </w:r>
      <w:r w:rsidRPr="007D3CA7">
        <w:t xml:space="preserve">, </w:t>
      </w:r>
      <w:r>
        <w:t>zákona č. </w:t>
      </w:r>
      <w:r w:rsidRPr="007D3CA7">
        <w:t>359/2004</w:t>
      </w:r>
      <w:r>
        <w:t> Sb.</w:t>
      </w:r>
      <w:r w:rsidRPr="007D3CA7">
        <w:t xml:space="preserve">, </w:t>
      </w:r>
      <w:r>
        <w:t>zákona č. </w:t>
      </w:r>
      <w:r w:rsidRPr="007D3CA7">
        <w:t>422/2004</w:t>
      </w:r>
      <w:r>
        <w:t> Sb.</w:t>
      </w:r>
      <w:r w:rsidRPr="007D3CA7">
        <w:t xml:space="preserve">, </w:t>
      </w:r>
      <w:r>
        <w:t>zákona č. </w:t>
      </w:r>
      <w:r w:rsidRPr="007D3CA7">
        <w:t>436/2004</w:t>
      </w:r>
      <w:r>
        <w:t> Sb.</w:t>
      </w:r>
      <w:r w:rsidRPr="007D3CA7">
        <w:t xml:space="preserve">, </w:t>
      </w:r>
      <w:r>
        <w:t>zákona č. </w:t>
      </w:r>
      <w:r w:rsidRPr="007D3CA7">
        <w:t>438/2004</w:t>
      </w:r>
      <w:r>
        <w:t> Sb.</w:t>
      </w:r>
      <w:r w:rsidRPr="007D3CA7">
        <w:t xml:space="preserve">, </w:t>
      </w:r>
      <w:r>
        <w:t>zákona č. </w:t>
      </w:r>
      <w:r w:rsidRPr="007D3CA7">
        <w:t>123/2005</w:t>
      </w:r>
      <w:r>
        <w:t> Sb.</w:t>
      </w:r>
      <w:r w:rsidRPr="007D3CA7">
        <w:t xml:space="preserve">, </w:t>
      </w:r>
      <w:r>
        <w:t>zákona č. </w:t>
      </w:r>
      <w:r w:rsidRPr="007D3CA7">
        <w:t>168/2005</w:t>
      </w:r>
      <w:r>
        <w:t> Sb.</w:t>
      </w:r>
      <w:r w:rsidRPr="007D3CA7">
        <w:t xml:space="preserve">, </w:t>
      </w:r>
      <w:r>
        <w:t>zákona č. </w:t>
      </w:r>
      <w:r w:rsidRPr="007D3CA7">
        <w:t>253/2005</w:t>
      </w:r>
      <w:r>
        <w:t> Sb.</w:t>
      </w:r>
      <w:r w:rsidRPr="007D3CA7">
        <w:t xml:space="preserve">, </w:t>
      </w:r>
      <w:r>
        <w:t>zákona č. </w:t>
      </w:r>
      <w:r w:rsidRPr="007D3CA7">
        <w:t>350/2005</w:t>
      </w:r>
      <w:r>
        <w:t> Sb.</w:t>
      </w:r>
      <w:r w:rsidRPr="007D3CA7">
        <w:t xml:space="preserve">, </w:t>
      </w:r>
      <w:r>
        <w:t>zákona č. </w:t>
      </w:r>
      <w:r w:rsidRPr="007D3CA7">
        <w:t>361/2005</w:t>
      </w:r>
      <w:r>
        <w:t> Sb.</w:t>
      </w:r>
      <w:r w:rsidRPr="007D3CA7">
        <w:t xml:space="preserve">, </w:t>
      </w:r>
      <w:r>
        <w:t>zákona č. </w:t>
      </w:r>
      <w:r w:rsidRPr="007D3CA7">
        <w:t>47/2006</w:t>
      </w:r>
      <w:r>
        <w:t> Sb.</w:t>
      </w:r>
      <w:r w:rsidRPr="007D3CA7">
        <w:t xml:space="preserve">, </w:t>
      </w:r>
      <w:r>
        <w:t>zákona č. </w:t>
      </w:r>
      <w:r w:rsidRPr="007D3CA7">
        <w:t>109/2006</w:t>
      </w:r>
      <w:r>
        <w:t> Sb.</w:t>
      </w:r>
      <w:r w:rsidRPr="007D3CA7">
        <w:t xml:space="preserve">, </w:t>
      </w:r>
      <w:r>
        <w:t>zákona č. </w:t>
      </w:r>
      <w:r w:rsidRPr="007D3CA7">
        <w:t>112/2006</w:t>
      </w:r>
      <w:r>
        <w:t> Sb.</w:t>
      </w:r>
      <w:r w:rsidRPr="007D3CA7">
        <w:t xml:space="preserve">, </w:t>
      </w:r>
      <w:r>
        <w:t>zákona č. </w:t>
      </w:r>
      <w:r w:rsidRPr="007D3CA7">
        <w:t>117/2006</w:t>
      </w:r>
      <w:r>
        <w:t> Sb.</w:t>
      </w:r>
      <w:r w:rsidRPr="007D3CA7">
        <w:t xml:space="preserve">, </w:t>
      </w:r>
      <w:r>
        <w:t>zákona č. </w:t>
      </w:r>
      <w:r w:rsidRPr="007D3CA7">
        <w:t>165/2006</w:t>
      </w:r>
      <w:r>
        <w:t> Sb.</w:t>
      </w:r>
      <w:r w:rsidRPr="007D3CA7">
        <w:t xml:space="preserve">, </w:t>
      </w:r>
      <w:r>
        <w:t>zákona č. </w:t>
      </w:r>
      <w:r w:rsidRPr="007D3CA7">
        <w:t>189/2006</w:t>
      </w:r>
      <w:r>
        <w:t> Sb.</w:t>
      </w:r>
      <w:r w:rsidRPr="007D3CA7">
        <w:t xml:space="preserve">, </w:t>
      </w:r>
      <w:r>
        <w:t>zákona č. </w:t>
      </w:r>
      <w:r w:rsidRPr="007D3CA7">
        <w:t>214/2006</w:t>
      </w:r>
      <w:r>
        <w:t> Sb.</w:t>
      </w:r>
      <w:r w:rsidRPr="007D3CA7">
        <w:t xml:space="preserve">, </w:t>
      </w:r>
      <w:r>
        <w:t>zákona č. </w:t>
      </w:r>
      <w:r w:rsidRPr="007D3CA7">
        <w:t>245/2006</w:t>
      </w:r>
      <w:r>
        <w:t> Sb.</w:t>
      </w:r>
      <w:r w:rsidRPr="007D3CA7">
        <w:t xml:space="preserve">, </w:t>
      </w:r>
      <w:r>
        <w:t>zákona č. </w:t>
      </w:r>
      <w:r w:rsidRPr="007D3CA7">
        <w:t>264/2006</w:t>
      </w:r>
      <w:r>
        <w:t> Sb.</w:t>
      </w:r>
      <w:r w:rsidRPr="007D3CA7">
        <w:t xml:space="preserve">, </w:t>
      </w:r>
      <w:r>
        <w:t>zákona č. </w:t>
      </w:r>
      <w:r w:rsidRPr="007D3CA7">
        <w:t>340/2006</w:t>
      </w:r>
      <w:r>
        <w:t> Sb.</w:t>
      </w:r>
      <w:r w:rsidRPr="007D3CA7">
        <w:t xml:space="preserve">, nálezu Ústavního soudu, vyhlášeného pod č. </w:t>
      </w:r>
      <w:r>
        <w:t>57/2007 Sb., zákona č. 181/2007 Sb.</w:t>
      </w:r>
      <w:r w:rsidRPr="007D3CA7">
        <w:t xml:space="preserve">, </w:t>
      </w:r>
      <w:r>
        <w:t>zákona č. </w:t>
      </w:r>
      <w:r w:rsidRPr="007D3CA7">
        <w:t>261/2007</w:t>
      </w:r>
      <w:r>
        <w:t> Sb.</w:t>
      </w:r>
      <w:r w:rsidRPr="007D3CA7">
        <w:t xml:space="preserve">, </w:t>
      </w:r>
      <w:r>
        <w:t>zákona č. </w:t>
      </w:r>
      <w:r w:rsidRPr="007D3CA7">
        <w:t>296/2007</w:t>
      </w:r>
      <w:r>
        <w:t> Sb.</w:t>
      </w:r>
      <w:r w:rsidRPr="007D3CA7">
        <w:t xml:space="preserve">, </w:t>
      </w:r>
      <w:r>
        <w:t>zákona č. 129/2008 Sb., zákona č. </w:t>
      </w:r>
      <w:r w:rsidRPr="007D3CA7">
        <w:t>137/2008</w:t>
      </w:r>
      <w:r>
        <w:t> Sb.</w:t>
      </w:r>
      <w:r w:rsidRPr="007D3CA7">
        <w:t xml:space="preserve">, </w:t>
      </w:r>
      <w:r>
        <w:t>zákona č. </w:t>
      </w:r>
      <w:r w:rsidRPr="007D3CA7">
        <w:t>270/2008</w:t>
      </w:r>
      <w:r>
        <w:t> Sb.</w:t>
      </w:r>
      <w:r w:rsidRPr="007D3CA7">
        <w:t xml:space="preserve">, </w:t>
      </w:r>
      <w:r>
        <w:t>zákona č. </w:t>
      </w:r>
      <w:r w:rsidRPr="007D3CA7">
        <w:t>274/2008</w:t>
      </w:r>
      <w:r>
        <w:t> Sb.</w:t>
      </w:r>
      <w:r w:rsidRPr="007D3CA7">
        <w:t xml:space="preserve">, </w:t>
      </w:r>
      <w:r>
        <w:t>zákona č. </w:t>
      </w:r>
      <w:r w:rsidRPr="007D3CA7">
        <w:t>306/2008</w:t>
      </w:r>
      <w:r>
        <w:t> Sb.</w:t>
      </w:r>
      <w:r w:rsidRPr="007D3CA7">
        <w:t xml:space="preserve">, </w:t>
      </w:r>
      <w:r>
        <w:t>zákona č. </w:t>
      </w:r>
      <w:r w:rsidRPr="007D3CA7">
        <w:t>59/2009</w:t>
      </w:r>
      <w:r>
        <w:t> Sb.</w:t>
      </w:r>
      <w:r w:rsidRPr="007D3CA7">
        <w:t xml:space="preserve">, </w:t>
      </w:r>
      <w:r>
        <w:t>zákona č. </w:t>
      </w:r>
      <w:r w:rsidRPr="007D3CA7">
        <w:t>158/2009</w:t>
      </w:r>
      <w:r>
        <w:t> Sb.</w:t>
      </w:r>
      <w:r w:rsidRPr="007D3CA7">
        <w:t xml:space="preserve">, </w:t>
      </w:r>
      <w:r>
        <w:t>zákona č. </w:t>
      </w:r>
      <w:r w:rsidRPr="007D3CA7">
        <w:t>227/2009</w:t>
      </w:r>
      <w:r>
        <w:t> Sb.</w:t>
      </w:r>
      <w:r w:rsidRPr="007D3CA7">
        <w:t xml:space="preserve">, </w:t>
      </w:r>
      <w:r>
        <w:t>zákona č. 281/2009 Sb., zákona č. </w:t>
      </w:r>
      <w:r w:rsidRPr="007D3CA7">
        <w:t>362/2009</w:t>
      </w:r>
      <w:r>
        <w:t> Sb.</w:t>
      </w:r>
      <w:r w:rsidRPr="007D3CA7">
        <w:t xml:space="preserve">, </w:t>
      </w:r>
      <w:r>
        <w:t>zákona č. </w:t>
      </w:r>
      <w:r w:rsidRPr="007D3CA7">
        <w:t>298/2011</w:t>
      </w:r>
      <w:r>
        <w:t> Sb.</w:t>
      </w:r>
      <w:r w:rsidRPr="007D3CA7">
        <w:t xml:space="preserve">, </w:t>
      </w:r>
      <w:r>
        <w:t>zákona č. </w:t>
      </w:r>
      <w:r w:rsidRPr="007D3CA7">
        <w:t>365/2011</w:t>
      </w:r>
      <w:r>
        <w:t> Sb.</w:t>
      </w:r>
      <w:r w:rsidRPr="007D3CA7">
        <w:t xml:space="preserve">, </w:t>
      </w:r>
      <w:r>
        <w:t>zákona č. 369/2011 Sb., zákona č. </w:t>
      </w:r>
      <w:r w:rsidRPr="007D3CA7">
        <w:t>458/2011</w:t>
      </w:r>
      <w:r>
        <w:t> Sb.</w:t>
      </w:r>
      <w:r w:rsidRPr="007D3CA7">
        <w:t xml:space="preserve">, </w:t>
      </w:r>
      <w:r>
        <w:t>zákona č. </w:t>
      </w:r>
      <w:r w:rsidRPr="007D3CA7">
        <w:t>1/2012</w:t>
      </w:r>
      <w:r>
        <w:t> Sb.</w:t>
      </w:r>
      <w:r w:rsidRPr="007D3CA7">
        <w:t xml:space="preserve">, </w:t>
      </w:r>
      <w:r>
        <w:t>zákona č. </w:t>
      </w:r>
      <w:r w:rsidRPr="007D3CA7">
        <w:t>275/2012</w:t>
      </w:r>
      <w:r>
        <w:t> Sb.</w:t>
      </w:r>
      <w:r w:rsidRPr="007D3CA7">
        <w:t xml:space="preserve">, </w:t>
      </w:r>
      <w:r>
        <w:t>zákona č. </w:t>
      </w:r>
      <w:r w:rsidRPr="007D3CA7">
        <w:t>401/2012</w:t>
      </w:r>
      <w:r>
        <w:t> Sb.</w:t>
      </w:r>
      <w:r w:rsidRPr="007D3CA7">
        <w:t>,</w:t>
      </w:r>
      <w:r>
        <w:t xml:space="preserve"> zákona č. </w:t>
      </w:r>
      <w:r w:rsidRPr="007D3CA7">
        <w:t>403/2012</w:t>
      </w:r>
      <w:r>
        <w:t> Sb.</w:t>
      </w:r>
      <w:r w:rsidRPr="007D3CA7">
        <w:t xml:space="preserve"> a</w:t>
      </w:r>
      <w:r>
        <w:t> zákona č. </w:t>
      </w:r>
      <w:r w:rsidRPr="007D3CA7">
        <w:t>/2013</w:t>
      </w:r>
      <w:r>
        <w:t> Sb.</w:t>
      </w:r>
      <w:r w:rsidRPr="007D3CA7">
        <w:t xml:space="preserve"> se mění takto:</w:t>
      </w:r>
    </w:p>
    <w:p w:rsidR="00DC7DE9" w:rsidRDefault="00DC7DE9" w:rsidP="00AD3E08">
      <w:pPr>
        <w:pStyle w:val="Novelizanbod"/>
        <w:numPr>
          <w:ilvl w:val="0"/>
          <w:numId w:val="54"/>
        </w:numPr>
      </w:pPr>
      <w:r w:rsidRPr="007D3CA7">
        <w:t xml:space="preserve">V </w:t>
      </w:r>
      <w:r>
        <w:t>§ </w:t>
      </w:r>
      <w:r w:rsidRPr="007D3CA7">
        <w:t xml:space="preserve">1 odst. 1 se </w:t>
      </w:r>
      <w:r>
        <w:t>na konci písmene c) tečka nahrazuje čárkou a doplňují se písmena d) a e), která znějí:</w:t>
      </w:r>
    </w:p>
    <w:p w:rsidR="00DC7DE9" w:rsidRDefault="00DC7DE9" w:rsidP="003D5BD9">
      <w:pPr>
        <w:pStyle w:val="Textpsmene"/>
        <w:numPr>
          <w:ilvl w:val="0"/>
          <w:numId w:val="0"/>
        </w:numPr>
        <w:ind w:left="425" w:hanging="425"/>
      </w:pPr>
      <w:r>
        <w:t>„d)</w:t>
      </w:r>
      <w:r>
        <w:tab/>
      </w:r>
      <w:r w:rsidRPr="005E0269">
        <w:t>pojistné na zdravotní pojištění státních pojiš</w:t>
      </w:r>
      <w:r>
        <w:t>těnců,</w:t>
      </w:r>
    </w:p>
    <w:p w:rsidR="00DC7DE9" w:rsidRPr="007D3CA7" w:rsidRDefault="00DC7DE9" w:rsidP="003D5BD9">
      <w:pPr>
        <w:pStyle w:val="Textpsmene"/>
        <w:numPr>
          <w:ilvl w:val="0"/>
          <w:numId w:val="0"/>
        </w:numPr>
        <w:ind w:left="425" w:hanging="425"/>
      </w:pPr>
      <w:r>
        <w:t>e)</w:t>
      </w:r>
      <w:r>
        <w:tab/>
      </w:r>
      <w:r w:rsidRPr="005E0269">
        <w:t>zřízení zvláštního účtu přerozdělování veřejného zdravotního pojištění (dále jen „zvláštní účet“) a přerozdělování pojistného na zdravotní pojištění.</w:t>
      </w:r>
      <w:r>
        <w:t>“.</w:t>
      </w:r>
    </w:p>
    <w:p w:rsidR="00DC7DE9" w:rsidRPr="0037605C" w:rsidRDefault="00DC7DE9" w:rsidP="00ED72E1">
      <w:pPr>
        <w:pStyle w:val="Novelizanbod"/>
      </w:pPr>
      <w:r w:rsidRPr="0037605C">
        <w:t xml:space="preserve">V </w:t>
      </w:r>
      <w:r>
        <w:t>§ </w:t>
      </w:r>
      <w:r w:rsidRPr="0037605C">
        <w:t>1a odst. 4 se slova „a funkční požitky“ zrušují.</w:t>
      </w:r>
    </w:p>
    <w:p w:rsidR="00DC7DE9" w:rsidRPr="00334455" w:rsidRDefault="00DC7DE9" w:rsidP="00ED72E1">
      <w:pPr>
        <w:pStyle w:val="Novelizanbod"/>
      </w:pPr>
      <w:r w:rsidRPr="00334455">
        <w:t xml:space="preserve">V </w:t>
      </w:r>
      <w:r>
        <w:t>§ </w:t>
      </w:r>
      <w:r w:rsidRPr="00334455">
        <w:t>5 písm. a) úvodní části ustanovení se slova „nebo funkční požitky“ zrušují.</w:t>
      </w:r>
    </w:p>
    <w:p w:rsidR="00DC7DE9" w:rsidRPr="00AE024B" w:rsidRDefault="00DC7DE9" w:rsidP="00ED72E1">
      <w:pPr>
        <w:pStyle w:val="Novelizanbod"/>
      </w:pPr>
      <w:r w:rsidRPr="00AE024B">
        <w:t xml:space="preserve">V </w:t>
      </w:r>
      <w:r>
        <w:t>§ </w:t>
      </w:r>
      <w:r w:rsidRPr="00AE024B">
        <w:t>5 písm. a) se na konci textu bodu 3 doplňují slova „; pro tyto účely se příjem ze všech dohod o provedení práce u téhož zaměstnavatele nebo jeho právního nástupce za daný kalendářní měsíc sčítá“.</w:t>
      </w:r>
    </w:p>
    <w:p w:rsidR="00DC7DE9" w:rsidRPr="00334455" w:rsidRDefault="00DC7DE9" w:rsidP="00ED72E1">
      <w:pPr>
        <w:pStyle w:val="Novelizanbod"/>
      </w:pPr>
      <w:r w:rsidRPr="00334455">
        <w:t xml:space="preserve">V </w:t>
      </w:r>
      <w:r>
        <w:t>§ </w:t>
      </w:r>
      <w:r w:rsidRPr="00334455">
        <w:t>5 písm. b) se slova „z podnikání a ze samostatné výdělečné“ nahrazují slovy „ze samostatné“.</w:t>
      </w:r>
    </w:p>
    <w:p w:rsidR="00DC7DE9" w:rsidRDefault="00DC7DE9" w:rsidP="00ED72E1">
      <w:pPr>
        <w:pStyle w:val="Novelizanbod"/>
      </w:pPr>
      <w:r>
        <w:t>§ 7 zní:</w:t>
      </w:r>
    </w:p>
    <w:p w:rsidR="00DC7DE9" w:rsidRDefault="00DC7DE9" w:rsidP="00ED72E1">
      <w:pPr>
        <w:pStyle w:val="Paragraf"/>
      </w:pPr>
      <w:r>
        <w:t>„§ 7</w:t>
      </w:r>
    </w:p>
    <w:p w:rsidR="00DC7DE9" w:rsidRDefault="00DC7DE9" w:rsidP="00ED72E1">
      <w:pPr>
        <w:pStyle w:val="Textodstavce"/>
        <w:numPr>
          <w:ilvl w:val="0"/>
          <w:numId w:val="0"/>
        </w:numPr>
        <w:ind w:left="425"/>
      </w:pPr>
      <w:r w:rsidRPr="00897DD7">
        <w:t xml:space="preserve">(1) </w:t>
      </w:r>
      <w:r w:rsidRPr="00345B0E">
        <w:t>Poplatníkem pojistného na zdravotní pojištění je u státních pojištěnců stát.</w:t>
      </w:r>
    </w:p>
    <w:p w:rsidR="00DC7DE9" w:rsidRPr="00897DD7" w:rsidRDefault="00DC7DE9" w:rsidP="00575537">
      <w:pPr>
        <w:pStyle w:val="Textodstavce"/>
        <w:numPr>
          <w:ilvl w:val="0"/>
          <w:numId w:val="0"/>
        </w:numPr>
        <w:ind w:left="425"/>
      </w:pPr>
      <w:r>
        <w:t xml:space="preserve">(2) </w:t>
      </w:r>
      <w:r w:rsidRPr="00897DD7">
        <w:t>Státními pojištěnci jsou:</w:t>
      </w:r>
    </w:p>
    <w:p w:rsidR="00DC7DE9" w:rsidRPr="00ED72E1" w:rsidRDefault="00DC7DE9" w:rsidP="00AD3E08">
      <w:pPr>
        <w:pStyle w:val="Textpsmene"/>
        <w:numPr>
          <w:ilvl w:val="1"/>
          <w:numId w:val="51"/>
        </w:numPr>
        <w:rPr>
          <w:sz w:val="22"/>
          <w:szCs w:val="22"/>
        </w:rPr>
      </w:pPr>
      <w:r w:rsidRPr="00897DD7">
        <w:t>nezaopatřené děti; nezaopatřenost dítěte se posuzuje podle zákona o státní sociální podpoře;</w:t>
      </w:r>
      <w:r w:rsidRPr="00ED72E1">
        <w:rPr>
          <w:vertAlign w:val="superscript"/>
        </w:rPr>
        <w:t>7)</w:t>
      </w:r>
      <w:r w:rsidRPr="00ED72E1">
        <w:rPr>
          <w:sz w:val="22"/>
          <w:szCs w:val="22"/>
        </w:rPr>
        <w:t xml:space="preserve"> </w:t>
      </w:r>
    </w:p>
    <w:p w:rsidR="00DC7DE9" w:rsidRPr="00897DD7" w:rsidRDefault="00DC7DE9" w:rsidP="00AD3E08">
      <w:pPr>
        <w:pStyle w:val="Textpsmene"/>
        <w:numPr>
          <w:ilvl w:val="1"/>
          <w:numId w:val="51"/>
        </w:numPr>
      </w:pPr>
      <w:r w:rsidRPr="00897DD7">
        <w:t>poživatelé důchodů z důchodového pojištění, kterým byl přiznán důchod před 1. lednem 1993 podle předpisů České a Slovenské Federativní Republiky a po 31. prosinci 1992 podle předpisů České republiky. Za poživatele důchodu se pro účely tohoto zákona považuje osoba podle předchozí věty i v měsících, kdy jí podle předpisů o důchodovém pojištění výplata důchodu nenáleží;</w:t>
      </w:r>
    </w:p>
    <w:p w:rsidR="00DC7DE9" w:rsidRPr="00897DD7" w:rsidRDefault="00DC7DE9" w:rsidP="00AD3E08">
      <w:pPr>
        <w:pStyle w:val="Textpsmene"/>
        <w:numPr>
          <w:ilvl w:val="1"/>
          <w:numId w:val="51"/>
        </w:numPr>
      </w:pPr>
      <w:r w:rsidRPr="00897DD7">
        <w:t xml:space="preserve">příjemci starobní penze na určenou dobu, doživotní penze nebo penze na přesně stanovenou dobu s přesně stanovenou výší důchodu podle zákona upravujícího doplňkové penzijní spoření do dosažení věku potřebného pro vznik nároku na starobní důchod podle </w:t>
      </w:r>
      <w:r>
        <w:t>§ </w:t>
      </w:r>
      <w:r w:rsidRPr="00897DD7">
        <w:t xml:space="preserve">32 zákona o důchodovém pojištění, pokud jsou splněny podmínky stanovené v </w:t>
      </w:r>
      <w:r>
        <w:t>§ </w:t>
      </w:r>
      <w:r w:rsidRPr="00897DD7">
        <w:t xml:space="preserve">22 odst. 4 nebo </w:t>
      </w:r>
      <w:r>
        <w:t>§ </w:t>
      </w:r>
      <w:r w:rsidRPr="00897DD7">
        <w:t xml:space="preserve">23 odst. 6 </w:t>
      </w:r>
      <w:r>
        <w:t>zákona č. </w:t>
      </w:r>
      <w:r w:rsidRPr="00897DD7">
        <w:t>427/2011</w:t>
      </w:r>
      <w:r>
        <w:t> Sb.</w:t>
      </w:r>
      <w:r w:rsidRPr="00897DD7">
        <w:t>, o doplňkovém penzijním spoření; při stanovení tohoto věku u žen se postupuje stejně jako u mužů stejného data narození</w:t>
      </w:r>
      <w:r>
        <w:t>,</w:t>
      </w:r>
    </w:p>
    <w:p w:rsidR="00DC7DE9" w:rsidRPr="00897DD7" w:rsidRDefault="00DC7DE9" w:rsidP="00AD3E08">
      <w:pPr>
        <w:pStyle w:val="Textpsmene"/>
        <w:numPr>
          <w:ilvl w:val="1"/>
          <w:numId w:val="51"/>
        </w:numPr>
      </w:pPr>
      <w:r w:rsidRPr="00897DD7">
        <w:t>příjemci rodičovského příspěvku;</w:t>
      </w:r>
      <w:r w:rsidRPr="00ED72E1">
        <w:rPr>
          <w:vertAlign w:val="superscript"/>
        </w:rPr>
        <w:t>7)</w:t>
      </w:r>
    </w:p>
    <w:p w:rsidR="00DC7DE9" w:rsidRPr="00897DD7" w:rsidRDefault="00DC7DE9" w:rsidP="00AD3E08">
      <w:pPr>
        <w:pStyle w:val="Textpsmene"/>
        <w:numPr>
          <w:ilvl w:val="1"/>
          <w:numId w:val="51"/>
        </w:numPr>
      </w:pPr>
      <w:r w:rsidRPr="00897DD7">
        <w:t>ženy na mateřské a osoby na rodičovské dovolené a osoby pobírající peněžitou pomoc v mateřství podle předpisů o nemocenském pojištění</w:t>
      </w:r>
      <w:r w:rsidRPr="00ED72E1">
        <w:rPr>
          <w:vertAlign w:val="superscript"/>
        </w:rPr>
        <w:t>8)</w:t>
      </w:r>
      <w:r w:rsidRPr="00897DD7">
        <w:t>;</w:t>
      </w:r>
    </w:p>
    <w:p w:rsidR="00DC7DE9" w:rsidRPr="00897DD7" w:rsidRDefault="00DC7DE9" w:rsidP="00AD3E08">
      <w:pPr>
        <w:pStyle w:val="Textpsmene"/>
        <w:numPr>
          <w:ilvl w:val="1"/>
          <w:numId w:val="51"/>
        </w:numPr>
      </w:pPr>
      <w:r w:rsidRPr="00897DD7">
        <w:t>uchazeči o zaměstnání včetně uchazečů o zaměstnání, kteří přijali krátkodobé zaměstnání;</w:t>
      </w:r>
      <w:r w:rsidRPr="00ED72E1">
        <w:rPr>
          <w:vertAlign w:val="superscript"/>
        </w:rPr>
        <w:t>9)</w:t>
      </w:r>
    </w:p>
    <w:p w:rsidR="00DC7DE9" w:rsidRPr="00897DD7" w:rsidRDefault="00DC7DE9" w:rsidP="00AD3E08">
      <w:pPr>
        <w:pStyle w:val="Textpsmene"/>
        <w:numPr>
          <w:ilvl w:val="1"/>
          <w:numId w:val="51"/>
        </w:numPr>
      </w:pPr>
      <w:r w:rsidRPr="00897DD7">
        <w:t>osoby pobírající dávku pomoci v hmotné nouzi a osoby s nimi společně posuzované</w:t>
      </w:r>
      <w:r w:rsidRPr="00ED72E1">
        <w:rPr>
          <w:vertAlign w:val="superscript"/>
        </w:rPr>
        <w:t>10)</w:t>
      </w:r>
      <w:r w:rsidRPr="00897DD7">
        <w:t>, a to za podmínky, že nejsou podle potvrzení plátce dávky pomoci v hmotné nouzi v pracovním ani obdobném vztahu ani nevykonávají samostatnou výdělečnou činnost, nejsou v evidenci uchazečů o zaměstnání a nejde o poživatele starobního důchodu, invalidního důchodu pro invaliditu třetího stupně, vdovského nebo vdoveckého důchodu, ani o poživatele rodičovského příspěvku nebo o nezaopatřené dítě,</w:t>
      </w:r>
    </w:p>
    <w:p w:rsidR="00DC7DE9" w:rsidRPr="00897DD7" w:rsidRDefault="00DC7DE9" w:rsidP="00AD3E08">
      <w:pPr>
        <w:pStyle w:val="Textpsmene"/>
        <w:numPr>
          <w:ilvl w:val="1"/>
          <w:numId w:val="51"/>
        </w:numPr>
      </w:pPr>
      <w:r w:rsidRPr="00897DD7">
        <w:t>osoby, které jsou závislé na péči jiné osoby ve stupni II (středně těžká závislost) nebo stupni III (těžká závislost) anebo stupni IV (úplná závislost)</w:t>
      </w:r>
      <w:r w:rsidRPr="00ED72E1">
        <w:rPr>
          <w:vertAlign w:val="superscript"/>
        </w:rPr>
        <w:t>11)</w:t>
      </w:r>
      <w:r w:rsidRPr="00897DD7">
        <w:t>, a osoby pečující o tyto osoby, a osoby pečující o osoby mladší 10 let, které jsou závislé na péči jiné osoby ve stupni I (lehká závislost),</w:t>
      </w:r>
    </w:p>
    <w:p w:rsidR="00DC7DE9" w:rsidRPr="00897DD7" w:rsidRDefault="00DC7DE9" w:rsidP="00AD3E08">
      <w:pPr>
        <w:pStyle w:val="Textpsmene"/>
        <w:numPr>
          <w:ilvl w:val="1"/>
          <w:numId w:val="51"/>
        </w:numPr>
      </w:pPr>
      <w:r w:rsidRPr="00897DD7">
        <w:t>osoby konající službu v ozbrojených silách, s výjimkou vojáků</w:t>
      </w:r>
      <w:r>
        <w:t xml:space="preserve"> z povolání, a osoby povolané k </w:t>
      </w:r>
      <w:r w:rsidRPr="00897DD7">
        <w:t>vojenskému cvičení,</w:t>
      </w:r>
    </w:p>
    <w:p w:rsidR="00DC7DE9" w:rsidRPr="00897DD7" w:rsidRDefault="00DC7DE9" w:rsidP="00AD3E08">
      <w:pPr>
        <w:pStyle w:val="Textpsmene"/>
        <w:numPr>
          <w:ilvl w:val="1"/>
          <w:numId w:val="51"/>
        </w:numPr>
      </w:pPr>
      <w:r w:rsidRPr="00897DD7">
        <w:t>osoby ve výkonu zabezpečovací detence nebo vazby nebo osoby ve výkonu trestu odnětí svobody;</w:t>
      </w:r>
    </w:p>
    <w:p w:rsidR="00DC7DE9" w:rsidRPr="00ED72E1" w:rsidRDefault="00DC7DE9" w:rsidP="00AD3E08">
      <w:pPr>
        <w:pStyle w:val="Textpsmene"/>
        <w:numPr>
          <w:ilvl w:val="1"/>
          <w:numId w:val="51"/>
        </w:numPr>
        <w:rPr>
          <w:vertAlign w:val="superscript"/>
        </w:rPr>
      </w:pPr>
      <w:r w:rsidRPr="00897DD7">
        <w:t xml:space="preserve">osoby uvedené v </w:t>
      </w:r>
      <w:r>
        <w:t>§ </w:t>
      </w:r>
      <w:r w:rsidRPr="00897DD7">
        <w:t>5 písm. c), které jsou příjemci dávek nemocenského pojištění;</w:t>
      </w:r>
      <w:r w:rsidRPr="00ED72E1">
        <w:rPr>
          <w:vertAlign w:val="superscript"/>
        </w:rPr>
        <w:t>14)</w:t>
      </w:r>
    </w:p>
    <w:p w:rsidR="00DC7DE9" w:rsidRPr="00897DD7" w:rsidRDefault="00DC7DE9" w:rsidP="00AD3E08">
      <w:pPr>
        <w:pStyle w:val="Textpsmene"/>
        <w:numPr>
          <w:ilvl w:val="1"/>
          <w:numId w:val="51"/>
        </w:numPr>
      </w:pPr>
      <w:r w:rsidRPr="00897DD7">
        <w:t>osoby, které jsou invalidní ve třetím stupni nebo které dosáhly věku potřebného pro nárok na starobní důchod, avšak nesplňují další podmínky pro přiznání invalidního důchodu pro invaliditu třetího stupně nebo starobního důchodu a nemají příjmy ze zaměstnání, ze samostatné výdělečné činnosti a nepožívají žádný důchod z ciziny, nebo tento důchod nepřesahuje měsíčn</w:t>
      </w:r>
      <w:r>
        <w:t>ě částku ve výši minimální mzdy;</w:t>
      </w:r>
      <w:r w:rsidRPr="00ED72E1">
        <w:rPr>
          <w:vertAlign w:val="superscript"/>
        </w:rPr>
        <w:t>15)</w:t>
      </w:r>
      <w:r>
        <w:rPr>
          <w:vertAlign w:val="superscript"/>
        </w:rPr>
        <w:t xml:space="preserve"> </w:t>
      </w:r>
      <w:r w:rsidRPr="00897DD7">
        <w:t>za takovou osobu se nepovažuje osoba, která žádost o přiznání důchodu nepodala</w:t>
      </w:r>
      <w:r>
        <w:t>,</w:t>
      </w:r>
    </w:p>
    <w:p w:rsidR="00DC7DE9" w:rsidRPr="00897DD7" w:rsidRDefault="00DC7DE9" w:rsidP="00AD3E08">
      <w:pPr>
        <w:pStyle w:val="Textpsmene"/>
        <w:numPr>
          <w:ilvl w:val="1"/>
          <w:numId w:val="51"/>
        </w:numPr>
      </w:pPr>
      <w:r w:rsidRPr="00897DD7">
        <w:t>osoby celodenně osobně a řádně pečující alespoň o jedno dítě do sedmi let věku nebo nejméně o dvě děti do 15 let věku, nejde-li o osoby uvedené v písmenu c) nebo d). Podmínka celodenní péče se považuje za splněnou i tehdy, je-li dítě předškolního věku umístěno v jeslích (mateřské škole), popřípadě v obdobném zařízení na dobu, která nepřevyšuje čtyři hodiny denně, a jde-li o dítě plnící povinnou školní docházku, po dobu návštěvy školy, s výjimkou umístění v zařízení s týdenním či celoročním pobytem. Za takové osoby se považuje vždy pouze jedna osoba, a to buď otec nebo matka dítěte, nebo osoba, která převzala dítě do trvalé péče nahrazující péči rodičů,</w:t>
      </w:r>
      <w:r w:rsidRPr="00ED72E1">
        <w:rPr>
          <w:vertAlign w:val="superscript"/>
        </w:rPr>
        <w:t>16)</w:t>
      </w:r>
      <w:r w:rsidRPr="00897DD7">
        <w:t xml:space="preserve"> pokud nemají příjmy ze zaměstnání nebo ze samostatné výdělečné činnosti,</w:t>
      </w:r>
    </w:p>
    <w:p w:rsidR="00DC7DE9" w:rsidRPr="00897DD7" w:rsidRDefault="00DC7DE9" w:rsidP="00AD3E08">
      <w:pPr>
        <w:pStyle w:val="Textpsmene"/>
        <w:numPr>
          <w:ilvl w:val="1"/>
          <w:numId w:val="51"/>
        </w:numPr>
      </w:pPr>
      <w:r w:rsidRPr="00897DD7">
        <w:t>mladiství umístění ve školských zařízeních pro výkon ústavní výchovy a ochranné výchovy,</w:t>
      </w:r>
    </w:p>
    <w:p w:rsidR="00DC7DE9" w:rsidRPr="00897DD7" w:rsidRDefault="00DC7DE9" w:rsidP="00AD3E08">
      <w:pPr>
        <w:pStyle w:val="Textpsmene"/>
        <w:numPr>
          <w:ilvl w:val="1"/>
          <w:numId w:val="51"/>
        </w:numPr>
      </w:pPr>
      <w:r w:rsidRPr="00897DD7">
        <w:t>osoby vykonávající dlouhodobou dobrovolnickou službu na základě smlouvy s vysílající organizací, které byla udělena akreditace Ministerstvem vnitra, v rozsahu překračujícím v průměru alespoň 20 hodin v kalendářním týdnu, pokud nemají příjmy ze zaměstnání nebo ze samostatné výdělečné činnosti</w:t>
      </w:r>
      <w:r>
        <w:t>,</w:t>
      </w:r>
      <w:r w:rsidRPr="00897DD7">
        <w:t xml:space="preserve"> </w:t>
      </w:r>
    </w:p>
    <w:p w:rsidR="00DC7DE9" w:rsidRPr="00897DD7" w:rsidRDefault="00DC7DE9" w:rsidP="00AD3E08">
      <w:pPr>
        <w:pStyle w:val="Textpsmene"/>
        <w:numPr>
          <w:ilvl w:val="1"/>
          <w:numId w:val="51"/>
        </w:numPr>
      </w:pPr>
      <w:r w:rsidRPr="00897DD7">
        <w:t>cizinci, kterým bylo uděleno oprávnění k pobytu na území České republiky za účelem poskytnutí dočasné ochrany podle zvláštního právního předpisu,</w:t>
      </w:r>
      <w:r w:rsidRPr="00ED72E1">
        <w:rPr>
          <w:vertAlign w:val="superscript"/>
        </w:rPr>
        <w:t>16a)</w:t>
      </w:r>
      <w:r w:rsidRPr="00897DD7">
        <w:t xml:space="preserve"> pokud nemají příjmy ze zaměstnání nebo ze samostatné výdělečné činnosti,</w:t>
      </w:r>
    </w:p>
    <w:p w:rsidR="00DC7DE9" w:rsidRPr="00897DD7" w:rsidRDefault="00DC7DE9" w:rsidP="00AD3E08">
      <w:pPr>
        <w:pStyle w:val="Textpsmene"/>
        <w:numPr>
          <w:ilvl w:val="1"/>
          <w:numId w:val="51"/>
        </w:numPr>
      </w:pPr>
      <w:r w:rsidRPr="00897DD7">
        <w:t>žadatelé o udělení mezinárodní ochrany a jejich děti narozené na území, cizinci, jimž bylo uděleno vízum k pobytu nad 90 dnů za účelem strpění pobytu, a jejich děti narozené na území</w:t>
      </w:r>
      <w:r w:rsidRPr="00ED72E1">
        <w:rPr>
          <w:vertAlign w:val="superscript"/>
        </w:rPr>
        <w:t>16b)</w:t>
      </w:r>
      <w:r w:rsidRPr="00897DD7">
        <w:t>, pokud nemají příjmy ze zaměstnání nebo ze samostatné výdělečné činnosti.</w:t>
      </w:r>
    </w:p>
    <w:p w:rsidR="00DC7DE9" w:rsidRPr="00897DD7" w:rsidRDefault="00DC7DE9" w:rsidP="00622285">
      <w:pPr>
        <w:pStyle w:val="Textodstavce"/>
        <w:numPr>
          <w:ilvl w:val="0"/>
          <w:numId w:val="0"/>
        </w:numPr>
        <w:ind w:firstLine="425"/>
      </w:pPr>
      <w:r>
        <w:t>(3</w:t>
      </w:r>
      <w:r w:rsidRPr="00897DD7">
        <w:t>) Státními pojištěnci</w:t>
      </w:r>
      <w:r>
        <w:t xml:space="preserve"> jsou osoby uvedené v odstavci 2</w:t>
      </w:r>
      <w:r w:rsidRPr="00897DD7">
        <w:t xml:space="preserve"> písm. a) až j) i tehdy, pokud mají příjmy ze zaměstnání nebo ze samostatné výdělečné činnosti.</w:t>
      </w:r>
      <w:r>
        <w:t>“.</w:t>
      </w:r>
    </w:p>
    <w:p w:rsidR="00DC7DE9" w:rsidRDefault="00DC7DE9" w:rsidP="00AD3E08">
      <w:pPr>
        <w:pStyle w:val="Novelizanbod"/>
        <w:numPr>
          <w:ilvl w:val="0"/>
          <w:numId w:val="11"/>
        </w:numPr>
      </w:pPr>
      <w:r>
        <w:t>Za § 7 se vkládají nové § 7a až 7h, které včetně nadpisů a poznámek pod čarou č. 51 a 52 znějí:</w:t>
      </w:r>
    </w:p>
    <w:p w:rsidR="00DC7DE9" w:rsidRDefault="00DC7DE9" w:rsidP="00575537">
      <w:pPr>
        <w:pStyle w:val="Paragraf"/>
      </w:pPr>
      <w:r>
        <w:t>„§ </w:t>
      </w:r>
      <w:r w:rsidRPr="00501802">
        <w:rPr>
          <w:b/>
        </w:rPr>
        <w:t>7</w:t>
      </w:r>
      <w:r>
        <w:t>a</w:t>
      </w:r>
    </w:p>
    <w:p w:rsidR="00DC7DE9" w:rsidRPr="00345B0E" w:rsidRDefault="00DC7DE9" w:rsidP="005477BA">
      <w:pPr>
        <w:pStyle w:val="Nadpisparagrafu"/>
      </w:pPr>
      <w:r w:rsidRPr="00345B0E">
        <w:t>Povinnost státu platit pojistné</w:t>
      </w:r>
    </w:p>
    <w:p w:rsidR="00DC7DE9" w:rsidRDefault="00DC7DE9" w:rsidP="00622285">
      <w:pPr>
        <w:pStyle w:val="Textodstavce"/>
        <w:numPr>
          <w:ilvl w:val="0"/>
          <w:numId w:val="0"/>
        </w:numPr>
        <w:ind w:firstLine="425"/>
      </w:pPr>
      <w:r w:rsidRPr="00345B0E">
        <w:t>(1) Povinnost státu platit pojistné na zdravotní pojištění vzniká dnem, kdy se pojištěnec stal státním pojištěncem, a zaniká dnem, kdy přestal být takovým pojištěncem.</w:t>
      </w:r>
    </w:p>
    <w:p w:rsidR="00DC7DE9" w:rsidRDefault="00DC7DE9" w:rsidP="00575537">
      <w:pPr>
        <w:pStyle w:val="Textodstavce"/>
        <w:numPr>
          <w:ilvl w:val="0"/>
          <w:numId w:val="0"/>
        </w:numPr>
        <w:ind w:firstLine="425"/>
      </w:pPr>
      <w:r w:rsidRPr="00345B0E">
        <w:t>(2) Stát pojistné na zdravotní pojištění neplatí po dobu, po kterou pojištěnec účast ve zdravotním pojištění přerušil.</w:t>
      </w:r>
    </w:p>
    <w:p w:rsidR="00DC7DE9" w:rsidRPr="007E7DEA" w:rsidRDefault="00DC7DE9" w:rsidP="00575537">
      <w:pPr>
        <w:pStyle w:val="Paragraf"/>
      </w:pPr>
      <w:r>
        <w:t>§ 7b</w:t>
      </w:r>
    </w:p>
    <w:p w:rsidR="00DC7DE9" w:rsidRDefault="00DC7DE9" w:rsidP="005477BA">
      <w:pPr>
        <w:pStyle w:val="Textparagrafu"/>
      </w:pPr>
      <w:r w:rsidRPr="004218BC">
        <w:t>Na základě žádosti poskytovatele, v jehož zdravotnickém zařízení se pojištěnec narodil, je příslušný matriční úřad</w:t>
      </w:r>
      <w:r>
        <w:rPr>
          <w:vertAlign w:val="superscript"/>
        </w:rPr>
        <w:t>51)</w:t>
      </w:r>
      <w:r>
        <w:t xml:space="preserve"> </w:t>
      </w:r>
      <w:r w:rsidRPr="004218BC">
        <w:t>povinen sdělit tomuto poskytovateli přidělené rodné číslo.</w:t>
      </w:r>
    </w:p>
    <w:p w:rsidR="00DC7DE9" w:rsidRDefault="00DC7DE9" w:rsidP="00575537">
      <w:pPr>
        <w:pStyle w:val="Paragraf"/>
      </w:pPr>
      <w:r>
        <w:t>§ 7c</w:t>
      </w:r>
    </w:p>
    <w:p w:rsidR="00DC7DE9" w:rsidRPr="009B57CF" w:rsidRDefault="00DC7DE9" w:rsidP="00575537">
      <w:pPr>
        <w:pStyle w:val="Nadpisparagrafu"/>
      </w:pPr>
      <w:r w:rsidRPr="009B57CF">
        <w:t>Základ pojistného</w:t>
      </w:r>
    </w:p>
    <w:p w:rsidR="00DC7DE9" w:rsidRDefault="00DC7DE9" w:rsidP="00575537">
      <w:pPr>
        <w:pStyle w:val="Textodstavce"/>
        <w:numPr>
          <w:ilvl w:val="0"/>
          <w:numId w:val="0"/>
        </w:numPr>
        <w:ind w:firstLine="425"/>
      </w:pPr>
      <w:r>
        <w:t xml:space="preserve">(1) </w:t>
      </w:r>
      <w:r w:rsidRPr="009B57CF">
        <w:t xml:space="preserve">Základ pojistného na zdravotní pojištění u státních pojištěnců se stanoví ve výši  44,33 % všeobecného vyměřovacího základu </w:t>
      </w:r>
      <w:r>
        <w:t>s</w:t>
      </w:r>
      <w:r w:rsidRPr="00450637">
        <w:t>tanoveného nařízením vlády pro účely důchodového pojištění za kalendářní rok</w:t>
      </w:r>
      <w:r w:rsidRPr="009B57CF">
        <w:t>, který o 3 roky předchází kalendářnímu roku, pro kter</w:t>
      </w:r>
      <w:r>
        <w:t>ý se vyměřovací základ zjišťuje.</w:t>
      </w:r>
      <w:r>
        <w:rPr>
          <w:vertAlign w:val="superscript"/>
        </w:rPr>
        <w:t>52</w:t>
      </w:r>
      <w:r w:rsidRPr="009A2976">
        <w:rPr>
          <w:vertAlign w:val="superscript"/>
        </w:rPr>
        <w:t>)</w:t>
      </w:r>
      <w:r w:rsidRPr="009B57CF">
        <w:t xml:space="preserve"> Vypočtená částka se zaokrouhluje na celé koruny nahoru.</w:t>
      </w:r>
    </w:p>
    <w:p w:rsidR="00DC7DE9" w:rsidRDefault="00DC7DE9" w:rsidP="00575537">
      <w:pPr>
        <w:pStyle w:val="Textodstavce"/>
        <w:numPr>
          <w:ilvl w:val="0"/>
          <w:numId w:val="0"/>
        </w:numPr>
        <w:ind w:firstLine="425"/>
      </w:pPr>
      <w:r>
        <w:t xml:space="preserve">(2) </w:t>
      </w:r>
      <w:r w:rsidRPr="009A2976">
        <w:t>Pojistné období, z něhož se zjišťuje základ pojistného na zdravotní pojištění, je u státních pojištěnců kalendářní měsíc, za který se pojistné platí.</w:t>
      </w:r>
    </w:p>
    <w:p w:rsidR="00DC7DE9" w:rsidRDefault="00DC7DE9" w:rsidP="005477BA">
      <w:pPr>
        <w:pStyle w:val="Textlnku"/>
      </w:pPr>
      <w:r>
        <w:t>_________________</w:t>
      </w:r>
    </w:p>
    <w:p w:rsidR="00DC7DE9" w:rsidRDefault="00DC7DE9" w:rsidP="005477BA">
      <w:pPr>
        <w:pStyle w:val="Textlnku"/>
      </w:pPr>
      <w:r>
        <w:rPr>
          <w:vertAlign w:val="superscript"/>
        </w:rPr>
        <w:t>51</w:t>
      </w:r>
      <w:r w:rsidRPr="00AE024B">
        <w:t xml:space="preserve">) </w:t>
      </w:r>
      <w:r>
        <w:t>§ </w:t>
      </w:r>
      <w:r w:rsidRPr="00AE024B">
        <w:t xml:space="preserve">2 odst. 1 písm. a) </w:t>
      </w:r>
      <w:r>
        <w:t>zákona č. </w:t>
      </w:r>
      <w:r w:rsidRPr="00AE024B">
        <w:t>301/2000</w:t>
      </w:r>
      <w:r>
        <w:t> Sb.</w:t>
      </w:r>
      <w:r w:rsidRPr="00AE024B">
        <w:t>, o matrikách, jménu a příjmení a o změně některých souvisejících zákonů, ve znění pozdějších předpisů.</w:t>
      </w:r>
    </w:p>
    <w:p w:rsidR="00DC7DE9" w:rsidRDefault="00DC7DE9" w:rsidP="005477BA">
      <w:pPr>
        <w:pStyle w:val="Textlnku"/>
      </w:pPr>
      <w:r w:rsidRPr="00966F87">
        <w:rPr>
          <w:vertAlign w:val="superscript"/>
        </w:rPr>
        <w:t>5</w:t>
      </w:r>
      <w:r>
        <w:rPr>
          <w:vertAlign w:val="superscript"/>
        </w:rPr>
        <w:t>2</w:t>
      </w:r>
      <w:r w:rsidRPr="00966F87">
        <w:rPr>
          <w:vertAlign w:val="superscript"/>
        </w:rPr>
        <w:t>)</w:t>
      </w:r>
      <w:r w:rsidRPr="009B57CF">
        <w:t xml:space="preserve"> </w:t>
      </w:r>
      <w:r>
        <w:t>§ </w:t>
      </w:r>
      <w:r w:rsidRPr="009B57CF">
        <w:t xml:space="preserve">17 odst. 2 </w:t>
      </w:r>
      <w:r>
        <w:t>zákona č. </w:t>
      </w:r>
      <w:r w:rsidRPr="009B57CF">
        <w:t>155/1995</w:t>
      </w:r>
      <w:r>
        <w:t> Sb.</w:t>
      </w:r>
      <w:r w:rsidRPr="009B57CF">
        <w:t xml:space="preserve">, </w:t>
      </w:r>
      <w:r w:rsidRPr="000406B9">
        <w:t>ve znění pozdějších předpisů</w:t>
      </w:r>
      <w:r>
        <w:t>.</w:t>
      </w:r>
    </w:p>
    <w:p w:rsidR="00DC7DE9" w:rsidRDefault="00DC7DE9" w:rsidP="00575537">
      <w:pPr>
        <w:pStyle w:val="Paragraf"/>
      </w:pPr>
      <w:r>
        <w:t>§ 7d</w:t>
      </w:r>
    </w:p>
    <w:p w:rsidR="00DC7DE9" w:rsidRPr="009B57CF" w:rsidRDefault="00DC7DE9" w:rsidP="00575537">
      <w:pPr>
        <w:pStyle w:val="Nadpisparagrafu"/>
      </w:pPr>
      <w:r w:rsidRPr="009B57CF">
        <w:t>Sazba pojistného</w:t>
      </w:r>
    </w:p>
    <w:p w:rsidR="00DC7DE9" w:rsidRPr="009A2976" w:rsidRDefault="00DC7DE9" w:rsidP="00575537">
      <w:pPr>
        <w:pStyle w:val="Textparagrafu"/>
      </w:pPr>
      <w:r w:rsidRPr="009B57CF">
        <w:t xml:space="preserve">Sazba pojistného na </w:t>
      </w:r>
      <w:r w:rsidRPr="009A2976">
        <w:t>zdravotní pojištění u státních pojištěnců činí 6,5 % ze základu pojistného za pojistné období.</w:t>
      </w:r>
    </w:p>
    <w:p w:rsidR="00DC7DE9" w:rsidRPr="009B57CF" w:rsidRDefault="00DC7DE9" w:rsidP="00575537">
      <w:pPr>
        <w:pStyle w:val="Paragraf"/>
      </w:pPr>
      <w:r>
        <w:t>§ 7e</w:t>
      </w:r>
    </w:p>
    <w:p w:rsidR="00DC7DE9" w:rsidRPr="009B57CF" w:rsidRDefault="00DC7DE9" w:rsidP="00575537">
      <w:pPr>
        <w:pStyle w:val="Nadpisparagrafu"/>
      </w:pPr>
      <w:r w:rsidRPr="009B57CF">
        <w:t>Výpočet pojistného</w:t>
      </w:r>
    </w:p>
    <w:p w:rsidR="00DC7DE9" w:rsidRPr="009B57CF" w:rsidRDefault="00DC7DE9" w:rsidP="005477BA">
      <w:pPr>
        <w:pStyle w:val="Textparagrafu"/>
      </w:pPr>
      <w:r w:rsidRPr="009B57CF">
        <w:t>Pojistné na zdravotní pojištění u státních pojištěnců se vypočte jako součin základu pojistného a sazby pojistného.</w:t>
      </w:r>
    </w:p>
    <w:p w:rsidR="00DC7DE9" w:rsidRDefault="00DC7DE9" w:rsidP="00575537">
      <w:pPr>
        <w:pStyle w:val="Paragraf"/>
      </w:pPr>
      <w:r>
        <w:t>§ 7f</w:t>
      </w:r>
    </w:p>
    <w:p w:rsidR="00DC7DE9" w:rsidRPr="009A2976" w:rsidRDefault="00DC7DE9" w:rsidP="00575537">
      <w:pPr>
        <w:pStyle w:val="Nadpisparagrafu"/>
      </w:pPr>
      <w:r>
        <w:t xml:space="preserve">Odvod pojistného na </w:t>
      </w:r>
      <w:r w:rsidRPr="009A2976">
        <w:t>zdravotní pojištění u státních pojištěnců</w:t>
      </w:r>
    </w:p>
    <w:p w:rsidR="00DC7DE9" w:rsidRPr="009A2976" w:rsidRDefault="00DC7DE9" w:rsidP="00575537">
      <w:pPr>
        <w:pStyle w:val="Textodstavce"/>
        <w:numPr>
          <w:ilvl w:val="0"/>
          <w:numId w:val="0"/>
        </w:numPr>
        <w:ind w:firstLine="425"/>
      </w:pPr>
      <w:r w:rsidRPr="009A2976">
        <w:t xml:space="preserve">(1) U státních pojištěnců hradí měsíčně pojistné na zdravotní pojištění Ministerstvo financí </w:t>
      </w:r>
      <w:r>
        <w:t>na </w:t>
      </w:r>
      <w:r w:rsidRPr="009A2976">
        <w:t xml:space="preserve">zvláštní účet </w:t>
      </w:r>
      <w:r w:rsidRPr="008D6DAE">
        <w:t xml:space="preserve">zřízený podle </w:t>
      </w:r>
      <w:r>
        <w:t>§ </w:t>
      </w:r>
      <w:r w:rsidRPr="008D6DAE">
        <w:t>40c</w:t>
      </w:r>
      <w:r w:rsidRPr="0076279F">
        <w:t>.</w:t>
      </w:r>
    </w:p>
    <w:p w:rsidR="00DC7DE9" w:rsidRPr="009A2976" w:rsidRDefault="00DC7DE9" w:rsidP="00575537">
      <w:pPr>
        <w:pStyle w:val="Textodstavce"/>
        <w:numPr>
          <w:ilvl w:val="0"/>
          <w:numId w:val="0"/>
        </w:numPr>
        <w:ind w:firstLine="425"/>
      </w:pPr>
      <w:r w:rsidRPr="009A2976">
        <w:t xml:space="preserve">(2) V případě sezónních výkyvů v platbách za poskytované hrazené služby je ministr financí zmocněn v průběhu rozpočtového roku poskytnout návratnou finanční výpomoc splatnou v témže roce a změnit frekvenci a </w:t>
      </w:r>
      <w:r w:rsidRPr="00DD41E9">
        <w:t>výši plateb pojistného na zdravotní pojištění u státních pojištěnců uvnitř rozpočtového roku na základě žádosti správce přerozdělování. Žádost</w:t>
      </w:r>
      <w:r w:rsidRPr="009A2976">
        <w:t xml:space="preserve"> bude posuzována podle vývoje příjmů a výdajů ve státním rozpočtu. Úpravy plateb podle tohoto zmocnění nesmí ovlivnit částku rozpočtovanou ve schváleném státním rozpočtu na platbu</w:t>
      </w:r>
      <w:r>
        <w:t xml:space="preserve"> státu podle § 7e tohoto zákona.</w:t>
      </w:r>
    </w:p>
    <w:p w:rsidR="00DC7DE9" w:rsidRDefault="00DC7DE9" w:rsidP="00575537">
      <w:pPr>
        <w:pStyle w:val="Textodstavce"/>
        <w:numPr>
          <w:ilvl w:val="0"/>
          <w:numId w:val="0"/>
        </w:numPr>
        <w:ind w:firstLine="425"/>
      </w:pPr>
      <w:r w:rsidRPr="009A2976">
        <w:t>(3) Pojistné na zdravotní pojištění u státních pojištěnců je příjmem zvláštního účtu.</w:t>
      </w:r>
      <w:r>
        <w:t>“.</w:t>
      </w:r>
    </w:p>
    <w:p w:rsidR="00DC7DE9" w:rsidRDefault="00DC7DE9" w:rsidP="00AC1831">
      <w:pPr>
        <w:pStyle w:val="Novelizanbod"/>
      </w:pPr>
      <w:r>
        <w:t>Za § 40b se vkládají nové § 40c až 40h, které včetně nadpisů a poznámky pod čarou č. 53 znějí:</w:t>
      </w:r>
    </w:p>
    <w:p w:rsidR="00DC7DE9" w:rsidRPr="00A67736" w:rsidRDefault="00DC7DE9" w:rsidP="00575537">
      <w:pPr>
        <w:pStyle w:val="Paragraf"/>
      </w:pPr>
      <w:r>
        <w:t>„§ </w:t>
      </w:r>
      <w:r w:rsidRPr="00A67736">
        <w:t>40c</w:t>
      </w:r>
    </w:p>
    <w:p w:rsidR="00DC7DE9" w:rsidRDefault="00DC7DE9" w:rsidP="00AC1831">
      <w:pPr>
        <w:pStyle w:val="Nadpisparagrafu"/>
      </w:pPr>
      <w:r>
        <w:t>Zvláštní účet</w:t>
      </w:r>
    </w:p>
    <w:p w:rsidR="00DC7DE9" w:rsidRPr="009A189A" w:rsidRDefault="00DC7DE9" w:rsidP="00575537">
      <w:pPr>
        <w:pStyle w:val="Textodstavce"/>
        <w:numPr>
          <w:ilvl w:val="0"/>
          <w:numId w:val="0"/>
        </w:numPr>
        <w:ind w:firstLine="425"/>
      </w:pPr>
      <w:r w:rsidRPr="009A189A">
        <w:t>(1) Správcem přerozdělování je Všeobecná zdravotní pojišťovna České republiky.</w:t>
      </w:r>
    </w:p>
    <w:p w:rsidR="00DC7DE9" w:rsidRPr="009A189A" w:rsidRDefault="00DC7DE9" w:rsidP="00575537">
      <w:pPr>
        <w:pStyle w:val="Textodstavce"/>
        <w:numPr>
          <w:ilvl w:val="0"/>
          <w:numId w:val="0"/>
        </w:numPr>
        <w:ind w:firstLine="425"/>
      </w:pPr>
      <w:r w:rsidRPr="009A189A">
        <w:t>(2) Správce přerozdělování je povinen zřídit a spravovat zvláštní ú</w:t>
      </w:r>
      <w:r>
        <w:t>čet. Zvláštní účet slouží k </w:t>
      </w:r>
      <w:r w:rsidRPr="009A189A">
        <w:t>financování hrazených služeb na základě přerozdělování příjmů náležejících systému zdravotního pojištění. Správce přerozdělování vede zvláštní účet odděleně od ostatních účtů (fondů), které spravuje. Správce přerozdělování zajišťuje výpočty spojené s přerozdělováním pojistného, podle počtu pojištěnců, jejich věkové struktury, pohlaví a nákladových indexů věkových skupin pojištěnců zdravotního pojištění. Zvláš</w:t>
      </w:r>
      <w:r>
        <w:t>tní účet je veřejným rozpočtem.</w:t>
      </w:r>
    </w:p>
    <w:p w:rsidR="00DC7DE9" w:rsidRPr="00867681" w:rsidRDefault="00DC7DE9" w:rsidP="00575537">
      <w:pPr>
        <w:pStyle w:val="Paragraf"/>
        <w:rPr>
          <w:sz w:val="22"/>
          <w:szCs w:val="22"/>
        </w:rPr>
      </w:pPr>
      <w:r>
        <w:t>§ </w:t>
      </w:r>
      <w:r w:rsidRPr="00A67736">
        <w:t>40d</w:t>
      </w:r>
    </w:p>
    <w:p w:rsidR="00DC7DE9" w:rsidRDefault="00DC7DE9" w:rsidP="00575537">
      <w:pPr>
        <w:pStyle w:val="Nadpisparagrafu"/>
      </w:pPr>
      <w:r>
        <w:t>Nákladové indexy</w:t>
      </w:r>
    </w:p>
    <w:p w:rsidR="00DC7DE9" w:rsidRPr="009A189A" w:rsidRDefault="00DC7DE9" w:rsidP="00575537">
      <w:pPr>
        <w:pStyle w:val="Textodstavce"/>
        <w:numPr>
          <w:ilvl w:val="0"/>
          <w:numId w:val="0"/>
        </w:numPr>
        <w:ind w:firstLine="425"/>
      </w:pPr>
      <w:r w:rsidRPr="009A189A">
        <w:t>(</w:t>
      </w:r>
      <w:r>
        <w:t>1</w:t>
      </w:r>
      <w:r w:rsidRPr="009A189A">
        <w:t xml:space="preserve">) K přerozdělování příjmů se použijí nákladové indexy 18 věkových skupin pojištěnců pro každé pohlaví v rozmezí od narození do 5 let, od 5 do 10 let a dále vždy po 5 letech až po věkové skupiny od 80 do 85 let a skupiny od 85 let. Tabulka věkových skupin a jejich vymezení </w:t>
      </w:r>
      <w:r>
        <w:t>je uvedena v </w:t>
      </w:r>
      <w:r w:rsidRPr="00867681">
        <w:t xml:space="preserve">příloze </w:t>
      </w:r>
      <w:r w:rsidRPr="000406B9">
        <w:t>č. 6</w:t>
      </w:r>
      <w:r w:rsidRPr="009A189A">
        <w:t xml:space="preserve"> tohoto zákona.</w:t>
      </w:r>
    </w:p>
    <w:p w:rsidR="00DC7DE9" w:rsidRPr="00DD41E9" w:rsidRDefault="00DC7DE9" w:rsidP="00575537">
      <w:pPr>
        <w:pStyle w:val="Textodstavce"/>
        <w:numPr>
          <w:ilvl w:val="0"/>
          <w:numId w:val="0"/>
        </w:numPr>
        <w:ind w:firstLine="425"/>
      </w:pPr>
      <w:r w:rsidRPr="00DD41E9">
        <w:t>(</w:t>
      </w:r>
      <w:r>
        <w:t>2</w:t>
      </w:r>
      <w:r w:rsidRPr="00DD41E9">
        <w:t xml:space="preserve">) Nákladové indexy se stanoví jako podíl průměrných nákladů na pojištěnce v dané skupině podle věku a pohlaví po odečtení části nákladů na </w:t>
      </w:r>
      <w:r w:rsidRPr="00303C75">
        <w:t xml:space="preserve">nákladné pojištěnce podle </w:t>
      </w:r>
      <w:r>
        <w:t>§ </w:t>
      </w:r>
      <w:r w:rsidRPr="00303C75">
        <w:t>40</w:t>
      </w:r>
      <w:r>
        <w:t>h</w:t>
      </w:r>
      <w:r w:rsidRPr="00303C75">
        <w:t xml:space="preserve"> odst. 3 a průměrných nákladů na </w:t>
      </w:r>
      <w:r w:rsidRPr="000406B9">
        <w:t>standardizovaného pojištěnce</w:t>
      </w:r>
      <w:r w:rsidRPr="00303C75">
        <w:t>. Průměrné náklady na pojištěnce v dané</w:t>
      </w:r>
      <w:r w:rsidRPr="00DD41E9">
        <w:t xml:space="preserve"> skupině podle věku a pohlaví stanoví správce přerozdělování jako průměr nákladů všech zdravotních pojišťoven na všechny pojištěnce v dané skupině podle věku a pohlaví. Průměrné náklady na standardizovaného pojištěnce stanoví správce přerozdělování jako průměr nákladů všech zdravotních pojišťoven na ženy ve věku 15 </w:t>
      </w:r>
      <w:r>
        <w:t>–</w:t>
      </w:r>
      <w:r w:rsidRPr="00DD41E9">
        <w:t xml:space="preserve"> 20 let. Ke stanovení nákladových indexů podle věty první a průměrných nákladů podle věty druhé a věty třetí se použijí údaje z posledního účetně uzavřeného kalendářního roku. K tomu jsou všechny zdravotní pojišťovny povinny v termínu stanoveném pro předkládání výročních zpráv zdravotních pojišťoven sdělit správci přerozdělování počty pojištěnců v jednotlivých věkových kategoriích pod</w:t>
      </w:r>
      <w:r>
        <w:t>le pohlaví a celkové náklady na </w:t>
      </w:r>
      <w:r w:rsidRPr="00DD41E9">
        <w:t>pojištěnce v těchto kategoriích. Správce přerozdělování je oprávněn údaje uvedené ve větě páté požadovat i v jiném termínu, rozhodne-li tak dozorčí orgán; v takovém případě jsou zdravotní pojišťovny povinny předložit údaje ve lhůtě do 30 kalendářních dnů ode dne jejich vyžádání.</w:t>
      </w:r>
    </w:p>
    <w:p w:rsidR="00DC7DE9" w:rsidRPr="00A67736" w:rsidRDefault="00DC7DE9" w:rsidP="00575537">
      <w:pPr>
        <w:pStyle w:val="Paragraf"/>
      </w:pPr>
      <w:r>
        <w:t>§ </w:t>
      </w:r>
      <w:r w:rsidRPr="00A67736">
        <w:t>40e</w:t>
      </w:r>
    </w:p>
    <w:p w:rsidR="00DC7DE9" w:rsidRDefault="00DC7DE9" w:rsidP="00575537">
      <w:pPr>
        <w:pStyle w:val="Nadpisparagrafu"/>
      </w:pPr>
      <w:r>
        <w:t>Dozorčí orgán</w:t>
      </w:r>
    </w:p>
    <w:p w:rsidR="00DC7DE9" w:rsidRDefault="00DC7DE9" w:rsidP="00AC1831">
      <w:pPr>
        <w:pStyle w:val="Textparagrafu"/>
      </w:pPr>
      <w:r w:rsidRPr="00985A60">
        <w:t>Na dodržování pravidel hospodaření se zvláštním účtem d</w:t>
      </w:r>
      <w:r>
        <w:t>ohlíží dozorčí orgán ustavený k </w:t>
      </w:r>
      <w:r w:rsidRPr="00985A60">
        <w:t>tomuto účelu. Členy dozorčího orgánu jsou zástupce jmenovaný Ministerstvem financí, zástupce jmenovaný Ministerstvem zdravotnictví, zástupce jmenovaný Ministerstvem práce a sociálních věcí, zástupce pověřený Všeobecnou zdravotní pojišťovnou České republiky, každý s jedním hlasem, a zástupci pověření ostatními zdravotními pojišťovnami,</w:t>
      </w:r>
      <w:r>
        <w:rPr>
          <w:vertAlign w:val="superscript"/>
        </w:rPr>
        <w:t>53</w:t>
      </w:r>
      <w:r w:rsidRPr="00966F87">
        <w:rPr>
          <w:vertAlign w:val="superscript"/>
        </w:rPr>
        <w:t>)</w:t>
      </w:r>
      <w:r w:rsidRPr="00985A60">
        <w:t xml:space="preserve"> kteří mají dohromady jeden hlas. Dozorčí orgán má právo vyžadovat od zdravotních pojišťoven doklady potřebné k ověření správnosti údajů </w:t>
      </w:r>
      <w:r w:rsidRPr="00303C75">
        <w:t xml:space="preserve">poskytnutých podle </w:t>
      </w:r>
      <w:r>
        <w:t>§ 4</w:t>
      </w:r>
      <w:r w:rsidRPr="00303C75">
        <w:t>0</w:t>
      </w:r>
      <w:r>
        <w:t>g</w:t>
      </w:r>
      <w:r w:rsidRPr="00303C75">
        <w:t>. Zdravotní</w:t>
      </w:r>
      <w:r w:rsidRPr="00985A60">
        <w:t xml:space="preserve"> pojišťovny jsou povinny tyto doklady poskytnout. Zdravotní pojišťovně, která nesplní povinnost podle předchozí věty, může </w:t>
      </w:r>
      <w:r w:rsidRPr="000406B9">
        <w:t>Ministerstvo financí z podnětu dozorčího orgánu</w:t>
      </w:r>
      <w:r w:rsidRPr="00985A60">
        <w:t xml:space="preserve"> uložit pokutu až do výše 500 000 Kč. Pokutu lze uložit do jednoho roku ode dne, kdy se Ministerstvo financí dozvědělo o porušení povinnosti, nejdéle však do tří let od doby, kdy povinnost měla být splněna. Pokutu lze uložit i opakovaně. </w:t>
      </w:r>
      <w:r w:rsidRPr="000406B9">
        <w:t xml:space="preserve">Pokuta je příjmem </w:t>
      </w:r>
      <w:r>
        <w:t>zvláštního účtu</w:t>
      </w:r>
      <w:r w:rsidRPr="000406B9">
        <w:t>.</w:t>
      </w:r>
      <w:r w:rsidRPr="00985A60">
        <w:t xml:space="preserve"> Pokutu nesmí zdravotní pojišťovna hradit z prostředků základního fondu zdravotního pojištění nebo z prostředků rezervního fondu.</w:t>
      </w:r>
    </w:p>
    <w:p w:rsidR="00DC7DE9" w:rsidRPr="00A67736" w:rsidRDefault="00DC7DE9" w:rsidP="00575537">
      <w:pPr>
        <w:pStyle w:val="Paragraf"/>
      </w:pPr>
      <w:r>
        <w:t>§ </w:t>
      </w:r>
      <w:r w:rsidRPr="00A67736">
        <w:t>40f</w:t>
      </w:r>
    </w:p>
    <w:p w:rsidR="00DC7DE9" w:rsidRPr="00966F87" w:rsidRDefault="00DC7DE9" w:rsidP="00AC1831">
      <w:pPr>
        <w:pStyle w:val="Textparagrafu"/>
      </w:pPr>
      <w:r w:rsidRPr="00966F87">
        <w:t>Pravidla hospodaření se zvláštním účtem</w:t>
      </w:r>
      <w:r>
        <w:t>, a to</w:t>
      </w:r>
      <w:r w:rsidRPr="00966F87">
        <w:t xml:space="preserve"> včetně dodatečných oprav, podmínky pro</w:t>
      </w:r>
      <w:r>
        <w:t> </w:t>
      </w:r>
      <w:r w:rsidRPr="00966F87">
        <w:t xml:space="preserve">uplatnění </w:t>
      </w:r>
      <w:r w:rsidRPr="00303C75">
        <w:t xml:space="preserve">nároku </w:t>
      </w:r>
      <w:r w:rsidRPr="00F95CD6">
        <w:t xml:space="preserve">podle </w:t>
      </w:r>
      <w:r>
        <w:t>§ </w:t>
      </w:r>
      <w:r w:rsidRPr="00FA5BA4">
        <w:t>40h, způsob výpočtu průměrných nákladů podle odstavce 3, nák</w:t>
      </w:r>
      <w:r w:rsidRPr="00781E0F">
        <w:t xml:space="preserve">ladových indexů věkových skupin včetně oceňování a přiřazování nákladů do těchto skupin a průměrných nákladů na jednoho pojištěnce podle </w:t>
      </w:r>
      <w:r>
        <w:t>§ </w:t>
      </w:r>
      <w:r w:rsidRPr="00005898">
        <w:t>40h odst. 2, jednací řád dozorčího orgánu a nákladové indexy pro příslušný kalendářní rok</w:t>
      </w:r>
      <w:r w:rsidRPr="00966F87">
        <w:t xml:space="preserve"> vydá </w:t>
      </w:r>
      <w:r w:rsidRPr="000406B9">
        <w:t>Ministerstvo zdravotnictví vyhláškou</w:t>
      </w:r>
      <w:r w:rsidRPr="00867681">
        <w:t>.</w:t>
      </w:r>
    </w:p>
    <w:p w:rsidR="00DC7DE9" w:rsidRDefault="00DC7DE9" w:rsidP="00AC1831">
      <w:pPr>
        <w:pStyle w:val="Textlnku"/>
      </w:pPr>
      <w:r>
        <w:t>_________</w:t>
      </w:r>
    </w:p>
    <w:p w:rsidR="00DC7DE9" w:rsidRDefault="00DC7DE9" w:rsidP="00AC1831">
      <w:pPr>
        <w:pStyle w:val="Textlnku"/>
      </w:pPr>
      <w:r w:rsidRPr="00966F87">
        <w:rPr>
          <w:vertAlign w:val="superscript"/>
        </w:rPr>
        <w:t>5</w:t>
      </w:r>
      <w:r>
        <w:rPr>
          <w:vertAlign w:val="superscript"/>
        </w:rPr>
        <w:t>3</w:t>
      </w:r>
      <w:r w:rsidRPr="00966F87">
        <w:rPr>
          <w:vertAlign w:val="superscript"/>
        </w:rPr>
        <w:t>)</w:t>
      </w:r>
      <w:r>
        <w:rPr>
          <w:vertAlign w:val="superscript"/>
        </w:rPr>
        <w:t xml:space="preserve"> </w:t>
      </w:r>
      <w:r>
        <w:t>§ </w:t>
      </w:r>
      <w:r w:rsidRPr="00966F87">
        <w:t xml:space="preserve">10 odst. 1 a </w:t>
      </w:r>
      <w:r>
        <w:t>§ </w:t>
      </w:r>
      <w:r w:rsidRPr="00966F87">
        <w:t>11 písm. a) až c) zákona ČNR č. 550/1</w:t>
      </w:r>
      <w:r>
        <w:t>991 Sb., ve znění zákona ČNR č. </w:t>
      </w:r>
      <w:r w:rsidRPr="00966F87">
        <w:t>592/1992</w:t>
      </w:r>
      <w:r>
        <w:t> Sb.</w:t>
      </w:r>
      <w:r w:rsidRPr="00966F87">
        <w:t>, zákona ČNR č. 10/1993</w:t>
      </w:r>
      <w:r>
        <w:t> Sb.</w:t>
      </w:r>
      <w:r w:rsidRPr="00966F87">
        <w:t xml:space="preserve"> a zákona ČNR č. 15/1993</w:t>
      </w:r>
      <w:r>
        <w:t> Sb.</w:t>
      </w:r>
    </w:p>
    <w:p w:rsidR="00DC7DE9" w:rsidRPr="00A67736" w:rsidRDefault="00DC7DE9" w:rsidP="00575537">
      <w:pPr>
        <w:pStyle w:val="Paragraf"/>
        <w:rPr>
          <w:noProof/>
        </w:rPr>
      </w:pPr>
      <w:r>
        <w:rPr>
          <w:noProof/>
        </w:rPr>
        <w:t>§ </w:t>
      </w:r>
      <w:r w:rsidRPr="00A67736">
        <w:rPr>
          <w:noProof/>
        </w:rPr>
        <w:t>40g</w:t>
      </w:r>
    </w:p>
    <w:p w:rsidR="00DC7DE9" w:rsidRPr="009222BF" w:rsidRDefault="00DC7DE9" w:rsidP="00575537">
      <w:pPr>
        <w:pStyle w:val="Textodstavce"/>
        <w:numPr>
          <w:ilvl w:val="0"/>
          <w:numId w:val="0"/>
        </w:numPr>
        <w:ind w:firstLine="425"/>
        <w:rPr>
          <w:sz w:val="22"/>
          <w:szCs w:val="22"/>
        </w:rPr>
      </w:pPr>
      <w:r w:rsidRPr="009222BF">
        <w:t>(1) Zdravotní pojišťovny sdělí do pátého dne kalendářního měsíce správci přerozdělování počty svých pojištěnců v jednotlivých skupinách podle věku a pohlaví pojištěných k prvnímu dni tohoto měsíce u těchto pojišťoven. Zdravotní pojišťovny sdělí ve stejné lhůtě</w:t>
      </w:r>
      <w:r>
        <w:t xml:space="preserve"> </w:t>
      </w:r>
      <w:r w:rsidRPr="009222BF">
        <w:t>též počty svých pojištěnců po dodatečné opravě platné k prvnímu dni měsíce, který o 3 měsíce předchází lhůtě pro hlášení počtu pojištěnců podle věty první. Pro účely přerozdělování příjmů se použije počet pojištěnců podle věty první upravený o rozdíly vyplývající z dodatečných oprav podle předchozí věty druhé (dále jen „počet pojištěnců k prvnímu dni kalendářního měsíce“).</w:t>
      </w:r>
    </w:p>
    <w:p w:rsidR="00DC7DE9" w:rsidRDefault="00DC7DE9" w:rsidP="00575537">
      <w:pPr>
        <w:pStyle w:val="Textodstavce"/>
        <w:numPr>
          <w:ilvl w:val="0"/>
          <w:numId w:val="0"/>
        </w:numPr>
        <w:ind w:firstLine="425"/>
      </w:pPr>
      <w:r w:rsidRPr="009222BF">
        <w:t>(</w:t>
      </w:r>
      <w:r>
        <w:t>2</w:t>
      </w:r>
      <w:r w:rsidRPr="009222BF">
        <w:t xml:space="preserve">) Počty státních pojištěnců jsou podkladem pro platbu pojistného na </w:t>
      </w:r>
      <w:r>
        <w:t>zdravotní pojištění  </w:t>
      </w:r>
      <w:r w:rsidRPr="009222BF">
        <w:t>státních pojištěnců. Správce pojistného oznámí celkový počet st</w:t>
      </w:r>
      <w:r>
        <w:t>átních pojištěnců pojištěných k </w:t>
      </w:r>
      <w:r w:rsidRPr="009222BF">
        <w:t>prvnímu dni kalendářního měsíce u všech zdravotních pojišťoven a ve stejné lhůtě</w:t>
      </w:r>
      <w:r>
        <w:t xml:space="preserve"> </w:t>
      </w:r>
      <w:r w:rsidRPr="009222BF">
        <w:t>též počty státních pojištěnců po dodatečné opravě, platné k prvnímu dni měsíce, který o 3 měsíce předchází termínu pro hlášení počtu státních pojištěnců Ministerstvu financí, a to do desátého dne kalendářního měsíce. Pro účely přerozdělování příjmů se použije počet státních pojištěnců upravený o rozdíly vyplývající z dodatečných oprav. Ve stejné lhůtě</w:t>
      </w:r>
      <w:r>
        <w:t xml:space="preserve"> </w:t>
      </w:r>
      <w:r w:rsidRPr="009222BF">
        <w:t>správce pojistného oznámí správci přerozdělování počty státních pojištěnců u všech zdravotní</w:t>
      </w:r>
      <w:r>
        <w:t>ch pojišťoven v členění podle § 7</w:t>
      </w:r>
      <w:r w:rsidRPr="009222BF">
        <w:t xml:space="preserve"> a počty státních pojištěnců všech zdravotních pojišťoven ve ste</w:t>
      </w:r>
      <w:r>
        <w:t>jném členění po opravě platné k </w:t>
      </w:r>
      <w:r w:rsidRPr="009222BF">
        <w:t>prvnímu dni měsíce, který o 3 měsíce předchází termínu pro hlášení počtu státních pojištěnců.</w:t>
      </w:r>
    </w:p>
    <w:p w:rsidR="00DC7DE9" w:rsidRPr="009222BF" w:rsidRDefault="00DC7DE9" w:rsidP="00575537">
      <w:pPr>
        <w:pStyle w:val="Textodstavce"/>
        <w:numPr>
          <w:ilvl w:val="0"/>
          <w:numId w:val="0"/>
        </w:numPr>
        <w:ind w:firstLine="425"/>
      </w:pPr>
      <w:r w:rsidRPr="009222BF">
        <w:t>(</w:t>
      </w:r>
      <w:r>
        <w:t>3</w:t>
      </w:r>
      <w:r w:rsidRPr="009222BF">
        <w:t>) Ministerstvo financí převede na zvláštní účet částku ve výši pojistného na zdravotní pojištění u státních pojištěnců, připadajícího na počet státních po</w:t>
      </w:r>
      <w:r>
        <w:t>jištěnců uvedených v odstavci 3</w:t>
      </w:r>
      <w:r w:rsidRPr="009222BF">
        <w:t xml:space="preserve"> větě třetí, </w:t>
      </w:r>
      <w:r w:rsidRPr="000406B9">
        <w:t>a to do patnáctého dne příslušného kalendářního měsíce</w:t>
      </w:r>
      <w:r w:rsidRPr="009222BF">
        <w:t>.</w:t>
      </w:r>
    </w:p>
    <w:p w:rsidR="00DC7DE9" w:rsidRPr="00D40771" w:rsidRDefault="00DC7DE9" w:rsidP="00575537">
      <w:pPr>
        <w:pStyle w:val="Textodstavce"/>
        <w:numPr>
          <w:ilvl w:val="0"/>
          <w:numId w:val="0"/>
        </w:numPr>
        <w:ind w:firstLine="425"/>
      </w:pPr>
      <w:r w:rsidRPr="009222BF">
        <w:t>(</w:t>
      </w:r>
      <w:r>
        <w:t>4</w:t>
      </w:r>
      <w:r w:rsidRPr="009222BF">
        <w:t xml:space="preserve">) Správce přerozdělování </w:t>
      </w:r>
      <w:r>
        <w:t>vypočte</w:t>
      </w:r>
      <w:r w:rsidRPr="009222BF">
        <w:t xml:space="preserve"> částku z pojistného vybraného správcem pojistného za dané období připadající na jed</w:t>
      </w:r>
      <w:r>
        <w:t>notlivé zdravotní pojišťovny, a </w:t>
      </w:r>
      <w:r w:rsidRPr="009222BF">
        <w:t>to vždy následující pracovní den po dni, kdy mu byl</w:t>
      </w:r>
      <w:r>
        <w:t>o</w:t>
      </w:r>
      <w:r w:rsidRPr="009222BF">
        <w:t xml:space="preserve"> správcem pojistného </w:t>
      </w:r>
      <w:r>
        <w:t>převedeno na zvláštní účet</w:t>
      </w:r>
      <w:r w:rsidRPr="009222BF">
        <w:t xml:space="preserve"> pojistné podle ods</w:t>
      </w:r>
      <w:r>
        <w:t xml:space="preserve">tavce 2. Celkovou částku </w:t>
      </w:r>
      <w:r w:rsidRPr="00D40771">
        <w:t xml:space="preserve">pro příslušnou zdravotní pojišťovnu za dané období tvoří podíl na standardizovaného pojištěnce podle odstavce </w:t>
      </w:r>
      <w:r>
        <w:t>6</w:t>
      </w:r>
      <w:r w:rsidRPr="00D40771">
        <w:t xml:space="preserve"> písm. a) vynásobený počtem standardizovaných pojištěnců příslušné zdravotní pojišťovny k prvnímu dni kalendářního měsíce, navýšený o zálohovou platbu stanovenou podle </w:t>
      </w:r>
      <w:r>
        <w:t>§ </w:t>
      </w:r>
      <w:r w:rsidRPr="00D40771">
        <w:t>40</w:t>
      </w:r>
      <w:r>
        <w:t>h</w:t>
      </w:r>
      <w:r w:rsidRPr="00D40771">
        <w:t xml:space="preserve"> odst. 6. Počet standardizovaných pojištěnců příslušné zdravotní pojišťovny se stanoví jako součet počtu pojištěnců v každé skupině podle věku a pohlaví vynásobeného příslušným n</w:t>
      </w:r>
      <w:r>
        <w:t>ákladovým indexem této skupiny.</w:t>
      </w:r>
    </w:p>
    <w:p w:rsidR="00DC7DE9" w:rsidRPr="009222BF" w:rsidRDefault="00DC7DE9" w:rsidP="00575537">
      <w:pPr>
        <w:pStyle w:val="Textodstavce"/>
        <w:numPr>
          <w:ilvl w:val="0"/>
          <w:numId w:val="0"/>
        </w:numPr>
        <w:ind w:firstLine="425"/>
      </w:pPr>
      <w:r w:rsidRPr="00D40771">
        <w:t>(</w:t>
      </w:r>
      <w:r>
        <w:t>5</w:t>
      </w:r>
      <w:r w:rsidRPr="00D40771">
        <w:t xml:space="preserve">) Správce přerozdělování vypočte částku z pojistného na zdravotní pojištění u státních pojištěnců za dané období připadající na jednotlivé zdravotní pojišťovny, a to vždy následující pracovní den po dni, kdy mu bylo Ministerstvem financí na zvláštní účet převedeno pojistné podle odstavce </w:t>
      </w:r>
      <w:r>
        <w:t>3</w:t>
      </w:r>
      <w:r w:rsidRPr="00D40771">
        <w:t xml:space="preserve">. Celkovou částku pro příslušnou zdravotní pojišťovnu za dané období tvoří podíl na standardizovaného pojištěnce podle odstavce </w:t>
      </w:r>
      <w:r>
        <w:t>6</w:t>
      </w:r>
      <w:r w:rsidRPr="00D40771">
        <w:t xml:space="preserve"> písm. b) vynásobený počtem standardizovaných pojištěnců příslušné zdravotní pojišťovny k prvnímu dni kalendářního měsíce, navýšený o zálohovou platbu stanovenou podle </w:t>
      </w:r>
      <w:r>
        <w:t>§ </w:t>
      </w:r>
      <w:r w:rsidRPr="00D40771">
        <w:t>40</w:t>
      </w:r>
      <w:r>
        <w:t>h</w:t>
      </w:r>
      <w:r w:rsidRPr="00D40771">
        <w:t xml:space="preserve"> odst. 6. Počet standardizovaných pojištěnců příslušné zdravotní pojišťovny se stanoví jako součet počtu pojištěnců</w:t>
      </w:r>
      <w:r w:rsidRPr="009222BF">
        <w:t xml:space="preserve"> v každé skupině podle věku a pohlaví vynásobeného příslušným nákladovým indexem této skupiny. </w:t>
      </w:r>
    </w:p>
    <w:p w:rsidR="00DC7DE9" w:rsidRPr="00AE024B" w:rsidRDefault="00DC7DE9" w:rsidP="00575537">
      <w:pPr>
        <w:pStyle w:val="Textodstavce"/>
        <w:numPr>
          <w:ilvl w:val="0"/>
          <w:numId w:val="0"/>
        </w:numPr>
        <w:ind w:firstLine="425"/>
      </w:pPr>
      <w:r w:rsidRPr="00AE024B">
        <w:t>(</w:t>
      </w:r>
      <w:r>
        <w:t>6</w:t>
      </w:r>
      <w:r w:rsidRPr="00AE024B">
        <w:t xml:space="preserve">) Podíl na standardizovaného pojištěnce se stanoví tak, že se </w:t>
      </w:r>
    </w:p>
    <w:p w:rsidR="00DC7DE9" w:rsidRPr="00AE024B" w:rsidRDefault="00DC7DE9" w:rsidP="00AD3E08">
      <w:pPr>
        <w:pStyle w:val="Textpsmene"/>
        <w:numPr>
          <w:ilvl w:val="1"/>
          <w:numId w:val="52"/>
        </w:numPr>
      </w:pPr>
      <w:r w:rsidRPr="00AE024B">
        <w:t xml:space="preserve">součet pojistného vybraného správcem pojistného v daném období snížený o celkový objem finančních prostředků na měsíční zálohové platby na nákladné hrazené služby vydělí celkovým počtem standardizovaných pojištěnců všech zdravotních pojišťoven k prvnímu dni kalendářního měsíce. </w:t>
      </w:r>
    </w:p>
    <w:p w:rsidR="00DC7DE9" w:rsidRPr="009222BF" w:rsidRDefault="00DC7DE9" w:rsidP="00AC1831">
      <w:pPr>
        <w:pStyle w:val="Textpsmene"/>
      </w:pPr>
      <w:r w:rsidRPr="00AE024B">
        <w:t>pojistné na zdravotní pojištění u státních pojištěnců, snížené o celkový objem finančních prostředků na měsíční zálohové platby na nákladné hrazené služby, vydělí celkovým počtem standardizovaných pojištěnců všech zdravotních pojišťoven k prvnímu dni kalendářního měsíce.</w:t>
      </w:r>
      <w:r w:rsidRPr="009222BF">
        <w:t xml:space="preserve"> </w:t>
      </w:r>
    </w:p>
    <w:p w:rsidR="00DC7DE9" w:rsidRPr="009222BF" w:rsidRDefault="00DC7DE9" w:rsidP="00575537">
      <w:pPr>
        <w:pStyle w:val="Textodstavce"/>
        <w:numPr>
          <w:ilvl w:val="0"/>
          <w:numId w:val="0"/>
        </w:numPr>
        <w:ind w:firstLine="425"/>
      </w:pPr>
      <w:r w:rsidRPr="009222BF">
        <w:t>(</w:t>
      </w:r>
      <w:r>
        <w:t>7</w:t>
      </w:r>
      <w:r w:rsidRPr="009222BF">
        <w:t xml:space="preserve">) Správce </w:t>
      </w:r>
      <w:r>
        <w:t>přerozdělování</w:t>
      </w:r>
      <w:r w:rsidRPr="009222BF">
        <w:t xml:space="preserve"> poukáže každé zdravotní pojišťovně celkovou částku na ni připadající stanovenou podle odstavce </w:t>
      </w:r>
      <w:r>
        <w:t>4</w:t>
      </w:r>
      <w:r w:rsidRPr="009222BF">
        <w:t xml:space="preserve">, a to následující pracovní den po dni, </w:t>
      </w:r>
      <w:r>
        <w:t>kdy příslušnou částku vypočítal</w:t>
      </w:r>
      <w:r w:rsidRPr="009222BF">
        <w:t xml:space="preserve">. Pokud správce přerozdělování nesplní povinnost podle odstavce </w:t>
      </w:r>
      <w:r>
        <w:t>4</w:t>
      </w:r>
      <w:r w:rsidRPr="009222BF">
        <w:t>, může mu Ministerstvo zdravotnictví na podnět dozorčího orgánu uložit penále ve výši 0,1 % za každý den následující po dni stanoveném pro výpočet částky z pojistného vybraného správcem pojistného na dané období, z celkové částky pro příslušnou zdravotní pojišťovnu. Penále správce přerozdělování hradí pouze</w:t>
      </w:r>
      <w:r>
        <w:t xml:space="preserve"> z prostředků provozního fondu.</w:t>
      </w:r>
    </w:p>
    <w:p w:rsidR="00DC7DE9" w:rsidRDefault="00DC7DE9" w:rsidP="00575537">
      <w:pPr>
        <w:pStyle w:val="Textodstavce"/>
        <w:numPr>
          <w:ilvl w:val="0"/>
          <w:numId w:val="0"/>
        </w:numPr>
        <w:ind w:firstLine="425"/>
      </w:pPr>
      <w:r w:rsidRPr="009222BF">
        <w:t>(</w:t>
      </w:r>
      <w:r>
        <w:t>8</w:t>
      </w:r>
      <w:r w:rsidRPr="009222BF">
        <w:t xml:space="preserve">) Správce přerozdělování poukáže každé zdravotní pojišťovně celkovou částku na ni připadající stanovenou podle odstavce </w:t>
      </w:r>
      <w:r>
        <w:t>5</w:t>
      </w:r>
      <w:r w:rsidRPr="009222BF">
        <w:t xml:space="preserve">, a to následující pracovní den po dni, kdy příslušnou částku vypočítal. Pokud správce přerozdělování nesplní povinnost podle odstavce </w:t>
      </w:r>
      <w:r>
        <w:t>5</w:t>
      </w:r>
      <w:r w:rsidRPr="009222BF">
        <w:t>, může mu Ministerstvo zdravotnictví na podnět dozorčího orgánu uložit penále ve výši 0,1 % za každý den následující po dni stanoveném pro výpočet částky z pojistného u státních pojištěnců na dané období, z celkové částky pro příslušnou zdravotní pojišťovnu. Penále správce přerozdělování hradí pouze</w:t>
      </w:r>
      <w:r>
        <w:t xml:space="preserve"> z prostředků provozního fondu.</w:t>
      </w:r>
    </w:p>
    <w:p w:rsidR="00DC7DE9" w:rsidRDefault="00DC7DE9" w:rsidP="00575537">
      <w:pPr>
        <w:pStyle w:val="Textodstavce"/>
        <w:numPr>
          <w:ilvl w:val="0"/>
          <w:numId w:val="0"/>
        </w:numPr>
        <w:ind w:firstLine="425"/>
      </w:pPr>
      <w:r w:rsidRPr="00A73CC4">
        <w:t>(</w:t>
      </w:r>
      <w:r>
        <w:t>9</w:t>
      </w:r>
      <w:r w:rsidRPr="00A73CC4">
        <w:t>) Zdravotní pojišťovně, která nesplní povinnost podle odstavce 1, může Ministerstvo zdravotnictví na podnět dozorčího orgánu uložit pokutu až do výše 1 000 000 Kč.</w:t>
      </w:r>
      <w:r>
        <w:t xml:space="preserve"> </w:t>
      </w:r>
      <w:r w:rsidRPr="000406B9">
        <w:t xml:space="preserve">Pokuta je příjmem </w:t>
      </w:r>
      <w:r>
        <w:t>zvláštního účtu</w:t>
      </w:r>
      <w:r w:rsidRPr="000406B9">
        <w:t>.</w:t>
      </w:r>
      <w:r>
        <w:t xml:space="preserve"> </w:t>
      </w:r>
      <w:r w:rsidRPr="00A73CC4">
        <w:t>Pokutu musí zdra</w:t>
      </w:r>
      <w:r>
        <w:t>votní pojišťovna hradit pouze z </w:t>
      </w:r>
      <w:r w:rsidRPr="00A73CC4">
        <w:t>prostředků provozního fondu</w:t>
      </w:r>
      <w:r>
        <w:t>.</w:t>
      </w:r>
      <w:r w:rsidRPr="00A73CC4">
        <w:t xml:space="preserve"> </w:t>
      </w:r>
    </w:p>
    <w:p w:rsidR="00DC7DE9" w:rsidRDefault="00DC7DE9" w:rsidP="00575537">
      <w:pPr>
        <w:pStyle w:val="Paragraf"/>
      </w:pPr>
      <w:r>
        <w:t>§ 40h</w:t>
      </w:r>
    </w:p>
    <w:p w:rsidR="00DC7DE9" w:rsidRPr="00A73CC4" w:rsidRDefault="00DC7DE9" w:rsidP="00575537">
      <w:pPr>
        <w:pStyle w:val="Textodstavce"/>
        <w:numPr>
          <w:ilvl w:val="0"/>
          <w:numId w:val="0"/>
        </w:numPr>
        <w:ind w:firstLine="425"/>
      </w:pPr>
      <w:r w:rsidRPr="00A73CC4">
        <w:t>(1) Správce přerozdělování zajišťuje dále přerozdělování pojistného vybraného správcem pojistného a pojistného na zdravotní pojištění u státních pojištěn</w:t>
      </w:r>
      <w:r>
        <w:t>ců podle výskytu pojištěnců, za </w:t>
      </w:r>
      <w:r w:rsidRPr="00A73CC4">
        <w:t xml:space="preserve">něž byly příslušnými zdravotními pojišťovnami uhrazeny zvlášť nákladné hrazené služby (dále jen „nákladné hrazené služby“). </w:t>
      </w:r>
    </w:p>
    <w:p w:rsidR="00DC7DE9" w:rsidRPr="00A73CC4" w:rsidRDefault="00DC7DE9" w:rsidP="00575537">
      <w:pPr>
        <w:pStyle w:val="Textodstavce"/>
        <w:numPr>
          <w:ilvl w:val="0"/>
          <w:numId w:val="0"/>
        </w:numPr>
        <w:ind w:firstLine="425"/>
      </w:pPr>
      <w:r w:rsidRPr="00A73CC4">
        <w:t>(2) Nákladnými hrazenými službami se rozumí hrazené služby poskytnuté na území České republiky pojištěncům</w:t>
      </w:r>
      <w:r>
        <w:t>,</w:t>
      </w:r>
      <w:r w:rsidRPr="00A73CC4">
        <w:t xml:space="preserve"> u nichž výše úhrady příslušnou zdravotní pojišťovnou za jednoho pojištěnce překročila v období jednoho kalendářního roku částku odpovídající patnáctinásobku průměrných nákladů na jednoho pojištěnce v systému zdravotního pojištění za poslední účetně uzavřený kalendářní rok (dále jen "nákladný pojištěnec").</w:t>
      </w:r>
    </w:p>
    <w:p w:rsidR="00DC7DE9" w:rsidRPr="00A67736" w:rsidRDefault="00DC7DE9" w:rsidP="00575537">
      <w:pPr>
        <w:pStyle w:val="Textodstavce"/>
        <w:numPr>
          <w:ilvl w:val="0"/>
          <w:numId w:val="0"/>
        </w:numPr>
        <w:ind w:firstLine="425"/>
      </w:pPr>
      <w:r w:rsidRPr="00A67736">
        <w:t>(3) Příslušná zdravotní pojišťovna má nárok na úhradu 80 % částky, o kterou nákladné hrazené služby překročí částku podle odstavce 2, pokud správci účtu vyúčtuje a řádně doloží případy nákladné péče.</w:t>
      </w:r>
    </w:p>
    <w:p w:rsidR="00DC7DE9" w:rsidRPr="00A73CC4" w:rsidRDefault="00DC7DE9" w:rsidP="00575537">
      <w:pPr>
        <w:pStyle w:val="Textodstavce"/>
        <w:numPr>
          <w:ilvl w:val="0"/>
          <w:numId w:val="0"/>
        </w:numPr>
        <w:ind w:firstLine="425"/>
      </w:pPr>
      <w:r w:rsidRPr="00A73CC4">
        <w:t>(4) Úhrada nákladných hrazených služeb se provádí formo</w:t>
      </w:r>
      <w:r>
        <w:t>u měsíčních zálohových plateb a </w:t>
      </w:r>
      <w:r w:rsidRPr="00A73CC4">
        <w:t>ročního vyúčtování po skončení příslušného kalendářního roku.</w:t>
      </w:r>
    </w:p>
    <w:p w:rsidR="00DC7DE9" w:rsidRPr="00A73CC4" w:rsidRDefault="00DC7DE9" w:rsidP="00575537">
      <w:pPr>
        <w:pStyle w:val="Textodstavce"/>
        <w:numPr>
          <w:ilvl w:val="0"/>
          <w:numId w:val="0"/>
        </w:numPr>
        <w:ind w:firstLine="425"/>
      </w:pPr>
      <w:r w:rsidRPr="00A73CC4">
        <w:t>(5) Celkový objem zálohových plateb za dané období se stanoví p</w:t>
      </w:r>
      <w:r>
        <w:t>rocentem z příjmů, které jsou v </w:t>
      </w:r>
      <w:r w:rsidRPr="00A73CC4">
        <w:t>daném období předmětem přerozdělování. Výše tohoto procenta se vypočte jako podíl celkové částky uhrazené za nákladné hrazené služby v posledním účetně uzavřeném kale</w:t>
      </w:r>
      <w:r>
        <w:t>ndářním roce a </w:t>
      </w:r>
      <w:r w:rsidRPr="00A73CC4">
        <w:t>celkové částky, která byla ve stejném roce předmětem přerozdělování, vynásobený stem.</w:t>
      </w:r>
    </w:p>
    <w:p w:rsidR="00DC7DE9" w:rsidRDefault="00DC7DE9" w:rsidP="00575537">
      <w:pPr>
        <w:pStyle w:val="Textodstavce"/>
        <w:numPr>
          <w:ilvl w:val="0"/>
          <w:numId w:val="0"/>
        </w:numPr>
        <w:ind w:firstLine="425"/>
      </w:pPr>
      <w:r w:rsidRPr="00C82F17">
        <w:t>(6) Výše zálohových plateb jednotlivým zdravotním pojišťovnám za dané období se stanoví procentem z celkového objemu zálohových plateb. Výše tohoto procenta se vypočte jako podíl částky uhrazené za nákladné hrazené služby v posledním účetně uzavřeném kalendářním roce příslušnou zdravotní pojišťovnou a celkové částky uhrazené za nákladné hrazené služby ve stejném roce, vynásobený stem.</w:t>
      </w:r>
    </w:p>
    <w:p w:rsidR="00DC7DE9" w:rsidRPr="00C82F17" w:rsidRDefault="00DC7DE9" w:rsidP="00575537">
      <w:pPr>
        <w:pStyle w:val="Textodstavce"/>
        <w:numPr>
          <w:ilvl w:val="0"/>
          <w:numId w:val="0"/>
        </w:numPr>
        <w:ind w:firstLine="425"/>
      </w:pPr>
      <w:r w:rsidRPr="00C82F17">
        <w:t>(7) Zdravotní pojišťovny vyúčtují správci přerozdělování v termínu stanoveném pro předkládání výročních zpráv po účetním uzavření kalendářního roku všechny své nákladné pojištěnce za tento rok, celkovou úhradu za jednotlivé pojištěnce a nárokovanou částku podle odstavce 3. Správce přerozdělování je oprávněn údaje uvedené ve větě první požadovat i v jiném termínu, rozhodne-li tak dozorčí orgán; v takovém případě jsou zdravotní pojišťovny povinny předložit údaje ve lhůtě do 30 kalendářních dnů ode dne jejich vyžádání.</w:t>
      </w:r>
    </w:p>
    <w:p w:rsidR="00DC7DE9" w:rsidRPr="00C82F17" w:rsidRDefault="00DC7DE9" w:rsidP="00575537">
      <w:pPr>
        <w:pStyle w:val="Textodstavce"/>
        <w:numPr>
          <w:ilvl w:val="0"/>
          <w:numId w:val="0"/>
        </w:numPr>
        <w:ind w:firstLine="425"/>
      </w:pPr>
      <w:r w:rsidRPr="00C82F17">
        <w:t xml:space="preserve">(8) Na kontrole oprávněnosti a správnosti vyúčtování nákladných hrazených služeb se podílejí všechny zdravotní pojišťovny. Správce přerozdělování provádí kontrolu </w:t>
      </w:r>
      <w:r w:rsidRPr="00781E0F">
        <w:t xml:space="preserve">prostřednictvím </w:t>
      </w:r>
      <w:r w:rsidRPr="000406B9">
        <w:t>společné kontrolní skupiny</w:t>
      </w:r>
      <w:r w:rsidRPr="00781E0F">
        <w:t xml:space="preserve"> složené</w:t>
      </w:r>
      <w:r w:rsidRPr="00C82F17">
        <w:t xml:space="preserve"> z revizních lékařů všech zdravotních pojišťoven. Pro účely tohoto zákona jsou revizní lékaři delegovaní jednotlivými zdravotními pojišťovnami do kontrolní skupiny oprávněni kontrolovat vyúčtování nákladných hrazených služeb předložené kteroukoli zdravotní pojišťovnou. Správce přerozdělování je oprávněn vyžadovat od zdravotních pojišťoven další doklady potřebné k ověření správnosti sdělených údajů. V případech, kdy nelze ověřit správnost údajů bez součinnosti s poskytovateli, kteří nákladné hrazené služby poskytli, je správce přerozdělování oprávněn vyžadovat od nich nezbytné doklady a poskytovatelé jsou povinni je správci přerozdělování poskytnout.</w:t>
      </w:r>
    </w:p>
    <w:p w:rsidR="00DC7DE9" w:rsidRPr="00C82F17" w:rsidRDefault="00DC7DE9" w:rsidP="00575537">
      <w:pPr>
        <w:pStyle w:val="Textodstavce"/>
        <w:numPr>
          <w:ilvl w:val="0"/>
          <w:numId w:val="0"/>
        </w:numPr>
        <w:ind w:firstLine="425"/>
      </w:pPr>
      <w:r w:rsidRPr="00C82F17">
        <w:t>(9) Příslušná zdravotní pojišťovna je povinna sdělit správci přerozdělování neprodleně případy, kdy na základě kontroly snížila poskytovateli úhradu nákladných hrazených služeb a výši tohoto snížení. V případech, kdy má zdravotní pojišťovna právo na náhradu nákladů za hrazené služby, které vynaložila v důsledku zaviněného protiprávního jednání třetí osoby vůči pojištěnci, je oprávněna uplatnit nárok podle odstavce 3 až po vyřešení náhrady nákladů, a to pouze u nákladů, které touto náhradou nebyly pokryty.</w:t>
      </w:r>
    </w:p>
    <w:p w:rsidR="00DC7DE9" w:rsidRPr="00C82F17" w:rsidRDefault="00DC7DE9" w:rsidP="00575537">
      <w:pPr>
        <w:pStyle w:val="Textodstavce"/>
        <w:numPr>
          <w:ilvl w:val="0"/>
          <w:numId w:val="0"/>
        </w:numPr>
        <w:ind w:firstLine="425"/>
      </w:pPr>
      <w:r w:rsidRPr="00C82F17">
        <w:t xml:space="preserve">(10) Správce přerozdělování vypočte do 3 měsíců od převzetí vyúčtování celkové částky, na které mají jednotlivé zdravotní pojišťovny nárok podle odstavce 3, a porovná je s celkovou výší jim poskytnutých měsíčních zálohových plateb. Zjistí-li správce </w:t>
      </w:r>
      <w:r>
        <w:t>přerozdělování rozdíl mezi nároky a </w:t>
      </w:r>
      <w:r w:rsidRPr="00C82F17">
        <w:t>výší zálohových plateb větší než 0,01 %, vypořádá tento rozdíl v následujícím měsíci, nejdéle však do listopadu příslušného roku.</w:t>
      </w:r>
      <w:r>
        <w:t>“.</w:t>
      </w:r>
    </w:p>
    <w:p w:rsidR="00DC7DE9" w:rsidRDefault="00DC7DE9" w:rsidP="00453A4C">
      <w:pPr>
        <w:pStyle w:val="Novelizanbod"/>
      </w:pPr>
      <w:r w:rsidRPr="00785FC9">
        <w:t xml:space="preserve">V </w:t>
      </w:r>
      <w:r>
        <w:t>§ </w:t>
      </w:r>
      <w:r w:rsidRPr="00785FC9">
        <w:t xml:space="preserve">42b se </w:t>
      </w:r>
      <w:r>
        <w:t xml:space="preserve">dosavadní text označuje jako odstavec 1 a </w:t>
      </w:r>
      <w:r w:rsidRPr="00785FC9">
        <w:t>doplňuj</w:t>
      </w:r>
      <w:r>
        <w:t>í</w:t>
      </w:r>
      <w:r w:rsidRPr="00785FC9">
        <w:t xml:space="preserve"> </w:t>
      </w:r>
      <w:r>
        <w:t xml:space="preserve">se </w:t>
      </w:r>
      <w:r w:rsidRPr="00785FC9">
        <w:t>odstavc</w:t>
      </w:r>
      <w:r>
        <w:t>e</w:t>
      </w:r>
      <w:r w:rsidRPr="00785FC9">
        <w:t xml:space="preserve"> 2</w:t>
      </w:r>
      <w:r>
        <w:t xml:space="preserve"> až 4</w:t>
      </w:r>
      <w:r w:rsidRPr="00785FC9">
        <w:t>, kter</w:t>
      </w:r>
      <w:r>
        <w:t>é</w:t>
      </w:r>
      <w:r w:rsidRPr="00785FC9">
        <w:t xml:space="preserve"> zn</w:t>
      </w:r>
      <w:r>
        <w:t>ějí</w:t>
      </w:r>
      <w:r w:rsidRPr="00785FC9">
        <w:t>:</w:t>
      </w:r>
    </w:p>
    <w:p w:rsidR="00DC7DE9" w:rsidRDefault="00DC7DE9" w:rsidP="00AC1831">
      <w:pPr>
        <w:pStyle w:val="Textodstavce"/>
        <w:numPr>
          <w:ilvl w:val="0"/>
          <w:numId w:val="0"/>
        </w:numPr>
        <w:ind w:firstLine="425"/>
      </w:pPr>
      <w:r>
        <w:t>„(2) Přerušení účasti na zdravotním pojištění je neúčinné, pokud pojištěnec příslušné zdravotní pojišťovně</w:t>
      </w:r>
      <w:r w:rsidRPr="00783AD8">
        <w:t xml:space="preserve"> </w:t>
      </w:r>
      <w:r>
        <w:t xml:space="preserve">současně s oznámením ukončení </w:t>
      </w:r>
      <w:r w:rsidRPr="00785FC9">
        <w:t>přerušení účasti na zdravotním pojiště</w:t>
      </w:r>
      <w:r>
        <w:t xml:space="preserve">ní </w:t>
      </w:r>
    </w:p>
    <w:p w:rsidR="00DC7DE9" w:rsidRDefault="00DC7DE9" w:rsidP="00AD3E08">
      <w:pPr>
        <w:pStyle w:val="Textpsmene"/>
        <w:numPr>
          <w:ilvl w:val="1"/>
          <w:numId w:val="53"/>
        </w:numPr>
      </w:pPr>
      <w:r>
        <w:t>nepředloží doklad podle § 4 odst. 5 nebo</w:t>
      </w:r>
    </w:p>
    <w:p w:rsidR="00DC7DE9" w:rsidRDefault="00DC7DE9" w:rsidP="00AD3E08">
      <w:pPr>
        <w:pStyle w:val="Textpsmene"/>
        <w:numPr>
          <w:ilvl w:val="1"/>
          <w:numId w:val="53"/>
        </w:numPr>
      </w:pPr>
      <w:r>
        <w:t>předloží</w:t>
      </w:r>
      <w:r w:rsidRPr="00785FC9">
        <w:t xml:space="preserve"> </w:t>
      </w:r>
      <w:r>
        <w:t xml:space="preserve">doklad podle § 4 odst. 5 pouze </w:t>
      </w:r>
      <w:r w:rsidRPr="00785FC9">
        <w:t>za část období</w:t>
      </w:r>
      <w:r>
        <w:t xml:space="preserve">, </w:t>
      </w:r>
      <w:r w:rsidRPr="00785FC9">
        <w:t xml:space="preserve">po které </w:t>
      </w:r>
      <w:r>
        <w:t>byla účast přerušena.</w:t>
      </w:r>
    </w:p>
    <w:p w:rsidR="00DC7DE9" w:rsidRDefault="00DC7DE9" w:rsidP="00AC1831">
      <w:pPr>
        <w:pStyle w:val="Textodstavce"/>
        <w:numPr>
          <w:ilvl w:val="0"/>
          <w:numId w:val="0"/>
        </w:numPr>
        <w:ind w:firstLine="425"/>
      </w:pPr>
      <w:r>
        <w:t xml:space="preserve">(3) </w:t>
      </w:r>
      <w:r w:rsidRPr="0075745F">
        <w:t xml:space="preserve">Přerušení účasti je neúčinné po dobu, za kterou nebyl doklad podle </w:t>
      </w:r>
      <w:r>
        <w:t>§ </w:t>
      </w:r>
      <w:r w:rsidRPr="0075745F">
        <w:t>4 odst. 5 předložen.</w:t>
      </w:r>
    </w:p>
    <w:p w:rsidR="00DC7DE9" w:rsidRDefault="00DC7DE9" w:rsidP="00575537">
      <w:pPr>
        <w:pStyle w:val="Textodstavce"/>
        <w:numPr>
          <w:ilvl w:val="0"/>
          <w:numId w:val="0"/>
        </w:numPr>
        <w:ind w:firstLine="425"/>
      </w:pPr>
      <w:r>
        <w:t>(4) Neúčinnost přerušení účasti na zdravotním pojištění je příslušná zdravotní pojišťovna povinna oznámit správci pojistného a správci registru pojištěnců do 8 dnů, kdy se o neúčinném přerušení účasti dozvěděla</w:t>
      </w:r>
      <w:r w:rsidRPr="00785FC9">
        <w:t>.“.</w:t>
      </w:r>
    </w:p>
    <w:p w:rsidR="00DC7DE9" w:rsidRDefault="00DC7DE9" w:rsidP="00453A4C">
      <w:pPr>
        <w:pStyle w:val="Novelizanbod"/>
      </w:pPr>
      <w:r w:rsidRPr="00785FC9">
        <w:t>Za přílohu č. 5 se doplňuje příloha č. 6, která zní:</w:t>
      </w:r>
    </w:p>
    <w:p w:rsidR="00DC7DE9" w:rsidRDefault="00DC7DE9" w:rsidP="00453A4C">
      <w:pPr>
        <w:pStyle w:val="Nadpisparagrafu"/>
      </w:pPr>
      <w:r w:rsidRPr="0075745F">
        <w:t>„</w:t>
      </w:r>
      <w:r>
        <w:t>Příloha 6</w:t>
      </w:r>
    </w:p>
    <w:p w:rsidR="00DC7DE9" w:rsidRDefault="00DC7DE9" w:rsidP="00453A4C">
      <w:pPr>
        <w:pStyle w:val="Nadpisparagrafu"/>
      </w:pPr>
      <w:r w:rsidRPr="0075745F">
        <w:t>Věkové skupiny pojištěnců pro přerozdělení pojistného</w:t>
      </w:r>
    </w:p>
    <w:p w:rsidR="00DC7DE9" w:rsidRPr="008958D4" w:rsidRDefault="00DC7DE9" w:rsidP="00453A4C">
      <w:pPr>
        <w:pStyle w:val="Textpsmene"/>
        <w:numPr>
          <w:ilvl w:val="0"/>
          <w:numId w:val="0"/>
        </w:numPr>
        <w:ind w:left="425" w:hanging="425"/>
      </w:pPr>
      <w:r w:rsidRPr="008958D4">
        <w:t>Věk:         od            do</w:t>
      </w:r>
    </w:p>
    <w:p w:rsidR="00DC7DE9" w:rsidRPr="008958D4" w:rsidRDefault="00DC7DE9" w:rsidP="00453A4C">
      <w:pPr>
        <w:pStyle w:val="Textpsmene"/>
        <w:numPr>
          <w:ilvl w:val="0"/>
          <w:numId w:val="0"/>
        </w:numPr>
        <w:ind w:left="425" w:hanging="425"/>
      </w:pPr>
      <w:r w:rsidRPr="008958D4">
        <w:t xml:space="preserve">              0             5</w:t>
      </w:r>
    </w:p>
    <w:p w:rsidR="00DC7DE9" w:rsidRPr="008958D4" w:rsidRDefault="00DC7DE9" w:rsidP="00453A4C">
      <w:pPr>
        <w:pStyle w:val="Textpsmene"/>
        <w:numPr>
          <w:ilvl w:val="0"/>
          <w:numId w:val="0"/>
        </w:numPr>
        <w:ind w:left="425" w:hanging="425"/>
      </w:pPr>
      <w:r w:rsidRPr="008958D4">
        <w:t xml:space="preserve">              5            </w:t>
      </w:r>
      <w:r>
        <w:t xml:space="preserve"> </w:t>
      </w:r>
      <w:r w:rsidRPr="008958D4">
        <w:t>10</w:t>
      </w:r>
    </w:p>
    <w:p w:rsidR="00DC7DE9" w:rsidRPr="008958D4" w:rsidRDefault="00DC7DE9" w:rsidP="00453A4C">
      <w:pPr>
        <w:pStyle w:val="Textpsmene"/>
        <w:numPr>
          <w:ilvl w:val="0"/>
          <w:numId w:val="0"/>
        </w:numPr>
        <w:ind w:left="425" w:hanging="425"/>
      </w:pPr>
      <w:r w:rsidRPr="008958D4">
        <w:t xml:space="preserve">             10            15</w:t>
      </w:r>
    </w:p>
    <w:p w:rsidR="00DC7DE9" w:rsidRPr="008958D4" w:rsidRDefault="00DC7DE9" w:rsidP="00453A4C">
      <w:pPr>
        <w:pStyle w:val="Textpsmene"/>
        <w:numPr>
          <w:ilvl w:val="0"/>
          <w:numId w:val="0"/>
        </w:numPr>
        <w:ind w:left="425" w:hanging="425"/>
      </w:pPr>
      <w:r w:rsidRPr="008958D4">
        <w:t xml:space="preserve">             15            20</w:t>
      </w:r>
    </w:p>
    <w:p w:rsidR="00DC7DE9" w:rsidRPr="008958D4" w:rsidRDefault="00DC7DE9" w:rsidP="00453A4C">
      <w:pPr>
        <w:pStyle w:val="Textpsmene"/>
        <w:numPr>
          <w:ilvl w:val="0"/>
          <w:numId w:val="0"/>
        </w:numPr>
        <w:ind w:left="425" w:hanging="425"/>
      </w:pPr>
      <w:r w:rsidRPr="008958D4">
        <w:t xml:space="preserve">             20            25</w:t>
      </w:r>
    </w:p>
    <w:p w:rsidR="00DC7DE9" w:rsidRPr="008958D4" w:rsidRDefault="00DC7DE9" w:rsidP="00453A4C">
      <w:pPr>
        <w:pStyle w:val="Textpsmene"/>
        <w:numPr>
          <w:ilvl w:val="0"/>
          <w:numId w:val="0"/>
        </w:numPr>
        <w:ind w:left="425" w:hanging="425"/>
      </w:pPr>
      <w:r w:rsidRPr="008958D4">
        <w:t xml:space="preserve">             25            30</w:t>
      </w:r>
    </w:p>
    <w:p w:rsidR="00DC7DE9" w:rsidRPr="008958D4" w:rsidRDefault="00DC7DE9" w:rsidP="00453A4C">
      <w:pPr>
        <w:pStyle w:val="Textpsmene"/>
        <w:numPr>
          <w:ilvl w:val="0"/>
          <w:numId w:val="0"/>
        </w:numPr>
        <w:ind w:left="425" w:hanging="425"/>
      </w:pPr>
      <w:r w:rsidRPr="008958D4">
        <w:t xml:space="preserve">             30            35</w:t>
      </w:r>
    </w:p>
    <w:p w:rsidR="00DC7DE9" w:rsidRPr="008958D4" w:rsidRDefault="00DC7DE9" w:rsidP="00453A4C">
      <w:pPr>
        <w:pStyle w:val="Textpsmene"/>
        <w:numPr>
          <w:ilvl w:val="0"/>
          <w:numId w:val="0"/>
        </w:numPr>
        <w:ind w:left="425" w:hanging="425"/>
      </w:pPr>
      <w:r w:rsidRPr="008958D4">
        <w:t xml:space="preserve">             35            40</w:t>
      </w:r>
    </w:p>
    <w:p w:rsidR="00DC7DE9" w:rsidRPr="008958D4" w:rsidRDefault="00DC7DE9" w:rsidP="00453A4C">
      <w:pPr>
        <w:pStyle w:val="Textpsmene"/>
        <w:numPr>
          <w:ilvl w:val="0"/>
          <w:numId w:val="0"/>
        </w:numPr>
        <w:ind w:left="425" w:hanging="425"/>
      </w:pPr>
      <w:r w:rsidRPr="008958D4">
        <w:t xml:space="preserve">             40            45</w:t>
      </w:r>
    </w:p>
    <w:p w:rsidR="00DC7DE9" w:rsidRPr="008958D4" w:rsidRDefault="00DC7DE9" w:rsidP="00453A4C">
      <w:pPr>
        <w:pStyle w:val="Textpsmene"/>
        <w:numPr>
          <w:ilvl w:val="0"/>
          <w:numId w:val="0"/>
        </w:numPr>
        <w:ind w:left="425" w:hanging="425"/>
      </w:pPr>
      <w:r w:rsidRPr="008958D4">
        <w:t xml:space="preserve">             45            50</w:t>
      </w:r>
    </w:p>
    <w:p w:rsidR="00DC7DE9" w:rsidRPr="008958D4" w:rsidRDefault="00DC7DE9" w:rsidP="00453A4C">
      <w:pPr>
        <w:pStyle w:val="Textpsmene"/>
        <w:numPr>
          <w:ilvl w:val="0"/>
          <w:numId w:val="0"/>
        </w:numPr>
        <w:ind w:left="425" w:hanging="425"/>
      </w:pPr>
      <w:r w:rsidRPr="008958D4">
        <w:t xml:space="preserve">             50            55</w:t>
      </w:r>
    </w:p>
    <w:p w:rsidR="00DC7DE9" w:rsidRPr="008958D4" w:rsidRDefault="00DC7DE9" w:rsidP="00453A4C">
      <w:pPr>
        <w:pStyle w:val="Textpsmene"/>
        <w:numPr>
          <w:ilvl w:val="0"/>
          <w:numId w:val="0"/>
        </w:numPr>
        <w:ind w:left="425" w:hanging="425"/>
      </w:pPr>
      <w:r w:rsidRPr="008958D4">
        <w:t xml:space="preserve">             55            60</w:t>
      </w:r>
    </w:p>
    <w:p w:rsidR="00DC7DE9" w:rsidRPr="008958D4" w:rsidRDefault="00DC7DE9" w:rsidP="00453A4C">
      <w:pPr>
        <w:pStyle w:val="Textpsmene"/>
        <w:numPr>
          <w:ilvl w:val="0"/>
          <w:numId w:val="0"/>
        </w:numPr>
        <w:ind w:left="425" w:hanging="425"/>
      </w:pPr>
      <w:r w:rsidRPr="008958D4">
        <w:t xml:space="preserve">             60            65</w:t>
      </w:r>
    </w:p>
    <w:p w:rsidR="00DC7DE9" w:rsidRPr="008958D4" w:rsidRDefault="00DC7DE9" w:rsidP="00453A4C">
      <w:pPr>
        <w:pStyle w:val="Textpsmene"/>
        <w:numPr>
          <w:ilvl w:val="0"/>
          <w:numId w:val="0"/>
        </w:numPr>
        <w:ind w:left="425" w:hanging="425"/>
      </w:pPr>
      <w:r w:rsidRPr="008958D4">
        <w:t xml:space="preserve">             65            70</w:t>
      </w:r>
    </w:p>
    <w:p w:rsidR="00DC7DE9" w:rsidRPr="008958D4" w:rsidRDefault="00DC7DE9" w:rsidP="00453A4C">
      <w:pPr>
        <w:pStyle w:val="Textpsmene"/>
        <w:numPr>
          <w:ilvl w:val="0"/>
          <w:numId w:val="0"/>
        </w:numPr>
        <w:ind w:left="425" w:hanging="425"/>
      </w:pPr>
      <w:r w:rsidRPr="008958D4">
        <w:t xml:space="preserve">             70            75</w:t>
      </w:r>
    </w:p>
    <w:p w:rsidR="00DC7DE9" w:rsidRPr="008958D4" w:rsidRDefault="00DC7DE9" w:rsidP="00453A4C">
      <w:pPr>
        <w:pStyle w:val="Textpsmene"/>
        <w:numPr>
          <w:ilvl w:val="0"/>
          <w:numId w:val="0"/>
        </w:numPr>
        <w:ind w:left="425" w:hanging="425"/>
      </w:pPr>
      <w:r w:rsidRPr="008958D4">
        <w:t xml:space="preserve">             75            80</w:t>
      </w:r>
    </w:p>
    <w:p w:rsidR="00DC7DE9" w:rsidRPr="008958D4" w:rsidRDefault="00DC7DE9" w:rsidP="00453A4C">
      <w:pPr>
        <w:pStyle w:val="Textpsmene"/>
        <w:numPr>
          <w:ilvl w:val="0"/>
          <w:numId w:val="0"/>
        </w:numPr>
        <w:ind w:left="425" w:hanging="425"/>
      </w:pPr>
      <w:r w:rsidRPr="008958D4">
        <w:t xml:space="preserve">             80            85</w:t>
      </w:r>
    </w:p>
    <w:p w:rsidR="00DC7DE9" w:rsidRDefault="00DC7DE9" w:rsidP="00453A4C">
      <w:pPr>
        <w:pStyle w:val="Textpsmene"/>
        <w:numPr>
          <w:ilvl w:val="0"/>
          <w:numId w:val="0"/>
        </w:numPr>
        <w:ind w:left="425" w:hanging="425"/>
      </w:pPr>
      <w:r w:rsidRPr="008958D4">
        <w:t xml:space="preserve">             85            a   více.</w:t>
      </w:r>
    </w:p>
    <w:p w:rsidR="00DC7DE9" w:rsidRPr="0075745F" w:rsidRDefault="00DC7DE9" w:rsidP="00453A4C">
      <w:pPr>
        <w:pStyle w:val="Textparagrafu"/>
      </w:pPr>
      <w:r w:rsidRPr="0075745F">
        <w:t>Pro účely přerozdělení podle tohoto zákona tvoří věkové skupiny 0 - 5 let pojištěnci mužského, respektive ženského pohlaví, od narození do dovršení pátého roku života, tj. 364 dní, v přestupném roce 365 dní, po dni čtvrtých narozenin.</w:t>
      </w:r>
    </w:p>
    <w:p w:rsidR="00DC7DE9" w:rsidRDefault="00DC7DE9" w:rsidP="00453A4C">
      <w:pPr>
        <w:pStyle w:val="Textparagrafu"/>
      </w:pPr>
      <w:r w:rsidRPr="000406B9">
        <w:rPr>
          <w:sz w:val="22"/>
          <w:szCs w:val="22"/>
        </w:rPr>
        <w:t xml:space="preserve"> </w:t>
      </w:r>
      <w:r w:rsidRPr="0075745F">
        <w:t>Skupiny 5 - 10 let tvoří pojištěnci od prvního dne šestého roku života, tj. ode dne pátých narozenin do dovršení desátého roku života.</w:t>
      </w:r>
    </w:p>
    <w:p w:rsidR="00DC7DE9" w:rsidRDefault="00DC7DE9" w:rsidP="00453A4C">
      <w:pPr>
        <w:pStyle w:val="Textparagrafu"/>
      </w:pPr>
      <w:r w:rsidRPr="0075745F">
        <w:t>Další věkové skupiny se vymezují obdobně.“.</w:t>
      </w:r>
    </w:p>
    <w:p w:rsidR="00DC7DE9" w:rsidRDefault="00DC7DE9" w:rsidP="00116594">
      <w:pPr>
        <w:pStyle w:val="lnek"/>
      </w:pPr>
      <w:r>
        <w:t>Čl. XXVI</w:t>
      </w:r>
    </w:p>
    <w:p w:rsidR="00DC7DE9" w:rsidRPr="00486E21" w:rsidRDefault="00DC7DE9" w:rsidP="00C9645C">
      <w:pPr>
        <w:pStyle w:val="Nadpislnku"/>
      </w:pPr>
      <w:bookmarkStart w:id="72" w:name="_Toc298916116"/>
      <w:r w:rsidRPr="00486E21">
        <w:t>Přechodná ustanovení</w:t>
      </w:r>
      <w:bookmarkEnd w:id="72"/>
    </w:p>
    <w:p w:rsidR="00DC7DE9" w:rsidRDefault="00DC7DE9" w:rsidP="00B31B93">
      <w:pPr>
        <w:pStyle w:val="Textbodu"/>
      </w:pPr>
      <w:r w:rsidRPr="0050703A">
        <w:t>Všeobecná zdravotní pojišťovna České republiky</w:t>
      </w:r>
      <w:r>
        <w:t xml:space="preserve"> </w:t>
      </w:r>
      <w:r w:rsidRPr="0050703A">
        <w:t xml:space="preserve">a resortní, oborové, podnikové a další zdravotní pojišťovny, které na základě povolení vydaného podle </w:t>
      </w:r>
      <w:r>
        <w:t>§ </w:t>
      </w:r>
      <w:r w:rsidRPr="0050703A">
        <w:t xml:space="preserve">3 </w:t>
      </w:r>
      <w:r>
        <w:t>zákona č. </w:t>
      </w:r>
      <w:r w:rsidRPr="0050703A">
        <w:t>280/1992</w:t>
      </w:r>
      <w:r>
        <w:t> Sb.</w:t>
      </w:r>
      <w:r w:rsidRPr="0050703A">
        <w:t>, o resortních, oborových, podn</w:t>
      </w:r>
      <w:r w:rsidRPr="00050861">
        <w:t>ikových a dalších zdravotních pojišťovnách, ve znění účinném přede</w:t>
      </w:r>
      <w:r w:rsidRPr="007D3CA7">
        <w:t xml:space="preserve"> dnem nabytí účinnosti tohoto zákona, provádějí ke dni nabytí účinnosti tohoto zákona veřejné zdravotní pojištění, jsou </w:t>
      </w:r>
      <w:r>
        <w:t xml:space="preserve">příslušné k </w:t>
      </w:r>
    </w:p>
    <w:p w:rsidR="00DC7DE9" w:rsidRDefault="00DC7DE9" w:rsidP="00B31B93">
      <w:pPr>
        <w:pStyle w:val="Textpsmene"/>
        <w:numPr>
          <w:ilvl w:val="0"/>
          <w:numId w:val="0"/>
        </w:numPr>
        <w:ind w:left="425" w:hanging="425"/>
      </w:pPr>
      <w:r>
        <w:t>a) výběru pojistného a </w:t>
      </w:r>
      <w:r w:rsidRPr="007D3CA7">
        <w:t xml:space="preserve">přirážky k pojistnému na veřejné zdravotní pojištění odváděného zaměstnavateli naposledy za měsíc prosinec 2014. </w:t>
      </w:r>
    </w:p>
    <w:p w:rsidR="00DC7DE9" w:rsidRDefault="00DC7DE9" w:rsidP="00B31B93">
      <w:pPr>
        <w:pStyle w:val="Textpsmene"/>
        <w:numPr>
          <w:ilvl w:val="0"/>
          <w:numId w:val="0"/>
        </w:numPr>
        <w:ind w:left="425" w:hanging="425"/>
      </w:pPr>
      <w:r>
        <w:t xml:space="preserve">b) </w:t>
      </w:r>
      <w:r w:rsidRPr="007D3CA7">
        <w:t>výběru pojistného včetně záloh odváděného osobami samostatně výdělečnými naposledy za měsíc prosinec 2014 a doplatku za rok 2014.</w:t>
      </w:r>
    </w:p>
    <w:p w:rsidR="00DC7DE9" w:rsidRDefault="00DC7DE9" w:rsidP="00B31B93">
      <w:pPr>
        <w:pStyle w:val="Textpsmene"/>
        <w:numPr>
          <w:ilvl w:val="0"/>
          <w:numId w:val="0"/>
        </w:numPr>
        <w:ind w:left="425" w:hanging="425"/>
      </w:pPr>
      <w:r>
        <w:t xml:space="preserve">c) </w:t>
      </w:r>
      <w:r w:rsidRPr="007D3CA7">
        <w:t>výběru pojistného odváděného osobami bez zdanitelných příjmů naposledy za měsíc prosinec 2014.</w:t>
      </w:r>
    </w:p>
    <w:p w:rsidR="00DC7DE9" w:rsidRDefault="00DC7DE9" w:rsidP="00D279C0">
      <w:pPr>
        <w:pStyle w:val="Textbodu"/>
      </w:pPr>
      <w:r w:rsidRPr="0075745F">
        <w:t xml:space="preserve">K přerozdělení pojistného vybraného zdravotními pojišťovnami podle </w:t>
      </w:r>
      <w:r>
        <w:t>§ </w:t>
      </w:r>
      <w:r w:rsidRPr="0075745F">
        <w:t xml:space="preserve">20 </w:t>
      </w:r>
      <w:r>
        <w:t>zákona č. </w:t>
      </w:r>
      <w:r w:rsidRPr="0075745F">
        <w:t>592/1992</w:t>
      </w:r>
      <w:r>
        <w:t> Sb.</w:t>
      </w:r>
      <w:r w:rsidRPr="0075745F">
        <w:t xml:space="preserve">, ve znění účinném přede dnem nabytí účinnosti tohoto zákona, se použijí počty pojištěnců jednotlivých zdravotních pojišťoven v jednotlivých věkových skupinách a nákladové indexy stanovené pro přerozdělování podle </w:t>
      </w:r>
      <w:r>
        <w:t>§ </w:t>
      </w:r>
      <w:r w:rsidRPr="0075745F">
        <w:t xml:space="preserve">40c </w:t>
      </w:r>
      <w:r>
        <w:t>zákona č. </w:t>
      </w:r>
      <w:r w:rsidRPr="0075745F">
        <w:t>48/1997</w:t>
      </w:r>
      <w:r>
        <w:t> Sb.</w:t>
      </w:r>
      <w:r w:rsidRPr="0075745F">
        <w:t>, ve znění účinném po dni nabytí účinnosti tohoto zákona.</w:t>
      </w:r>
    </w:p>
    <w:p w:rsidR="00DC7DE9" w:rsidRPr="0075745F" w:rsidRDefault="00DC7DE9" w:rsidP="00575537">
      <w:pPr>
        <w:pStyle w:val="Textbodu"/>
      </w:pPr>
      <w:r w:rsidRPr="0075745F">
        <w:t xml:space="preserve">K přerozdělení pojistného vybíraného za období do konce roku 2014 příslušné zdravotní pojišťovny sdělí do dvacátého druhého dne každého měsíce správci přerozdělování výši pojistného vybraného v období od osmnáctého dne předcházejícího měsíce do sedmnáctého dne příslušného měsíce. </w:t>
      </w:r>
    </w:p>
    <w:p w:rsidR="00DC7DE9" w:rsidRPr="0075745F" w:rsidRDefault="00DC7DE9" w:rsidP="00D279C0">
      <w:pPr>
        <w:pStyle w:val="Textpsmene"/>
        <w:numPr>
          <w:ilvl w:val="0"/>
          <w:numId w:val="0"/>
        </w:numPr>
        <w:ind w:left="425" w:hanging="425"/>
      </w:pPr>
      <w:r>
        <w:t>a)</w:t>
      </w:r>
      <w:r>
        <w:tab/>
      </w:r>
      <w:r w:rsidRPr="0075745F">
        <w:t xml:space="preserve">Správce přerozdělování oznámí do 30. dne příslušného měsíce všem zdravotním pojišťovnám celkovou částku na ně připadající z pojistného vybraného jednotlivými zdravotními poštovnami podle </w:t>
      </w:r>
      <w:r>
        <w:t>zákona č. </w:t>
      </w:r>
      <w:r w:rsidRPr="0075745F">
        <w:t>592/1992</w:t>
      </w:r>
      <w:r>
        <w:t> Sb.</w:t>
      </w:r>
      <w:r w:rsidRPr="0075745F">
        <w:t xml:space="preserve">, ve znění účinném přede dnem nabytí účinnosti tohoto zákona. Celkovou částku pro příslušnou zdravotní pojišťovnu tvoří podíl na standardizovaného pojištěnce podle </w:t>
      </w:r>
      <w:r>
        <w:t>§ </w:t>
      </w:r>
      <w:r w:rsidRPr="0075745F">
        <w:t xml:space="preserve">40c odst. 4 </w:t>
      </w:r>
      <w:r>
        <w:t>zákona č. </w:t>
      </w:r>
      <w:r w:rsidRPr="0075745F">
        <w:t>48/1997</w:t>
      </w:r>
      <w:r>
        <w:t> Sb.</w:t>
      </w:r>
      <w:r w:rsidRPr="0075745F">
        <w:t xml:space="preserve">, ve znění účinném po dni nabytí účinnosti tohoto zákona, vynásobený počtem standardizovaných pojištěnců příslušné zdravotní pojišťovny a zálohové platby na nákladné hrazené služby. Počet standardizovaných pojištěnců příslušné zdravotní pojišťovny odpovídá počtu standardizovaných pojištěnců stanovenému pro účely přerozdělování podle </w:t>
      </w:r>
      <w:r>
        <w:t>zákona č. </w:t>
      </w:r>
      <w:r w:rsidRPr="0075745F">
        <w:t>48/1997</w:t>
      </w:r>
      <w:r>
        <w:t> Sb.</w:t>
      </w:r>
      <w:r w:rsidRPr="0075745F">
        <w:t>, ve znění účinném po dni nabytí účinnosti tohoto zákona.</w:t>
      </w:r>
    </w:p>
    <w:p w:rsidR="00DC7DE9" w:rsidRPr="0075745F" w:rsidRDefault="00DC7DE9" w:rsidP="00D279C0">
      <w:pPr>
        <w:pStyle w:val="Textpsmene"/>
        <w:numPr>
          <w:ilvl w:val="0"/>
          <w:numId w:val="0"/>
        </w:numPr>
        <w:ind w:left="425" w:hanging="425"/>
      </w:pPr>
      <w:r>
        <w:t>b)</w:t>
      </w:r>
      <w:r>
        <w:tab/>
      </w:r>
      <w:r w:rsidRPr="0075745F">
        <w:t xml:space="preserve">Podíl na standardizovaného pojištěnce se stanoví tak, že se součet pojistného vybraného všemi zdravotními pojišťovnami podle </w:t>
      </w:r>
      <w:r>
        <w:t>zákona č. </w:t>
      </w:r>
      <w:r w:rsidRPr="0075745F">
        <w:t>592/1992</w:t>
      </w:r>
      <w:r>
        <w:t> Sb.</w:t>
      </w:r>
      <w:r w:rsidRPr="0075745F">
        <w:t xml:space="preserve">, ve znění účinném přede dnem nabytí účinnosti tohoto zákona, za období podle bodu 5 věty první snížený o celkový objem finančních prostředků na měsíční zálohové platby na nákladné hrazené služby vydělí celkovým počtem standardizovaných pojištěnců všech zdravotních pojišťoven. </w:t>
      </w:r>
    </w:p>
    <w:p w:rsidR="00DC7DE9" w:rsidRPr="0075745F" w:rsidRDefault="00DC7DE9" w:rsidP="00D279C0">
      <w:pPr>
        <w:pStyle w:val="Textpsmene"/>
        <w:numPr>
          <w:ilvl w:val="0"/>
          <w:numId w:val="0"/>
        </w:numPr>
        <w:ind w:left="425" w:hanging="425"/>
      </w:pPr>
      <w:r>
        <w:t>c)</w:t>
      </w:r>
      <w:r>
        <w:tab/>
      </w:r>
      <w:r w:rsidRPr="0075745F">
        <w:t xml:space="preserve">Celkový objem finančních prostředků na měsíční zálohové platby na nákladné hrazené služby je stanoven procentním podílem z finančních prostředků vybraných všemi zdravotními pojišťovnami podle </w:t>
      </w:r>
      <w:r>
        <w:t>zákona č. </w:t>
      </w:r>
      <w:r w:rsidRPr="0075745F">
        <w:t>592/1992</w:t>
      </w:r>
      <w:r>
        <w:t> Sb.</w:t>
      </w:r>
      <w:r w:rsidRPr="0075745F">
        <w:t>, ve znění účinném přede dnem nabytí účinnosti tohoto zákona, za období podle bodu 5 věty první. Výše tohoto procenta se vypočte jako podíl celkové částky uhrazené za nákladné hrazené služby v posledním účetně uzavřeném kalendářním roce a celkové částky, která byla ve stejném roce předmětem přerozdělování, vynásobený stem.</w:t>
      </w:r>
    </w:p>
    <w:p w:rsidR="00DC7DE9" w:rsidRPr="0075745F" w:rsidRDefault="00DC7DE9" w:rsidP="00D279C0">
      <w:pPr>
        <w:pStyle w:val="Textpsmene"/>
        <w:numPr>
          <w:ilvl w:val="0"/>
          <w:numId w:val="0"/>
        </w:numPr>
        <w:ind w:left="425" w:hanging="425"/>
      </w:pPr>
      <w:r>
        <w:t>d)</w:t>
      </w:r>
      <w:r>
        <w:tab/>
      </w:r>
      <w:r w:rsidRPr="0075745F">
        <w:t xml:space="preserve">Výše zálohových plateb na nákladné hrazené služby jednotlivým zdravotním pojišťovnám je dána procentním podílem z celkového objemu finančních prostředků na měsíční zálohové platby odpovídajícím jejich podílu na úhradě nákladných hrazených služeb v posledním účetně uzavřeném kalendářním roce. Procentní podíl jednotlivých zdravotních pojišťoven je stanoven podle odstavce 6 </w:t>
      </w:r>
      <w:r>
        <w:t>§ </w:t>
      </w:r>
      <w:r w:rsidRPr="0075745F">
        <w:t xml:space="preserve">40h </w:t>
      </w:r>
      <w:r>
        <w:t>zákona č. </w:t>
      </w:r>
      <w:r w:rsidRPr="0075745F">
        <w:t>48/1997</w:t>
      </w:r>
      <w:r>
        <w:t> Sb.</w:t>
      </w:r>
      <w:r w:rsidRPr="0075745F">
        <w:t>, ve znění účinném po dni nabytí účinnosti tohoto zákona.</w:t>
      </w:r>
    </w:p>
    <w:p w:rsidR="00DC7DE9" w:rsidRPr="0075745F" w:rsidRDefault="00DC7DE9" w:rsidP="00D279C0">
      <w:pPr>
        <w:pStyle w:val="Textpsmene"/>
        <w:numPr>
          <w:ilvl w:val="0"/>
          <w:numId w:val="0"/>
        </w:numPr>
        <w:ind w:left="425" w:hanging="425"/>
      </w:pPr>
      <w:r>
        <w:t>e)</w:t>
      </w:r>
      <w:r>
        <w:tab/>
      </w:r>
      <w:r w:rsidRPr="0075745F">
        <w:t xml:space="preserve">Celková výše poskytnutých měsíčních zálohových plateb na nákladné hrazené služby jednotlivým zdravotním pojišťovnám je zahrnuta do celkové výše poskytnutých měsíčních zálohových plateb stanovené podle odstavce 10 </w:t>
      </w:r>
      <w:r>
        <w:t>§ </w:t>
      </w:r>
      <w:r w:rsidRPr="0075745F">
        <w:t xml:space="preserve">40h </w:t>
      </w:r>
      <w:r>
        <w:t>zákona č. </w:t>
      </w:r>
      <w:r w:rsidRPr="0075745F">
        <w:t>48/1997</w:t>
      </w:r>
      <w:r>
        <w:t> Sb.</w:t>
      </w:r>
      <w:r w:rsidRPr="0075745F">
        <w:t>, ve znění účinném po dni nabytí účinnosti tohoto zákona.</w:t>
      </w:r>
    </w:p>
    <w:p w:rsidR="00DC7DE9" w:rsidRPr="0075745F" w:rsidRDefault="00DC7DE9" w:rsidP="00D279C0">
      <w:pPr>
        <w:pStyle w:val="Textpsmene"/>
        <w:numPr>
          <w:ilvl w:val="0"/>
          <w:numId w:val="0"/>
        </w:numPr>
        <w:ind w:left="425" w:hanging="425"/>
      </w:pPr>
      <w:r>
        <w:t>f)</w:t>
      </w:r>
      <w:r>
        <w:tab/>
      </w:r>
      <w:r w:rsidRPr="0075745F">
        <w:t xml:space="preserve">Přesahuje-li pojistné vybrané příslušnou zdravotní pojišťovnou celkovou částku připadající na ni podle bodu 5 písm. a), odvede tato pojišťovna přebývající finanční prostředky na zvláštní účet, a to do 3 pracovních dnů ode dne, kdy jí byla správcem přerozdělování oznámena příslušná celková částka. Zdravotní pojišťovně, která nesplní povinnost podle předchozí věty, může Ministerstvo zdravotnictví na podnět dozorčího orgánu uložit penále ve výši 0,1 % z dlužné částky za každý kalendářní den následující po dni splatnosti do dne platby včetně. Penále je příjmem zvláštního účtu. Penále nesmí zdravotní pojišťovna hradit z prostředků základního fondu zdravotního pojištění nebo z prostředků rezervního fondu. </w:t>
      </w:r>
    </w:p>
    <w:p w:rsidR="00DC7DE9" w:rsidRDefault="00DC7DE9" w:rsidP="00D279C0">
      <w:pPr>
        <w:pStyle w:val="Textpsmene"/>
        <w:numPr>
          <w:ilvl w:val="0"/>
          <w:numId w:val="0"/>
        </w:numPr>
        <w:ind w:left="425" w:hanging="425"/>
      </w:pPr>
      <w:r>
        <w:t>g)</w:t>
      </w:r>
      <w:r>
        <w:tab/>
      </w:r>
      <w:r w:rsidRPr="0075745F">
        <w:t>Nedosahuje-li pojistné vybrané příslušnou zdravotní pojišťovnou celkovou částku připadající na ni podle bodu 5 písm. a), správce přerozdělování poukáže příslušné zdravotní pojišťovně chybějící finanční prostředky, a to do 10 pracovních dnů ode dne, kdy jí byla správcem přerozdělování oznámena příslušná celková částka. Pokud správce přerozdělování nesplní povinnost podle předchozí věty, může mu Ministerstvo zdravotnictví na podnět dozorčího orgánu uložit penále ve výši 0,1 % z dlužné částky za každý den následující po dni splatnosti do dne platby včetně. Penále je příjmem zvláštního účtu. Podle věty druhé se nepostupuje, pokud důvodem nesplnění povinností správcem přerozdělování je nesplnění povinnosti podle bodu 5 písm. f) některou zdravotní pojišťovnou.</w:t>
      </w:r>
    </w:p>
    <w:p w:rsidR="00DC7DE9" w:rsidRDefault="00DC7DE9" w:rsidP="00D279C0">
      <w:pPr>
        <w:pStyle w:val="Textbodu"/>
      </w:pPr>
      <w:r w:rsidRPr="0075745F">
        <w:t>Pojišťovna a zaměstnanecké pojišťovny jsou příslušné ke kontrole správnosti odvodu pojistného na veřejné zdravotní pojištění a plnění povinností uložených zákonem č. 48/1997</w:t>
      </w:r>
      <w:r>
        <w:t> Sb.</w:t>
      </w:r>
      <w:r w:rsidRPr="0075745F">
        <w:t xml:space="preserve">, ve znění účinném přede dnem nabytí účinnosti tohoto zákona, a </w:t>
      </w:r>
      <w:r>
        <w:t>zákona č. </w:t>
      </w:r>
      <w:r w:rsidRPr="0075745F">
        <w:t>592/1992</w:t>
      </w:r>
      <w:r>
        <w:t> Sb.</w:t>
      </w:r>
      <w:r w:rsidRPr="0075745F">
        <w:t>, ve znění účinném přede dnem nabytí účinnosti tohoto zákona, k rozhodování ve věcech pojistného na veřejné zdravotní pojištění včetně záloh, penále, přirážky k pojistnému na veřejné zdravotní pojištění, k uložení pokut za nesplnění nebo porušení povinností uložených zákonem č. 48/1997</w:t>
      </w:r>
      <w:r>
        <w:t> Sb.</w:t>
      </w:r>
      <w:r w:rsidRPr="0075745F">
        <w:t>, ve znění účinném do dne nabytí účinnosti tohoto zákona, a zákonem č. 592/1992</w:t>
      </w:r>
      <w:r>
        <w:t> Sb.</w:t>
      </w:r>
      <w:r w:rsidRPr="0075745F">
        <w:t>, ve znění účinném přede dnem nabytí účinnosti tohoto zákona, k promíjení penále, ke stanovení pravděpodobné výše pojistného, k vymáhání dluhů ve věcech upravených zákonem č. 48/1997</w:t>
      </w:r>
      <w:r>
        <w:t> Sb.</w:t>
      </w:r>
      <w:r w:rsidRPr="0075745F">
        <w:t>, ve znění účinném přede dnem nabytí účinnosti tohoto zákona, a zákonem č. 592/1992</w:t>
      </w:r>
      <w:r>
        <w:t> Sb.</w:t>
      </w:r>
      <w:r w:rsidRPr="0075745F">
        <w:t>, ve znění účinném do přede dnem nabytí účinnosti tohoto zákona, a k vrácení přeplatků na pojistném. Přitom postupují podle právních předpisů účinných přede dnem nabytí účinnosti tohoto zákona.</w:t>
      </w:r>
    </w:p>
    <w:p w:rsidR="00DC7DE9" w:rsidRDefault="00DC7DE9" w:rsidP="00575537">
      <w:pPr>
        <w:pStyle w:val="Textbodu"/>
      </w:pPr>
      <w:r w:rsidRPr="0075745F">
        <w:t>Zaměstnavatelé, zaměstnanci, osoby samostatně výdělečně činné a osoby bez započitatelných příjmů plní povinnosti a odvádějí pojistné na veřejné zdravotní pojištění za dobu před rokem 2014 podle právních předpisů účinných přede dnem nabytí účinnosti tohoto zákona.</w:t>
      </w:r>
    </w:p>
    <w:p w:rsidR="00DC7DE9" w:rsidRDefault="00DC7DE9" w:rsidP="00575537">
      <w:pPr>
        <w:pStyle w:val="Textbodu"/>
      </w:pPr>
      <w:r w:rsidRPr="0075745F">
        <w:t>Řízení ve věcech uvedených v bodě 7 se řídí právními předpisy účinnými přede dnem nabytí účinnosti tohoto zákona.</w:t>
      </w:r>
    </w:p>
    <w:p w:rsidR="00DC7DE9" w:rsidRDefault="00DC7DE9" w:rsidP="00575537">
      <w:pPr>
        <w:pStyle w:val="Textbodu"/>
      </w:pPr>
      <w:r w:rsidRPr="007D2870">
        <w:t xml:space="preserve">Osoby, které byly povinny zachovávat mlčenlivost podle </w:t>
      </w:r>
      <w:r>
        <w:t>§ </w:t>
      </w:r>
      <w:r w:rsidRPr="007D2870">
        <w:t xml:space="preserve">23 odst. 1 až 5 a 7 až 10 </w:t>
      </w:r>
      <w:r>
        <w:t>zákona č. </w:t>
      </w:r>
      <w:r w:rsidRPr="007D2870">
        <w:t>592/1992</w:t>
      </w:r>
      <w:r>
        <w:t> Sb.</w:t>
      </w:r>
      <w:r w:rsidRPr="007D2870">
        <w:t>, ve znění účinném přede dnem nabytí účinnosti tohoto zákona, jsou povinny tuto ml</w:t>
      </w:r>
      <w:r>
        <w:t>čenlivost zachovávat i nadále.</w:t>
      </w:r>
    </w:p>
    <w:p w:rsidR="00DC7DE9" w:rsidRPr="000F79DF" w:rsidRDefault="00DC7DE9" w:rsidP="00150600">
      <w:pPr>
        <w:pStyle w:val="ST"/>
      </w:pPr>
      <w:bookmarkStart w:id="73" w:name="_Toc356384813"/>
      <w:r w:rsidRPr="000F79DF">
        <w:t xml:space="preserve">ČÁST </w:t>
      </w:r>
      <w:bookmarkEnd w:id="71"/>
      <w:bookmarkEnd w:id="73"/>
      <w:r>
        <w:t>DVACÁTÁ</w:t>
      </w:r>
    </w:p>
    <w:p w:rsidR="00DC7DE9" w:rsidRPr="000F79DF" w:rsidRDefault="00DC7DE9" w:rsidP="00150600">
      <w:pPr>
        <w:pStyle w:val="NADPISSTI"/>
      </w:pPr>
      <w:bookmarkStart w:id="74" w:name="_Toc340738355"/>
      <w:bookmarkStart w:id="75" w:name="_Toc356384814"/>
      <w:r w:rsidRPr="000F79DF">
        <w:t>Změna zákona o Všeobecné zdravotní pojišťovně České republiky</w:t>
      </w:r>
      <w:bookmarkEnd w:id="74"/>
      <w:bookmarkEnd w:id="75"/>
    </w:p>
    <w:p w:rsidR="00DC7DE9" w:rsidRPr="000F79DF" w:rsidRDefault="00DC7DE9" w:rsidP="00116594">
      <w:pPr>
        <w:pStyle w:val="lnek"/>
      </w:pPr>
      <w:r w:rsidRPr="000F79DF">
        <w:t>Čl. XX</w:t>
      </w:r>
      <w:r>
        <w:t>VII</w:t>
      </w:r>
    </w:p>
    <w:p w:rsidR="00DC7DE9" w:rsidRDefault="00DC7DE9" w:rsidP="00B0350C">
      <w:pPr>
        <w:pStyle w:val="Textlnku"/>
      </w:pPr>
      <w:r w:rsidRPr="000F79DF">
        <w:t>Zákon č. 551/1991</w:t>
      </w:r>
      <w:r>
        <w:t> Sb.</w:t>
      </w:r>
      <w:r w:rsidRPr="000F79DF">
        <w:t xml:space="preserve">, o Všeobecné zdravotní pojišťovně České republiky, ve znění </w:t>
      </w:r>
      <w:r>
        <w:t>zákona č. </w:t>
      </w:r>
      <w:r w:rsidRPr="000F79DF">
        <w:t>592/1992</w:t>
      </w:r>
      <w:r>
        <w:t> Sb.</w:t>
      </w:r>
      <w:r w:rsidRPr="000F79DF">
        <w:t xml:space="preserve">, </w:t>
      </w:r>
      <w:r>
        <w:t>zákona č. </w:t>
      </w:r>
      <w:r w:rsidRPr="000F79DF">
        <w:t>10/1993</w:t>
      </w:r>
      <w:r>
        <w:t> Sb.</w:t>
      </w:r>
      <w:r w:rsidRPr="000F79DF">
        <w:t xml:space="preserve">, </w:t>
      </w:r>
      <w:r>
        <w:t>zákona č. </w:t>
      </w:r>
      <w:r w:rsidRPr="000F79DF">
        <w:t>60/1995</w:t>
      </w:r>
      <w:r>
        <w:t> Sb.</w:t>
      </w:r>
      <w:r w:rsidRPr="000F79DF">
        <w:t xml:space="preserve">, </w:t>
      </w:r>
      <w:r>
        <w:t>zákona č. </w:t>
      </w:r>
      <w:r w:rsidRPr="000F79DF">
        <w:t>149/1996</w:t>
      </w:r>
      <w:r>
        <w:t> Sb.</w:t>
      </w:r>
      <w:r w:rsidRPr="000F79DF">
        <w:t xml:space="preserve">, </w:t>
      </w:r>
      <w:r>
        <w:t>zákona č. </w:t>
      </w:r>
      <w:r w:rsidRPr="000F79DF">
        <w:t>48/1997</w:t>
      </w:r>
      <w:r>
        <w:t> Sb.</w:t>
      </w:r>
      <w:r w:rsidRPr="000F79DF">
        <w:t xml:space="preserve">, </w:t>
      </w:r>
      <w:r>
        <w:t>zákona č. </w:t>
      </w:r>
      <w:r w:rsidRPr="000F79DF">
        <w:t>305/1997</w:t>
      </w:r>
      <w:r>
        <w:t> Sb.</w:t>
      </w:r>
      <w:r w:rsidRPr="000F79DF">
        <w:t xml:space="preserve">, </w:t>
      </w:r>
      <w:r>
        <w:t>zákona č. </w:t>
      </w:r>
      <w:r w:rsidRPr="000F79DF">
        <w:t>93/1998</w:t>
      </w:r>
      <w:r>
        <w:t> Sb.</w:t>
      </w:r>
      <w:r w:rsidRPr="000F79DF">
        <w:t xml:space="preserve">, </w:t>
      </w:r>
      <w:r>
        <w:t>zákona č. </w:t>
      </w:r>
      <w:r w:rsidRPr="000F79DF">
        <w:t>127/1998</w:t>
      </w:r>
      <w:r>
        <w:t> Sb.</w:t>
      </w:r>
      <w:r w:rsidRPr="000F79DF">
        <w:t xml:space="preserve">, </w:t>
      </w:r>
      <w:r>
        <w:t>zákona č. </w:t>
      </w:r>
      <w:r w:rsidRPr="000F79DF">
        <w:t>69/2000</w:t>
      </w:r>
      <w:r>
        <w:t> Sb.</w:t>
      </w:r>
      <w:r w:rsidRPr="000F79DF">
        <w:t xml:space="preserve">, </w:t>
      </w:r>
      <w:r>
        <w:t>zákona č. </w:t>
      </w:r>
      <w:r w:rsidRPr="000F79DF">
        <w:t>132/2000</w:t>
      </w:r>
      <w:r>
        <w:t> Sb.</w:t>
      </w:r>
      <w:r w:rsidRPr="000F79DF">
        <w:t xml:space="preserve">, </w:t>
      </w:r>
      <w:r>
        <w:t>zákona č. </w:t>
      </w:r>
      <w:r w:rsidRPr="000F79DF">
        <w:t>220/2000</w:t>
      </w:r>
      <w:r>
        <w:t> Sb.</w:t>
      </w:r>
      <w:r w:rsidRPr="000F79DF">
        <w:t xml:space="preserve">, </w:t>
      </w:r>
      <w:r>
        <w:t>zákona č. </w:t>
      </w:r>
      <w:r w:rsidRPr="000F79DF">
        <w:t>49/2002</w:t>
      </w:r>
      <w:r>
        <w:t> Sb.</w:t>
      </w:r>
      <w:r w:rsidRPr="000F79DF">
        <w:t xml:space="preserve">, </w:t>
      </w:r>
      <w:r>
        <w:t>zákona č. </w:t>
      </w:r>
      <w:r w:rsidRPr="000F79DF">
        <w:t>420/2003</w:t>
      </w:r>
      <w:r>
        <w:t> Sb.</w:t>
      </w:r>
      <w:r w:rsidRPr="000F79DF">
        <w:t xml:space="preserve">, </w:t>
      </w:r>
      <w:r>
        <w:t>zákona č. </w:t>
      </w:r>
      <w:r w:rsidRPr="000F79DF">
        <w:t>455/2003</w:t>
      </w:r>
      <w:r>
        <w:t> Sb.</w:t>
      </w:r>
      <w:r w:rsidRPr="000F79DF">
        <w:t xml:space="preserve">, </w:t>
      </w:r>
      <w:r>
        <w:t>zákona č. </w:t>
      </w:r>
      <w:r w:rsidRPr="000F79DF">
        <w:t>438/2004</w:t>
      </w:r>
      <w:r>
        <w:t> Sb.</w:t>
      </w:r>
      <w:r w:rsidRPr="000F79DF">
        <w:t xml:space="preserve">, </w:t>
      </w:r>
      <w:r>
        <w:t>zákona č. </w:t>
      </w:r>
      <w:r w:rsidRPr="000F79DF">
        <w:t>117/2006</w:t>
      </w:r>
      <w:r>
        <w:t> Sb.</w:t>
      </w:r>
      <w:r w:rsidRPr="000F79DF">
        <w:t xml:space="preserve">, </w:t>
      </w:r>
      <w:r>
        <w:t>zákona č. </w:t>
      </w:r>
      <w:r w:rsidRPr="000F79DF">
        <w:t>261/2007</w:t>
      </w:r>
      <w:r>
        <w:t> Sb.</w:t>
      </w:r>
      <w:r w:rsidRPr="000F79DF">
        <w:t xml:space="preserve">, </w:t>
      </w:r>
      <w:r>
        <w:t>zákona č. </w:t>
      </w:r>
      <w:r w:rsidRPr="000F79DF">
        <w:t>296/2007</w:t>
      </w:r>
      <w:r>
        <w:t> Sb.</w:t>
      </w:r>
      <w:r w:rsidRPr="000F79DF">
        <w:t xml:space="preserve">, </w:t>
      </w:r>
      <w:r>
        <w:t>zákona č. </w:t>
      </w:r>
      <w:r w:rsidRPr="000F79DF">
        <w:t>362/2009</w:t>
      </w:r>
      <w:r>
        <w:t> Sb.</w:t>
      </w:r>
      <w:r w:rsidRPr="000F79DF">
        <w:t xml:space="preserve">, </w:t>
      </w:r>
      <w:r>
        <w:t>zákona č. </w:t>
      </w:r>
      <w:r w:rsidRPr="000F79DF">
        <w:t>188/2011</w:t>
      </w:r>
      <w:r>
        <w:t> Sb.</w:t>
      </w:r>
      <w:r w:rsidRPr="000F79DF">
        <w:t xml:space="preserve">, </w:t>
      </w:r>
      <w:r>
        <w:t>zákona č. </w:t>
      </w:r>
      <w:r w:rsidRPr="000F79DF">
        <w:t>298/2011</w:t>
      </w:r>
      <w:r>
        <w:t> Sb.,</w:t>
      </w:r>
      <w:r w:rsidRPr="000F79DF">
        <w:t xml:space="preserve"> </w:t>
      </w:r>
      <w:r>
        <w:t>zákona č. </w:t>
      </w:r>
      <w:r w:rsidRPr="000F79DF">
        <w:t>369/2011</w:t>
      </w:r>
      <w:r>
        <w:t> Sb.</w:t>
      </w:r>
      <w:r w:rsidRPr="000F79DF">
        <w:t xml:space="preserve">, </w:t>
      </w:r>
      <w:r>
        <w:t>zákona č. </w:t>
      </w:r>
      <w:r w:rsidRPr="000F79DF">
        <w:t>458/2011</w:t>
      </w:r>
      <w:r>
        <w:t> Sb.</w:t>
      </w:r>
      <w:r w:rsidRPr="000F79DF">
        <w:t xml:space="preserve"> a </w:t>
      </w:r>
      <w:r>
        <w:t>zákona č. </w:t>
      </w:r>
      <w:r w:rsidRPr="000F79DF">
        <w:t>…/2013</w:t>
      </w:r>
      <w:r>
        <w:t> Sb.</w:t>
      </w:r>
      <w:r w:rsidRPr="000F79DF">
        <w:t>, se mění takto:</w:t>
      </w:r>
    </w:p>
    <w:p w:rsidR="00DC7DE9" w:rsidRDefault="00DC7DE9" w:rsidP="00AD3E08">
      <w:pPr>
        <w:pStyle w:val="Novelizanbod"/>
        <w:numPr>
          <w:ilvl w:val="0"/>
          <w:numId w:val="57"/>
        </w:numPr>
      </w:pPr>
      <w:r>
        <w:t>V § 4 písm. a) se slova „pojistném na všeobecné zdravotní“ nahrazují slovy „veřejném zdravotním“.</w:t>
      </w:r>
    </w:p>
    <w:p w:rsidR="00DC7DE9" w:rsidRDefault="00DC7DE9" w:rsidP="00B0350C">
      <w:pPr>
        <w:pStyle w:val="Novelizanbod"/>
      </w:pPr>
      <w:r>
        <w:t>V § 24b odst. 1 se slova „pojistném na veřejné zdravotní“ nahrazují slovy „veřejném zdravotním“.</w:t>
      </w:r>
    </w:p>
    <w:p w:rsidR="00DC7DE9" w:rsidRPr="00F75A4E" w:rsidRDefault="00DC7DE9" w:rsidP="00575537">
      <w:pPr>
        <w:spacing w:before="120"/>
        <w:ind w:firstLine="567"/>
      </w:pPr>
      <w:r>
        <w:t>Poznámka pod čarou č. 8</w:t>
      </w:r>
      <w:r w:rsidRPr="00EB5130">
        <w:t xml:space="preserve"> se zrušuje, a to včetně odkazu na poznámku pod čarou.</w:t>
      </w:r>
    </w:p>
    <w:p w:rsidR="00DC7DE9" w:rsidRPr="000F79DF" w:rsidRDefault="00DC7DE9" w:rsidP="00150600">
      <w:pPr>
        <w:pStyle w:val="ST"/>
      </w:pPr>
      <w:bookmarkStart w:id="76" w:name="_Toc340738356"/>
      <w:bookmarkStart w:id="77" w:name="_Toc356384815"/>
      <w:r w:rsidRPr="000F79DF">
        <w:t xml:space="preserve">ČÁST </w:t>
      </w:r>
      <w:bookmarkEnd w:id="76"/>
      <w:r>
        <w:t>DVACÁTÁ</w:t>
      </w:r>
      <w:bookmarkEnd w:id="77"/>
      <w:r>
        <w:t xml:space="preserve"> PRVNÍ</w:t>
      </w:r>
    </w:p>
    <w:p w:rsidR="00DC7DE9" w:rsidRPr="000F79DF" w:rsidRDefault="00DC7DE9" w:rsidP="00150600">
      <w:pPr>
        <w:pStyle w:val="NADPISSTI"/>
      </w:pPr>
      <w:bookmarkStart w:id="78" w:name="_Toc340738357"/>
      <w:bookmarkStart w:id="79" w:name="_Toc356384816"/>
      <w:r w:rsidRPr="000F79DF">
        <w:t>Změna zákona o resortních, oborových, podnikových a dalších zdravotních pojišťovnách</w:t>
      </w:r>
      <w:bookmarkEnd w:id="78"/>
      <w:bookmarkEnd w:id="79"/>
    </w:p>
    <w:p w:rsidR="00DC7DE9" w:rsidRPr="000F79DF" w:rsidRDefault="00DC7DE9" w:rsidP="00116594">
      <w:pPr>
        <w:pStyle w:val="lnek"/>
      </w:pPr>
      <w:r w:rsidRPr="000F79DF">
        <w:t>Čl. XX</w:t>
      </w:r>
      <w:r>
        <w:t>VIII</w:t>
      </w:r>
    </w:p>
    <w:p w:rsidR="00DC7DE9" w:rsidRDefault="00DC7DE9" w:rsidP="00C3414E">
      <w:pPr>
        <w:pStyle w:val="Textlnku"/>
      </w:pPr>
      <w:r w:rsidRPr="000F79DF">
        <w:t>Zákon č. 280/1992</w:t>
      </w:r>
      <w:r>
        <w:t> Sb.</w:t>
      </w:r>
      <w:r w:rsidRPr="000F79DF">
        <w:t xml:space="preserve">, o resortních, oborových, podnikových a dalších zdravotních pojišťovnách, ve znění </w:t>
      </w:r>
      <w:r>
        <w:t>zákona č. </w:t>
      </w:r>
      <w:r w:rsidRPr="000F79DF">
        <w:t>10/1993</w:t>
      </w:r>
      <w:r>
        <w:t> Sb.</w:t>
      </w:r>
      <w:r w:rsidRPr="000F79DF">
        <w:t xml:space="preserve">, </w:t>
      </w:r>
      <w:r>
        <w:t>zákona č. </w:t>
      </w:r>
      <w:r w:rsidRPr="000F79DF">
        <w:t>15/1993</w:t>
      </w:r>
      <w:r>
        <w:t> Sb.</w:t>
      </w:r>
      <w:r w:rsidRPr="000F79DF">
        <w:t xml:space="preserve">, </w:t>
      </w:r>
      <w:r>
        <w:t>zákona č. </w:t>
      </w:r>
      <w:r w:rsidRPr="000F79DF">
        <w:t>60/1995</w:t>
      </w:r>
      <w:r>
        <w:t> Sb.</w:t>
      </w:r>
      <w:r w:rsidRPr="000F79DF">
        <w:t xml:space="preserve">, </w:t>
      </w:r>
      <w:r>
        <w:t>zákona č. </w:t>
      </w:r>
      <w:r w:rsidRPr="000F79DF">
        <w:t>149/1996</w:t>
      </w:r>
      <w:r>
        <w:t> Sb.</w:t>
      </w:r>
      <w:r w:rsidRPr="000F79DF">
        <w:t xml:space="preserve">, </w:t>
      </w:r>
      <w:r>
        <w:t>zákona č. </w:t>
      </w:r>
      <w:r w:rsidRPr="000F79DF">
        <w:t>48/1997</w:t>
      </w:r>
      <w:r>
        <w:t> Sb.</w:t>
      </w:r>
      <w:r w:rsidRPr="000F79DF">
        <w:t xml:space="preserve">, </w:t>
      </w:r>
      <w:r>
        <w:t>zákona č. </w:t>
      </w:r>
      <w:r w:rsidRPr="000F79DF">
        <w:t>93/1998</w:t>
      </w:r>
      <w:r>
        <w:t> Sb.</w:t>
      </w:r>
      <w:r w:rsidRPr="000F79DF">
        <w:t xml:space="preserve">, </w:t>
      </w:r>
      <w:r>
        <w:t>zákona č. </w:t>
      </w:r>
      <w:r w:rsidRPr="000F79DF">
        <w:t>127/1998</w:t>
      </w:r>
      <w:r>
        <w:t> Sb.</w:t>
      </w:r>
      <w:r w:rsidRPr="000F79DF">
        <w:t xml:space="preserve">, </w:t>
      </w:r>
      <w:r>
        <w:t>zákona č. </w:t>
      </w:r>
      <w:r w:rsidRPr="000F79DF">
        <w:t>225/1999</w:t>
      </w:r>
      <w:r>
        <w:t> Sb.</w:t>
      </w:r>
      <w:r w:rsidRPr="000F79DF">
        <w:t xml:space="preserve">, </w:t>
      </w:r>
      <w:r>
        <w:t>zákona č. </w:t>
      </w:r>
      <w:r w:rsidRPr="000F79DF">
        <w:t>220/2000</w:t>
      </w:r>
      <w:r>
        <w:t> Sb.</w:t>
      </w:r>
      <w:r w:rsidRPr="000F79DF">
        <w:t xml:space="preserve">, </w:t>
      </w:r>
      <w:r>
        <w:t>zákona č. </w:t>
      </w:r>
      <w:r w:rsidRPr="000F79DF">
        <w:t>49/2002</w:t>
      </w:r>
      <w:r>
        <w:t> Sb.</w:t>
      </w:r>
      <w:r w:rsidRPr="000F79DF">
        <w:t xml:space="preserve">, </w:t>
      </w:r>
      <w:r>
        <w:t>zákona č. </w:t>
      </w:r>
      <w:r w:rsidRPr="000F79DF">
        <w:t>420/2003</w:t>
      </w:r>
      <w:r>
        <w:t> Sb.</w:t>
      </w:r>
      <w:r w:rsidRPr="000F79DF">
        <w:t xml:space="preserve">, </w:t>
      </w:r>
      <w:r>
        <w:t>zákona č. </w:t>
      </w:r>
      <w:r w:rsidRPr="000F79DF">
        <w:t>438/2004</w:t>
      </w:r>
      <w:r>
        <w:t> Sb.</w:t>
      </w:r>
      <w:r w:rsidRPr="000F79DF">
        <w:t xml:space="preserve">, </w:t>
      </w:r>
      <w:r>
        <w:t>zákona č. </w:t>
      </w:r>
      <w:r w:rsidRPr="000F79DF">
        <w:t>117/2006</w:t>
      </w:r>
      <w:r>
        <w:t> Sb.</w:t>
      </w:r>
      <w:r w:rsidRPr="000F79DF">
        <w:t xml:space="preserve">, </w:t>
      </w:r>
      <w:r>
        <w:t>zákona č. </w:t>
      </w:r>
      <w:r w:rsidRPr="000F79DF">
        <w:t>261/2007</w:t>
      </w:r>
      <w:r>
        <w:t> Sb.</w:t>
      </w:r>
      <w:r w:rsidRPr="000F79DF">
        <w:t xml:space="preserve">, </w:t>
      </w:r>
      <w:r>
        <w:t>zákona č. </w:t>
      </w:r>
      <w:r w:rsidRPr="000F79DF">
        <w:t>296/2007</w:t>
      </w:r>
      <w:r>
        <w:t> Sb.</w:t>
      </w:r>
      <w:r w:rsidRPr="000F79DF">
        <w:t xml:space="preserve">, </w:t>
      </w:r>
      <w:r>
        <w:t>zákona č. </w:t>
      </w:r>
      <w:r w:rsidRPr="000F79DF">
        <w:t>351/2009</w:t>
      </w:r>
      <w:r>
        <w:t> Sb.</w:t>
      </w:r>
      <w:r w:rsidRPr="000F79DF">
        <w:t xml:space="preserve">, </w:t>
      </w:r>
      <w:r>
        <w:t>zákona č. </w:t>
      </w:r>
      <w:r w:rsidRPr="000F79DF">
        <w:t>362/2009</w:t>
      </w:r>
      <w:r>
        <w:t> Sb.</w:t>
      </w:r>
      <w:r w:rsidRPr="000F79DF">
        <w:t xml:space="preserve">, </w:t>
      </w:r>
      <w:r>
        <w:t>zákona č. </w:t>
      </w:r>
      <w:r w:rsidRPr="000F79DF">
        <w:t>188/2011</w:t>
      </w:r>
      <w:r>
        <w:t> Sb., zákona č. 298/2011 Sb., zákona č. 369/2011 Sb.</w:t>
      </w:r>
      <w:r w:rsidRPr="000F79DF">
        <w:t xml:space="preserve"> a </w:t>
      </w:r>
      <w:r>
        <w:t>zákona č. </w:t>
      </w:r>
      <w:r w:rsidRPr="000F79DF">
        <w:t>458/2011</w:t>
      </w:r>
      <w:r>
        <w:t> Sb.</w:t>
      </w:r>
      <w:r w:rsidRPr="000F79DF">
        <w:t>, se mění takto</w:t>
      </w:r>
      <w:r>
        <w:t>:</w:t>
      </w:r>
    </w:p>
    <w:p w:rsidR="00DC7DE9" w:rsidRDefault="00DC7DE9" w:rsidP="00AD3E08">
      <w:pPr>
        <w:pStyle w:val="Novelizanbod"/>
        <w:numPr>
          <w:ilvl w:val="0"/>
          <w:numId w:val="59"/>
        </w:numPr>
      </w:pPr>
      <w:r>
        <w:t>V § 6 odst. 3 a v § 6 odst. 6 písm. a) se slovo „všeobecného“ nahrazuje slovem „veřejného“.</w:t>
      </w:r>
    </w:p>
    <w:p w:rsidR="00DC7DE9" w:rsidRDefault="00DC7DE9" w:rsidP="00C3414E">
      <w:pPr>
        <w:pStyle w:val="Novelizanbod"/>
      </w:pPr>
      <w:r>
        <w:t>V § 12 odst. 1 se za slovo „účtu“ vkládá slovo „přerozdělování“.</w:t>
      </w:r>
    </w:p>
    <w:p w:rsidR="00DC7DE9" w:rsidRPr="000F79DF" w:rsidRDefault="00DC7DE9" w:rsidP="00C3414E">
      <w:pPr>
        <w:pStyle w:val="Novelizanbod"/>
      </w:pPr>
      <w:r>
        <w:t>V § 12</w:t>
      </w:r>
      <w:r w:rsidRPr="006443DD">
        <w:t xml:space="preserve"> odst. 1 </w:t>
      </w:r>
      <w:r>
        <w:t>se slova „pojistném na</w:t>
      </w:r>
      <w:r w:rsidRPr="006443DD">
        <w:t xml:space="preserve"> </w:t>
      </w:r>
      <w:r>
        <w:t>veřejné zdravotní</w:t>
      </w:r>
      <w:r w:rsidRPr="006443DD">
        <w:t>“ nahrazu</w:t>
      </w:r>
      <w:r>
        <w:t>jí slovy „veřejném zdravotním</w:t>
      </w:r>
      <w:r w:rsidRPr="006443DD">
        <w:t>“.</w:t>
      </w:r>
    </w:p>
    <w:p w:rsidR="00DC7DE9" w:rsidRPr="000F79DF" w:rsidRDefault="00DC7DE9" w:rsidP="00C3414E">
      <w:pPr>
        <w:pStyle w:val="Novelizanbod"/>
      </w:pPr>
      <w:r w:rsidRPr="006443DD">
        <w:t xml:space="preserve">V </w:t>
      </w:r>
      <w:r>
        <w:t>§ </w:t>
      </w:r>
      <w:r w:rsidRPr="006443DD">
        <w:t>2</w:t>
      </w:r>
      <w:r>
        <w:t>1</w:t>
      </w:r>
      <w:r w:rsidRPr="006443DD">
        <w:t xml:space="preserve"> odst. </w:t>
      </w:r>
      <w:r>
        <w:t>2</w:t>
      </w:r>
      <w:r w:rsidRPr="006443DD">
        <w:t xml:space="preserve"> se </w:t>
      </w:r>
      <w:r>
        <w:t>poznámka pod čarou č. 20 zrušuje, a to včetně odkazu na poznámku pod čarou</w:t>
      </w:r>
      <w:r w:rsidRPr="006443DD">
        <w:t>“.</w:t>
      </w:r>
    </w:p>
    <w:p w:rsidR="00DC7DE9" w:rsidRDefault="00DC7DE9" w:rsidP="00C3414E">
      <w:pPr>
        <w:pStyle w:val="Novelizanbod"/>
      </w:pPr>
      <w:r w:rsidRPr="006443DD">
        <w:t xml:space="preserve">V </w:t>
      </w:r>
      <w:r>
        <w:t>§ </w:t>
      </w:r>
      <w:r w:rsidRPr="006443DD">
        <w:t>23</w:t>
      </w:r>
      <w:r>
        <w:t>a</w:t>
      </w:r>
      <w:r w:rsidRPr="006443DD">
        <w:t xml:space="preserve"> odst. 1 se slova „</w:t>
      </w:r>
      <w:r>
        <w:t>pojistném na veřejné zdravotní</w:t>
      </w:r>
      <w:r w:rsidRPr="006443DD">
        <w:t>“ nahrazují slovy „</w:t>
      </w:r>
      <w:r>
        <w:t>veřejném zdravotním</w:t>
      </w:r>
      <w:r w:rsidRPr="006443DD">
        <w:t>“.</w:t>
      </w:r>
    </w:p>
    <w:p w:rsidR="00DC7DE9" w:rsidRPr="000F79DF" w:rsidRDefault="00DC7DE9" w:rsidP="002370B7">
      <w:pPr>
        <w:pStyle w:val="Textlnku"/>
      </w:pPr>
      <w:r>
        <w:t>Poznámka pod čarou č. 15 se zrušuje, a to včetně odkazu na poznámku pod čarou.</w:t>
      </w:r>
    </w:p>
    <w:p w:rsidR="00DC7DE9" w:rsidRPr="000F79DF" w:rsidRDefault="00DC7DE9" w:rsidP="00150600">
      <w:pPr>
        <w:pStyle w:val="ST"/>
      </w:pPr>
      <w:bookmarkStart w:id="80" w:name="_Toc340738358"/>
      <w:bookmarkStart w:id="81" w:name="_Toc356384817"/>
      <w:r w:rsidRPr="000F79DF">
        <w:t xml:space="preserve">ČÁST </w:t>
      </w:r>
      <w:bookmarkEnd w:id="80"/>
      <w:r>
        <w:t xml:space="preserve">DVACÁTÁ </w:t>
      </w:r>
      <w:bookmarkEnd w:id="81"/>
      <w:r>
        <w:t>druhá</w:t>
      </w:r>
    </w:p>
    <w:p w:rsidR="00DC7DE9" w:rsidRPr="000F79DF" w:rsidRDefault="00DC7DE9" w:rsidP="000D1DB9">
      <w:pPr>
        <w:pStyle w:val="NADPISSTI"/>
      </w:pPr>
      <w:bookmarkStart w:id="82" w:name="_Toc340738359"/>
      <w:bookmarkStart w:id="83" w:name="_Toc356384818"/>
      <w:r w:rsidRPr="000F79DF">
        <w:t>Změna občanského soudního řádu</w:t>
      </w:r>
      <w:bookmarkEnd w:id="82"/>
      <w:bookmarkEnd w:id="83"/>
    </w:p>
    <w:p w:rsidR="00DC7DE9" w:rsidRPr="000F79DF" w:rsidRDefault="00DC7DE9" w:rsidP="00116594">
      <w:pPr>
        <w:pStyle w:val="lnek"/>
      </w:pPr>
      <w:r>
        <w:t>Čl. XXIX</w:t>
      </w:r>
    </w:p>
    <w:p w:rsidR="00DC7DE9" w:rsidRPr="000F79DF" w:rsidRDefault="00DC7DE9" w:rsidP="00D92F84">
      <w:pPr>
        <w:pStyle w:val="Textlnku"/>
      </w:pPr>
      <w:r w:rsidRPr="000F79DF">
        <w:t>Zákon č. 99/1963</w:t>
      </w:r>
      <w:r>
        <w:t> Sb.</w:t>
      </w:r>
      <w:r w:rsidRPr="000F79DF">
        <w:t xml:space="preserve">, občanský soudní řád, ve znění </w:t>
      </w:r>
      <w:r>
        <w:t>zákona č. </w:t>
      </w:r>
      <w:r w:rsidRPr="000F79DF">
        <w:t>36/1967</w:t>
      </w:r>
      <w:r>
        <w:t> Sb.</w:t>
      </w:r>
      <w:r w:rsidRPr="000F79DF">
        <w:t xml:space="preserve">, </w:t>
      </w:r>
      <w:r>
        <w:t>zákona č. </w:t>
      </w:r>
      <w:r w:rsidRPr="000F79DF">
        <w:t>158/1969</w:t>
      </w:r>
      <w:r>
        <w:t> Sb.</w:t>
      </w:r>
      <w:r w:rsidRPr="000F79DF">
        <w:t xml:space="preserve">, </w:t>
      </w:r>
      <w:r>
        <w:t>zákona č. </w:t>
      </w:r>
      <w:r w:rsidRPr="000F79DF">
        <w:t xml:space="preserve"> 49/1973</w:t>
      </w:r>
      <w:r>
        <w:t> Sb.</w:t>
      </w:r>
      <w:r w:rsidRPr="000F79DF">
        <w:t xml:space="preserve">, </w:t>
      </w:r>
      <w:r>
        <w:t>zákona č. </w:t>
      </w:r>
      <w:r w:rsidRPr="000F79DF">
        <w:t xml:space="preserve"> 20/1975</w:t>
      </w:r>
      <w:r>
        <w:t> Sb.</w:t>
      </w:r>
      <w:r w:rsidRPr="000F79DF">
        <w:t xml:space="preserve">, </w:t>
      </w:r>
      <w:r>
        <w:t>zákona č. </w:t>
      </w:r>
      <w:r w:rsidRPr="000F79DF">
        <w:t xml:space="preserve"> 133/1982</w:t>
      </w:r>
      <w:r>
        <w:t> Sb.</w:t>
      </w:r>
      <w:r w:rsidRPr="000F79DF">
        <w:t xml:space="preserve">, </w:t>
      </w:r>
      <w:r>
        <w:t>zákona č. </w:t>
      </w:r>
      <w:r w:rsidRPr="000F79DF">
        <w:t>180/1990</w:t>
      </w:r>
      <w:r>
        <w:t> Sb.</w:t>
      </w:r>
      <w:r w:rsidRPr="000F79DF">
        <w:t xml:space="preserve">, </w:t>
      </w:r>
      <w:r>
        <w:t>zákona č. </w:t>
      </w:r>
      <w:r w:rsidRPr="000F79DF">
        <w:t>328/1991</w:t>
      </w:r>
      <w:r>
        <w:t> Sb.</w:t>
      </w:r>
      <w:r w:rsidRPr="000F79DF">
        <w:t xml:space="preserve">, </w:t>
      </w:r>
      <w:r>
        <w:t>zákona č. </w:t>
      </w:r>
      <w:r w:rsidRPr="000F79DF">
        <w:t>519/1991</w:t>
      </w:r>
      <w:r>
        <w:t> Sb.</w:t>
      </w:r>
      <w:r w:rsidRPr="000F79DF">
        <w:t xml:space="preserve">, </w:t>
      </w:r>
      <w:r>
        <w:t>zákona č. </w:t>
      </w:r>
      <w:r w:rsidRPr="000F79DF">
        <w:t>263/1992</w:t>
      </w:r>
      <w:r>
        <w:t> Sb.</w:t>
      </w:r>
      <w:r w:rsidRPr="000F79DF">
        <w:t xml:space="preserve">, </w:t>
      </w:r>
      <w:r>
        <w:t>zákona č. </w:t>
      </w:r>
      <w:r w:rsidRPr="000F79DF">
        <w:t>24/1993</w:t>
      </w:r>
      <w:r>
        <w:t> Sb.</w:t>
      </w:r>
      <w:r w:rsidRPr="000F79DF">
        <w:t xml:space="preserve">, </w:t>
      </w:r>
      <w:r>
        <w:t>zákona č. </w:t>
      </w:r>
      <w:r w:rsidRPr="000F79DF">
        <w:t>171/1993</w:t>
      </w:r>
      <w:r>
        <w:t> Sb.</w:t>
      </w:r>
      <w:r w:rsidRPr="000F79DF">
        <w:t xml:space="preserve">, </w:t>
      </w:r>
      <w:r>
        <w:t>zákona č. </w:t>
      </w:r>
      <w:r w:rsidRPr="000F79DF">
        <w:t>283/1993</w:t>
      </w:r>
      <w:r>
        <w:t> Sb.</w:t>
      </w:r>
      <w:r w:rsidRPr="000F79DF">
        <w:t xml:space="preserve">, </w:t>
      </w:r>
      <w:r>
        <w:t>zákona č. </w:t>
      </w:r>
      <w:r w:rsidRPr="000F79DF">
        <w:t>117/1994</w:t>
      </w:r>
      <w:r>
        <w:t> Sb.</w:t>
      </w:r>
      <w:r w:rsidRPr="000F79DF">
        <w:t xml:space="preserve">, </w:t>
      </w:r>
      <w:r>
        <w:t>zákona č. </w:t>
      </w:r>
      <w:r w:rsidRPr="000F79DF">
        <w:t>152/1994</w:t>
      </w:r>
      <w:r>
        <w:t> Sb.</w:t>
      </w:r>
      <w:r w:rsidRPr="000F79DF">
        <w:t xml:space="preserve">, </w:t>
      </w:r>
      <w:r>
        <w:t>zákona č. </w:t>
      </w:r>
      <w:r w:rsidRPr="000F79DF">
        <w:t>216/1994</w:t>
      </w:r>
      <w:r>
        <w:t> Sb.</w:t>
      </w:r>
      <w:r w:rsidRPr="000F79DF">
        <w:t xml:space="preserve">, </w:t>
      </w:r>
      <w:r>
        <w:t>zákona č. </w:t>
      </w:r>
      <w:r w:rsidRPr="000F79DF">
        <w:t>84/1995</w:t>
      </w:r>
      <w:r>
        <w:t> Sb.</w:t>
      </w:r>
      <w:r w:rsidRPr="000F79DF">
        <w:t xml:space="preserve">, </w:t>
      </w:r>
      <w:r>
        <w:t>zákona č. </w:t>
      </w:r>
      <w:r w:rsidRPr="000F79DF">
        <w:t>118/1995</w:t>
      </w:r>
      <w:r>
        <w:t> Sb.</w:t>
      </w:r>
      <w:r w:rsidRPr="000F79DF">
        <w:t xml:space="preserve">, </w:t>
      </w:r>
      <w:r>
        <w:t>zákona č. </w:t>
      </w:r>
      <w:r w:rsidRPr="000F79DF">
        <w:t>160/1995</w:t>
      </w:r>
      <w:r>
        <w:t> Sb.</w:t>
      </w:r>
      <w:r w:rsidRPr="000F79DF">
        <w:t xml:space="preserve">, </w:t>
      </w:r>
      <w:r>
        <w:t>zákona č. </w:t>
      </w:r>
      <w:r w:rsidRPr="000F79DF">
        <w:t>238/1995</w:t>
      </w:r>
      <w:r>
        <w:t> Sb.</w:t>
      </w:r>
      <w:r w:rsidRPr="000F79DF">
        <w:t xml:space="preserve">, </w:t>
      </w:r>
      <w:r>
        <w:t>zákona č. </w:t>
      </w:r>
      <w:r w:rsidRPr="000F79DF">
        <w:t>247/1995</w:t>
      </w:r>
      <w:r>
        <w:t> Sb.</w:t>
      </w:r>
      <w:r w:rsidRPr="000F79DF">
        <w:t xml:space="preserve">, </w:t>
      </w:r>
      <w:r>
        <w:t>zákona č. </w:t>
      </w:r>
      <w:r w:rsidRPr="000F79DF">
        <w:t>31/1996</w:t>
      </w:r>
      <w:r>
        <w:t> Sb.</w:t>
      </w:r>
      <w:r w:rsidRPr="000F79DF">
        <w:t xml:space="preserve">, </w:t>
      </w:r>
      <w:r>
        <w:t>zákona č. </w:t>
      </w:r>
      <w:r w:rsidRPr="000F79DF">
        <w:t>142/1996</w:t>
      </w:r>
      <w:r>
        <w:t> Sb.</w:t>
      </w:r>
      <w:r w:rsidRPr="000F79DF">
        <w:t xml:space="preserve">, </w:t>
      </w:r>
      <w:r>
        <w:t>zákona č. </w:t>
      </w:r>
      <w:r w:rsidRPr="000F79DF">
        <w:t>269/1996</w:t>
      </w:r>
      <w:r>
        <w:t> Sb.</w:t>
      </w:r>
      <w:r w:rsidRPr="000F79DF">
        <w:t xml:space="preserve">, </w:t>
      </w:r>
      <w:r>
        <w:t>zákona č. </w:t>
      </w:r>
      <w:r w:rsidRPr="000F79DF">
        <w:t xml:space="preserve"> 202/1997</w:t>
      </w:r>
      <w:r>
        <w:t> Sb.</w:t>
      </w:r>
      <w:r w:rsidRPr="000F79DF">
        <w:t xml:space="preserve">, </w:t>
      </w:r>
      <w:r>
        <w:t>zákona č. </w:t>
      </w:r>
      <w:r w:rsidRPr="000F79DF">
        <w:t>227/1997</w:t>
      </w:r>
      <w:r>
        <w:t> Sb.</w:t>
      </w:r>
      <w:r w:rsidRPr="000F79DF">
        <w:t xml:space="preserve">, </w:t>
      </w:r>
      <w:r>
        <w:t>zákona č. </w:t>
      </w:r>
      <w:r w:rsidRPr="000F79DF">
        <w:t>15/1998</w:t>
      </w:r>
      <w:r>
        <w:t> Sb.</w:t>
      </w:r>
      <w:r w:rsidRPr="000F79DF">
        <w:t>, zákona č</w:t>
      </w:r>
      <w:r>
        <w:t>  </w:t>
      </w:r>
      <w:r w:rsidRPr="000F79DF">
        <w:t>91/1998</w:t>
      </w:r>
      <w:r>
        <w:t> Sb.</w:t>
      </w:r>
      <w:r w:rsidRPr="000F79DF">
        <w:t xml:space="preserve">, </w:t>
      </w:r>
      <w:r>
        <w:t>zákona č. </w:t>
      </w:r>
      <w:r w:rsidRPr="000F79DF">
        <w:t>165/1998</w:t>
      </w:r>
      <w:r>
        <w:t> Sb.</w:t>
      </w:r>
      <w:r w:rsidRPr="000F79DF">
        <w:t xml:space="preserve">, </w:t>
      </w:r>
      <w:r>
        <w:t>zákona č. </w:t>
      </w:r>
      <w:r w:rsidRPr="000F79DF">
        <w:t>326/1999</w:t>
      </w:r>
      <w:r>
        <w:t> Sb.</w:t>
      </w:r>
      <w:r w:rsidRPr="000F79DF">
        <w:t xml:space="preserve">, </w:t>
      </w:r>
      <w:r>
        <w:t>zákona č. </w:t>
      </w:r>
      <w:r w:rsidRPr="000F79DF">
        <w:t>360/1999</w:t>
      </w:r>
      <w:r>
        <w:t> Sb.</w:t>
      </w:r>
      <w:r w:rsidRPr="000F79DF">
        <w:t xml:space="preserve">, </w:t>
      </w:r>
      <w:r>
        <w:t>zákona č. </w:t>
      </w:r>
      <w:r w:rsidRPr="000F79DF">
        <w:t>2/2000</w:t>
      </w:r>
      <w:r>
        <w:t> Sb.</w:t>
      </w:r>
      <w:r w:rsidRPr="000F79DF">
        <w:t xml:space="preserve">, </w:t>
      </w:r>
      <w:r>
        <w:t>zákona č. </w:t>
      </w:r>
      <w:r w:rsidRPr="000F79DF">
        <w:t>27/2000</w:t>
      </w:r>
      <w:r>
        <w:t> Sb.</w:t>
      </w:r>
      <w:r w:rsidRPr="000F79DF">
        <w:t xml:space="preserve">, </w:t>
      </w:r>
      <w:r>
        <w:t>zákona č. </w:t>
      </w:r>
      <w:r w:rsidRPr="000F79DF">
        <w:t>30/2000</w:t>
      </w:r>
      <w:r>
        <w:t> Sb.</w:t>
      </w:r>
      <w:r w:rsidRPr="000F79DF">
        <w:t xml:space="preserve">, </w:t>
      </w:r>
      <w:r>
        <w:t>zákona č. </w:t>
      </w:r>
      <w:r w:rsidRPr="000F79DF">
        <w:t>46/2000</w:t>
      </w:r>
      <w:r>
        <w:t> Sb.</w:t>
      </w:r>
      <w:r w:rsidRPr="000F79DF">
        <w:t xml:space="preserve">, </w:t>
      </w:r>
      <w:r>
        <w:t>zákona č. </w:t>
      </w:r>
      <w:r w:rsidRPr="000F79DF">
        <w:t>105/2000</w:t>
      </w:r>
      <w:r>
        <w:t> Sb.</w:t>
      </w:r>
      <w:r w:rsidRPr="000F79DF">
        <w:t xml:space="preserve">, </w:t>
      </w:r>
      <w:r>
        <w:t>zákona č. </w:t>
      </w:r>
      <w:r w:rsidRPr="000F79DF">
        <w:t>130/2000</w:t>
      </w:r>
      <w:r>
        <w:t> Sb.</w:t>
      </w:r>
      <w:r w:rsidRPr="000F79DF">
        <w:t xml:space="preserve">, </w:t>
      </w:r>
      <w:r>
        <w:t>zákona č. </w:t>
      </w:r>
      <w:r w:rsidRPr="000F79DF">
        <w:t>155/2000</w:t>
      </w:r>
      <w:r>
        <w:t> Sb.</w:t>
      </w:r>
      <w:r w:rsidRPr="000F79DF">
        <w:t xml:space="preserve">, </w:t>
      </w:r>
      <w:r>
        <w:t>zákona č. </w:t>
      </w:r>
      <w:r w:rsidRPr="000F79DF">
        <w:t>204/2000</w:t>
      </w:r>
      <w:r>
        <w:t> Sb.</w:t>
      </w:r>
      <w:r w:rsidRPr="000F79DF">
        <w:t xml:space="preserve">, </w:t>
      </w:r>
      <w:r>
        <w:t>zákona č. </w:t>
      </w:r>
      <w:r w:rsidRPr="000F79DF">
        <w:t>220/2000</w:t>
      </w:r>
      <w:r>
        <w:t> Sb.</w:t>
      </w:r>
      <w:r w:rsidRPr="000F79DF">
        <w:t xml:space="preserve">, </w:t>
      </w:r>
      <w:r>
        <w:t>zákona č. </w:t>
      </w:r>
      <w:r w:rsidRPr="000F79DF">
        <w:t>227/2000</w:t>
      </w:r>
      <w:r>
        <w:t> Sb.</w:t>
      </w:r>
      <w:r w:rsidRPr="000F79DF">
        <w:t xml:space="preserve">, </w:t>
      </w:r>
      <w:r>
        <w:t>zákona č. </w:t>
      </w:r>
      <w:r w:rsidRPr="000F79DF">
        <w:t>367/2000</w:t>
      </w:r>
      <w:r>
        <w:t> Sb.</w:t>
      </w:r>
      <w:r w:rsidRPr="000F79DF">
        <w:t xml:space="preserve">, </w:t>
      </w:r>
      <w:r>
        <w:t>zákona č. </w:t>
      </w:r>
      <w:r w:rsidRPr="000F79DF">
        <w:t>370/2000</w:t>
      </w:r>
      <w:r>
        <w:t> Sb.</w:t>
      </w:r>
      <w:r w:rsidRPr="000F79DF">
        <w:t xml:space="preserve">, </w:t>
      </w:r>
      <w:r>
        <w:t>zákona č. </w:t>
      </w:r>
      <w:r w:rsidRPr="000F79DF">
        <w:t>120/2001</w:t>
      </w:r>
      <w:r>
        <w:t> Sb.</w:t>
      </w:r>
      <w:r w:rsidRPr="000F79DF">
        <w:t xml:space="preserve">, </w:t>
      </w:r>
      <w:r>
        <w:t>zákona č. </w:t>
      </w:r>
      <w:r w:rsidRPr="000F79DF">
        <w:t>137/2001</w:t>
      </w:r>
      <w:r>
        <w:t> Sb.</w:t>
      </w:r>
      <w:r w:rsidRPr="000F79DF">
        <w:t xml:space="preserve">, </w:t>
      </w:r>
      <w:r>
        <w:t>zákona č. </w:t>
      </w:r>
      <w:r w:rsidRPr="000F79DF">
        <w:t>231/2001</w:t>
      </w:r>
      <w:r>
        <w:t> Sb.</w:t>
      </w:r>
      <w:r w:rsidRPr="000F79DF">
        <w:t xml:space="preserve">, </w:t>
      </w:r>
      <w:r>
        <w:t>zákona č. </w:t>
      </w:r>
      <w:r w:rsidRPr="000F79DF">
        <w:t>271/2001</w:t>
      </w:r>
      <w:r>
        <w:t> Sb.</w:t>
      </w:r>
      <w:r w:rsidRPr="000F79DF">
        <w:t xml:space="preserve">, </w:t>
      </w:r>
      <w:r>
        <w:t>zákona č. </w:t>
      </w:r>
      <w:r w:rsidRPr="000F79DF">
        <w:t>276/2001</w:t>
      </w:r>
      <w:r>
        <w:t> Sb.</w:t>
      </w:r>
      <w:r w:rsidRPr="000F79DF">
        <w:t xml:space="preserve">, </w:t>
      </w:r>
      <w:r>
        <w:t>zákona č. </w:t>
      </w:r>
      <w:r w:rsidRPr="000F79DF">
        <w:t>317/2001</w:t>
      </w:r>
      <w:r>
        <w:t> Sb.</w:t>
      </w:r>
      <w:r w:rsidRPr="000F79DF">
        <w:t xml:space="preserve">, </w:t>
      </w:r>
      <w:r>
        <w:t>zákona č. </w:t>
      </w:r>
      <w:r w:rsidRPr="000F79DF">
        <w:t>451/2001</w:t>
      </w:r>
      <w:r>
        <w:t> Sb.</w:t>
      </w:r>
      <w:r w:rsidRPr="000F79DF">
        <w:t xml:space="preserve">, </w:t>
      </w:r>
      <w:r>
        <w:t>zákona č. </w:t>
      </w:r>
      <w:r w:rsidRPr="000F79DF">
        <w:t>491/2001</w:t>
      </w:r>
      <w:r>
        <w:t> Sb.</w:t>
      </w:r>
      <w:r w:rsidRPr="000F79DF">
        <w:t xml:space="preserve">, </w:t>
      </w:r>
      <w:r>
        <w:t>zákona č. </w:t>
      </w:r>
      <w:r w:rsidRPr="000F79DF">
        <w:t>501/2001</w:t>
      </w:r>
      <w:r>
        <w:t> Sb.</w:t>
      </w:r>
      <w:r w:rsidRPr="000F79DF">
        <w:t xml:space="preserve">, </w:t>
      </w:r>
      <w:r>
        <w:t>zákona č. </w:t>
      </w:r>
      <w:r w:rsidRPr="000F79DF">
        <w:t>151/2002</w:t>
      </w:r>
      <w:r>
        <w:t> Sb.</w:t>
      </w:r>
      <w:r w:rsidRPr="000F79DF">
        <w:t xml:space="preserve">, </w:t>
      </w:r>
      <w:r>
        <w:t>zákona č. </w:t>
      </w:r>
      <w:r w:rsidRPr="000F79DF">
        <w:t>202/2002</w:t>
      </w:r>
      <w:r>
        <w:t> Sb.</w:t>
      </w:r>
      <w:r w:rsidRPr="000F79DF">
        <w:t xml:space="preserve">, </w:t>
      </w:r>
      <w:r>
        <w:t>zákona č. </w:t>
      </w:r>
      <w:r w:rsidRPr="000F79DF">
        <w:t>226/2002</w:t>
      </w:r>
      <w:r>
        <w:t> Sb.</w:t>
      </w:r>
      <w:r w:rsidRPr="000F79DF">
        <w:t xml:space="preserve">, </w:t>
      </w:r>
      <w:r>
        <w:t>zákona č. </w:t>
      </w:r>
      <w:r w:rsidRPr="000F79DF">
        <w:t>309/2002</w:t>
      </w:r>
      <w:r>
        <w:t> Sb.</w:t>
      </w:r>
      <w:r w:rsidRPr="000F79DF">
        <w:t xml:space="preserve">, </w:t>
      </w:r>
      <w:r>
        <w:t>zákona č. </w:t>
      </w:r>
      <w:r w:rsidRPr="000F79DF">
        <w:t>320/2002</w:t>
      </w:r>
      <w:r>
        <w:t> Sb.</w:t>
      </w:r>
      <w:r w:rsidRPr="000F79DF">
        <w:t xml:space="preserve">, </w:t>
      </w:r>
      <w:r>
        <w:t>zákona č. </w:t>
      </w:r>
      <w:r w:rsidRPr="000F79DF">
        <w:t>476/2002</w:t>
      </w:r>
      <w:r>
        <w:t> Sb.</w:t>
      </w:r>
      <w:r w:rsidRPr="000F79DF">
        <w:t xml:space="preserve">, </w:t>
      </w:r>
      <w:r>
        <w:t>zákona č. </w:t>
      </w:r>
      <w:r w:rsidRPr="000F79DF">
        <w:t>88/2003</w:t>
      </w:r>
      <w:r>
        <w:t> Sb.</w:t>
      </w:r>
      <w:r w:rsidRPr="000F79DF">
        <w:t xml:space="preserve">, </w:t>
      </w:r>
      <w:r>
        <w:t>zákona č. </w:t>
      </w:r>
      <w:r w:rsidRPr="000F79DF">
        <w:t>120/2004</w:t>
      </w:r>
      <w:r>
        <w:t> Sb.</w:t>
      </w:r>
      <w:r w:rsidRPr="000F79DF">
        <w:t xml:space="preserve">, </w:t>
      </w:r>
      <w:r>
        <w:t>zákona č. </w:t>
      </w:r>
      <w:r w:rsidRPr="000F79DF">
        <w:t>153/2004</w:t>
      </w:r>
      <w:r>
        <w:t> Sb.</w:t>
      </w:r>
      <w:r w:rsidRPr="000F79DF">
        <w:t xml:space="preserve">, </w:t>
      </w:r>
      <w:r>
        <w:t>zákona č. </w:t>
      </w:r>
      <w:r w:rsidRPr="000F79DF">
        <w:t>237/2004</w:t>
      </w:r>
      <w:r>
        <w:t> Sb.</w:t>
      </w:r>
      <w:r w:rsidRPr="000F79DF">
        <w:t xml:space="preserve">, </w:t>
      </w:r>
      <w:r>
        <w:t>zákona č. </w:t>
      </w:r>
      <w:r w:rsidRPr="000F79DF">
        <w:t>257/2004</w:t>
      </w:r>
      <w:r>
        <w:t> Sb.</w:t>
      </w:r>
      <w:r w:rsidRPr="000F79DF">
        <w:t xml:space="preserve">, </w:t>
      </w:r>
      <w:r>
        <w:t>zákona č. </w:t>
      </w:r>
      <w:r w:rsidRPr="000F79DF">
        <w:t>340/2004</w:t>
      </w:r>
      <w:r>
        <w:t> Sb.</w:t>
      </w:r>
      <w:r w:rsidRPr="000F79DF">
        <w:t xml:space="preserve">, </w:t>
      </w:r>
      <w:r>
        <w:t>zákona č. </w:t>
      </w:r>
      <w:r w:rsidRPr="000F79DF">
        <w:t>436/2004</w:t>
      </w:r>
      <w:r>
        <w:t> Sb.</w:t>
      </w:r>
      <w:r w:rsidRPr="000F79DF">
        <w:t xml:space="preserve">, </w:t>
      </w:r>
      <w:r>
        <w:t>zákona č. </w:t>
      </w:r>
      <w:r w:rsidRPr="000F79DF">
        <w:t>554/2004</w:t>
      </w:r>
      <w:r>
        <w:t> Sb.</w:t>
      </w:r>
      <w:r w:rsidRPr="000F79DF">
        <w:t xml:space="preserve">, </w:t>
      </w:r>
      <w:r>
        <w:t>zákona č. </w:t>
      </w:r>
      <w:r w:rsidRPr="000F79DF">
        <w:t>555/2004</w:t>
      </w:r>
      <w:r>
        <w:t> Sb.</w:t>
      </w:r>
      <w:r w:rsidRPr="000F79DF">
        <w:t xml:space="preserve">, </w:t>
      </w:r>
      <w:r>
        <w:t>zákona č. </w:t>
      </w:r>
      <w:r w:rsidRPr="000F79DF">
        <w:t>628/2004</w:t>
      </w:r>
      <w:r>
        <w:t> Sb.</w:t>
      </w:r>
      <w:r w:rsidRPr="000F79DF">
        <w:t xml:space="preserve">, </w:t>
      </w:r>
      <w:r>
        <w:t>zákona č. </w:t>
      </w:r>
      <w:r w:rsidRPr="000F79DF">
        <w:t>59/2005</w:t>
      </w:r>
      <w:r>
        <w:t> Sb.</w:t>
      </w:r>
      <w:r w:rsidRPr="000F79DF">
        <w:t xml:space="preserve">, </w:t>
      </w:r>
      <w:r>
        <w:t>zákona č. </w:t>
      </w:r>
      <w:r w:rsidRPr="000F79DF">
        <w:t>170/2005</w:t>
      </w:r>
      <w:r>
        <w:t> Sb.</w:t>
      </w:r>
      <w:r w:rsidRPr="000F79DF">
        <w:t xml:space="preserve">, </w:t>
      </w:r>
      <w:r>
        <w:t>zákona č. </w:t>
      </w:r>
      <w:r w:rsidRPr="000F79DF">
        <w:t>205/2005</w:t>
      </w:r>
      <w:r>
        <w:t> Sb.</w:t>
      </w:r>
      <w:r w:rsidRPr="000F79DF">
        <w:t xml:space="preserve">, </w:t>
      </w:r>
      <w:r>
        <w:t>zákona č. </w:t>
      </w:r>
      <w:r w:rsidRPr="000F79DF">
        <w:t>216/2005</w:t>
      </w:r>
      <w:r>
        <w:t> Sb.</w:t>
      </w:r>
      <w:r w:rsidRPr="000F79DF">
        <w:t xml:space="preserve">, </w:t>
      </w:r>
      <w:r>
        <w:t>zákona č. </w:t>
      </w:r>
      <w:r w:rsidRPr="000F79DF">
        <w:t>342/2005</w:t>
      </w:r>
      <w:r>
        <w:t> Sb.</w:t>
      </w:r>
      <w:r w:rsidRPr="000F79DF">
        <w:t xml:space="preserve">, </w:t>
      </w:r>
      <w:r>
        <w:t>zákona č. </w:t>
      </w:r>
      <w:r w:rsidRPr="000F79DF">
        <w:t>377/2005</w:t>
      </w:r>
      <w:r>
        <w:t> Sb.</w:t>
      </w:r>
      <w:r w:rsidRPr="000F79DF">
        <w:t xml:space="preserve">, </w:t>
      </w:r>
      <w:r>
        <w:t>zákona č. </w:t>
      </w:r>
      <w:r w:rsidRPr="000F79DF">
        <w:t>383/2005</w:t>
      </w:r>
      <w:r>
        <w:t> Sb.</w:t>
      </w:r>
      <w:r w:rsidRPr="000F79DF">
        <w:t xml:space="preserve">, </w:t>
      </w:r>
      <w:r>
        <w:t>zákona č. </w:t>
      </w:r>
      <w:r w:rsidRPr="000F79DF">
        <w:t>501/2004</w:t>
      </w:r>
      <w:r>
        <w:t> Sb.</w:t>
      </w:r>
      <w:r w:rsidRPr="000F79DF">
        <w:t xml:space="preserve">, </w:t>
      </w:r>
      <w:r>
        <w:t>zákona č. </w:t>
      </w:r>
      <w:r w:rsidRPr="000F79DF">
        <w:t>413/2005</w:t>
      </w:r>
      <w:r>
        <w:t> Sb.</w:t>
      </w:r>
      <w:r w:rsidRPr="000F79DF">
        <w:t xml:space="preserve">, </w:t>
      </w:r>
      <w:r>
        <w:t>zákona č. </w:t>
      </w:r>
      <w:r w:rsidRPr="000F79DF">
        <w:t>56/2006</w:t>
      </w:r>
      <w:r>
        <w:t> Sb.</w:t>
      </w:r>
      <w:r w:rsidRPr="000F79DF">
        <w:t xml:space="preserve">, </w:t>
      </w:r>
      <w:r>
        <w:t>zákona č. </w:t>
      </w:r>
      <w:r w:rsidRPr="000F79DF">
        <w:t>57/2006</w:t>
      </w:r>
      <w:r>
        <w:t> Sb.</w:t>
      </w:r>
      <w:r w:rsidRPr="000F79DF">
        <w:t xml:space="preserve">, </w:t>
      </w:r>
      <w:r>
        <w:t>zákona č. </w:t>
      </w:r>
      <w:r w:rsidRPr="000F79DF">
        <w:t>79/2006</w:t>
      </w:r>
      <w:r>
        <w:t> Sb.</w:t>
      </w:r>
      <w:r w:rsidRPr="000F79DF">
        <w:t>,</w:t>
      </w:r>
      <w:r>
        <w:t> zákona č. </w:t>
      </w:r>
      <w:r w:rsidRPr="000F79DF">
        <w:t>112/2006</w:t>
      </w:r>
      <w:r>
        <w:t> Sb.</w:t>
      </w:r>
      <w:r w:rsidRPr="000F79DF">
        <w:t xml:space="preserve">, </w:t>
      </w:r>
      <w:r>
        <w:t>zákona č. </w:t>
      </w:r>
      <w:r w:rsidRPr="000F79DF">
        <w:t>113/2006</w:t>
      </w:r>
      <w:r>
        <w:t> Sb.</w:t>
      </w:r>
      <w:r w:rsidRPr="000F79DF">
        <w:t xml:space="preserve">, </w:t>
      </w:r>
      <w:r>
        <w:t>zákona č. </w:t>
      </w:r>
      <w:r w:rsidRPr="000F79DF">
        <w:t>115/2006</w:t>
      </w:r>
      <w:r>
        <w:t> Sb.</w:t>
      </w:r>
      <w:r w:rsidRPr="000F79DF">
        <w:t xml:space="preserve">, </w:t>
      </w:r>
      <w:r>
        <w:t>zákona č. </w:t>
      </w:r>
      <w:r w:rsidRPr="000F79DF">
        <w:t>133/2006</w:t>
      </w:r>
      <w:r>
        <w:t> Sb.</w:t>
      </w:r>
      <w:r w:rsidRPr="000F79DF">
        <w:t xml:space="preserve">, </w:t>
      </w:r>
      <w:r>
        <w:t>zákona č. </w:t>
      </w:r>
      <w:r w:rsidRPr="000F79DF">
        <w:t>134/2006</w:t>
      </w:r>
      <w:r>
        <w:t> Sb.</w:t>
      </w:r>
      <w:r w:rsidRPr="000F79DF">
        <w:t xml:space="preserve">, </w:t>
      </w:r>
      <w:r>
        <w:t>zákona č. </w:t>
      </w:r>
      <w:r w:rsidRPr="000F79DF">
        <w:t>135/2006</w:t>
      </w:r>
      <w:r>
        <w:t> Sb.</w:t>
      </w:r>
      <w:r w:rsidRPr="000F79DF">
        <w:t xml:space="preserve">, </w:t>
      </w:r>
      <w:r>
        <w:t>zákona č. </w:t>
      </w:r>
      <w:r w:rsidRPr="000F79DF">
        <w:t>189/2006</w:t>
      </w:r>
      <w:r>
        <w:t> Sb.</w:t>
      </w:r>
      <w:r w:rsidRPr="000F79DF">
        <w:t xml:space="preserve">, </w:t>
      </w:r>
      <w:r>
        <w:t>zákona č. </w:t>
      </w:r>
      <w:r w:rsidRPr="000F79DF">
        <w:t>216/2006</w:t>
      </w:r>
      <w:r>
        <w:t> Sb.</w:t>
      </w:r>
      <w:r w:rsidRPr="000F79DF">
        <w:t xml:space="preserve">, </w:t>
      </w:r>
      <w:r>
        <w:t>zákona č. </w:t>
      </w:r>
      <w:r w:rsidRPr="000F79DF">
        <w:t>233/2006</w:t>
      </w:r>
      <w:r>
        <w:t> Sb.</w:t>
      </w:r>
      <w:r w:rsidRPr="000F79DF">
        <w:t xml:space="preserve">, </w:t>
      </w:r>
      <w:r>
        <w:t>zákona č. </w:t>
      </w:r>
      <w:r w:rsidRPr="000F79DF">
        <w:t>264/2006</w:t>
      </w:r>
      <w:r>
        <w:t> Sb.</w:t>
      </w:r>
      <w:r w:rsidRPr="000F79DF">
        <w:t xml:space="preserve">, </w:t>
      </w:r>
      <w:r>
        <w:t>zákona č. </w:t>
      </w:r>
      <w:r w:rsidRPr="000F79DF">
        <w:t>267/2006</w:t>
      </w:r>
      <w:r>
        <w:t> Sb.</w:t>
      </w:r>
      <w:r w:rsidRPr="000F79DF">
        <w:t xml:space="preserve">, </w:t>
      </w:r>
      <w:r>
        <w:t>zákona č. </w:t>
      </w:r>
      <w:r w:rsidRPr="000F79DF">
        <w:t>308/2006</w:t>
      </w:r>
      <w:r>
        <w:t> Sb.</w:t>
      </w:r>
      <w:r w:rsidRPr="000F79DF">
        <w:t xml:space="preserve">, </w:t>
      </w:r>
      <w:r>
        <w:t>zákona č. </w:t>
      </w:r>
      <w:r w:rsidRPr="000F79DF">
        <w:t>315/2006</w:t>
      </w:r>
      <w:r>
        <w:t> Sb.</w:t>
      </w:r>
      <w:r w:rsidRPr="000F79DF">
        <w:t xml:space="preserve">, </w:t>
      </w:r>
      <w:r>
        <w:t>zákona č. </w:t>
      </w:r>
      <w:r w:rsidRPr="000F79DF">
        <w:t>296/2007</w:t>
      </w:r>
      <w:r>
        <w:t> Sb.</w:t>
      </w:r>
      <w:r w:rsidRPr="000F79DF">
        <w:t xml:space="preserve">, </w:t>
      </w:r>
      <w:r>
        <w:t>zákona č. </w:t>
      </w:r>
      <w:r w:rsidRPr="000F79DF">
        <w:t>104/2008</w:t>
      </w:r>
      <w:r>
        <w:t> Sb.</w:t>
      </w:r>
      <w:r w:rsidRPr="000F79DF">
        <w:t xml:space="preserve">, </w:t>
      </w:r>
      <w:r>
        <w:t>zákona č. </w:t>
      </w:r>
      <w:r w:rsidRPr="000F79DF">
        <w:t>123/2008</w:t>
      </w:r>
      <w:r>
        <w:t> Sb.</w:t>
      </w:r>
      <w:r w:rsidRPr="000F79DF">
        <w:t xml:space="preserve">, </w:t>
      </w:r>
      <w:r>
        <w:t>zákona č. </w:t>
      </w:r>
      <w:r w:rsidRPr="000F79DF">
        <w:t>126/2008</w:t>
      </w:r>
      <w:r>
        <w:t> Sb.</w:t>
      </w:r>
      <w:r w:rsidRPr="000F79DF">
        <w:t xml:space="preserve">, </w:t>
      </w:r>
      <w:r>
        <w:t>zákona č. </w:t>
      </w:r>
      <w:r w:rsidRPr="000F79DF">
        <w:t>129/2008</w:t>
      </w:r>
      <w:r>
        <w:t> Sb.</w:t>
      </w:r>
      <w:r w:rsidRPr="000F79DF">
        <w:t xml:space="preserve">, </w:t>
      </w:r>
      <w:r>
        <w:t>zákona č. </w:t>
      </w:r>
      <w:r w:rsidRPr="000F79DF">
        <w:t>259/2008</w:t>
      </w:r>
      <w:r>
        <w:t> Sb.</w:t>
      </w:r>
      <w:r w:rsidRPr="000F79DF">
        <w:t xml:space="preserve">, </w:t>
      </w:r>
      <w:r>
        <w:t>zákona č. </w:t>
      </w:r>
      <w:r w:rsidRPr="000F79DF">
        <w:t>274/2008</w:t>
      </w:r>
      <w:r>
        <w:t> Sb.</w:t>
      </w:r>
      <w:r w:rsidRPr="000F79DF">
        <w:t xml:space="preserve">, </w:t>
      </w:r>
      <w:r>
        <w:t>zákona č. </w:t>
      </w:r>
      <w:r w:rsidRPr="000F79DF">
        <w:t>295/2008</w:t>
      </w:r>
      <w:r>
        <w:t> Sb.</w:t>
      </w:r>
      <w:r w:rsidRPr="000F79DF">
        <w:t xml:space="preserve">, </w:t>
      </w:r>
      <w:r>
        <w:t>zákona č. </w:t>
      </w:r>
      <w:r w:rsidRPr="000F79DF">
        <w:t>305/2008</w:t>
      </w:r>
      <w:r>
        <w:t> Sb.</w:t>
      </w:r>
      <w:r w:rsidRPr="000F79DF">
        <w:t xml:space="preserve">, </w:t>
      </w:r>
      <w:r>
        <w:t>zákona č. </w:t>
      </w:r>
      <w:r w:rsidRPr="000F79DF">
        <w:t>384/2008</w:t>
      </w:r>
      <w:r>
        <w:t> Sb.</w:t>
      </w:r>
      <w:r w:rsidRPr="000F79DF">
        <w:t xml:space="preserve">, </w:t>
      </w:r>
      <w:r>
        <w:t>zákona č. </w:t>
      </w:r>
      <w:r w:rsidRPr="000F79DF">
        <w:t>7/2009</w:t>
      </w:r>
      <w:r>
        <w:t> Sb.</w:t>
      </w:r>
      <w:r w:rsidRPr="000F79DF">
        <w:t xml:space="preserve">, </w:t>
      </w:r>
      <w:r>
        <w:t>zákona č. </w:t>
      </w:r>
      <w:r w:rsidRPr="000F79DF">
        <w:t>198/2009</w:t>
      </w:r>
      <w:r>
        <w:t> Sb.</w:t>
      </w:r>
      <w:r w:rsidRPr="000F79DF">
        <w:t xml:space="preserve">, </w:t>
      </w:r>
      <w:r>
        <w:t>zákona č. </w:t>
      </w:r>
      <w:r w:rsidRPr="000F79DF">
        <w:t>218/2009</w:t>
      </w:r>
      <w:r>
        <w:t> Sb.</w:t>
      </w:r>
      <w:r w:rsidRPr="000F79DF">
        <w:t xml:space="preserve">, </w:t>
      </w:r>
      <w:r>
        <w:t>zákona č. </w:t>
      </w:r>
      <w:r w:rsidRPr="000F79DF">
        <w:t>227/2009</w:t>
      </w:r>
      <w:r>
        <w:t> Sb.</w:t>
      </w:r>
      <w:r w:rsidRPr="000F79DF">
        <w:t xml:space="preserve">, </w:t>
      </w:r>
      <w:r>
        <w:t>zákona č. </w:t>
      </w:r>
      <w:r w:rsidRPr="000F79DF">
        <w:t>281/2009</w:t>
      </w:r>
      <w:r>
        <w:t> Sb.</w:t>
      </w:r>
      <w:r w:rsidRPr="000F79DF">
        <w:t xml:space="preserve">, </w:t>
      </w:r>
      <w:r>
        <w:t>zákona č. </w:t>
      </w:r>
      <w:r w:rsidRPr="000F79DF">
        <w:t>285/2009</w:t>
      </w:r>
      <w:r>
        <w:t> Sb.</w:t>
      </w:r>
      <w:r w:rsidRPr="000F79DF">
        <w:t xml:space="preserve">, </w:t>
      </w:r>
      <w:r>
        <w:t>zákona č. </w:t>
      </w:r>
      <w:r w:rsidRPr="000F79DF">
        <w:t>286/2009</w:t>
      </w:r>
      <w:r>
        <w:t> Sb.</w:t>
      </w:r>
      <w:r w:rsidRPr="000F79DF">
        <w:t xml:space="preserve">, </w:t>
      </w:r>
      <w:r>
        <w:t>zákona č. </w:t>
      </w:r>
      <w:r w:rsidRPr="000F79DF">
        <w:t>420/2009</w:t>
      </w:r>
      <w:r>
        <w:t> Sb.</w:t>
      </w:r>
      <w:r w:rsidRPr="000F79DF">
        <w:t xml:space="preserve">, </w:t>
      </w:r>
      <w:r>
        <w:t>zákona č. </w:t>
      </w:r>
      <w:r w:rsidRPr="000F79DF">
        <w:t>48/2010</w:t>
      </w:r>
      <w:r>
        <w:t> Sb.</w:t>
      </w:r>
      <w:r w:rsidRPr="000F79DF">
        <w:t xml:space="preserve">, </w:t>
      </w:r>
      <w:r>
        <w:t>zákona č. </w:t>
      </w:r>
      <w:r w:rsidRPr="000F79DF">
        <w:t>347/2010</w:t>
      </w:r>
      <w:r>
        <w:t> Sb.</w:t>
      </w:r>
      <w:r w:rsidRPr="000F79DF">
        <w:t xml:space="preserve">, </w:t>
      </w:r>
      <w:r>
        <w:t>zákona č. </w:t>
      </w:r>
      <w:r w:rsidRPr="000F79DF">
        <w:t>409/2010</w:t>
      </w:r>
      <w:r>
        <w:t> Sb.</w:t>
      </w:r>
      <w:r w:rsidRPr="000F79DF">
        <w:t xml:space="preserve">, </w:t>
      </w:r>
      <w:r>
        <w:t>zákona č. </w:t>
      </w:r>
      <w:r w:rsidRPr="000F79DF">
        <w:t>69/2011</w:t>
      </w:r>
      <w:r>
        <w:t> Sb.</w:t>
      </w:r>
      <w:r w:rsidRPr="000F79DF">
        <w:t xml:space="preserve">, </w:t>
      </w:r>
      <w:r>
        <w:t>zákona č. </w:t>
      </w:r>
      <w:r w:rsidRPr="000F79DF">
        <w:t>139/2011</w:t>
      </w:r>
      <w:r>
        <w:t> Sb.</w:t>
      </w:r>
      <w:r w:rsidRPr="000F79DF">
        <w:t xml:space="preserve">, </w:t>
      </w:r>
      <w:r>
        <w:t>zákona č. </w:t>
      </w:r>
      <w:r w:rsidRPr="000F79DF">
        <w:t>186/2011</w:t>
      </w:r>
      <w:r>
        <w:t> Sb.</w:t>
      </w:r>
      <w:r w:rsidRPr="000F79DF">
        <w:t xml:space="preserve">, </w:t>
      </w:r>
      <w:r>
        <w:t>zákona č. </w:t>
      </w:r>
      <w:r w:rsidRPr="000F79DF">
        <w:t>188/2011</w:t>
      </w:r>
      <w:r>
        <w:t> Sb.</w:t>
      </w:r>
      <w:r w:rsidRPr="000F79DF">
        <w:t xml:space="preserve">, </w:t>
      </w:r>
      <w:r>
        <w:t>zákona č. </w:t>
      </w:r>
      <w:r w:rsidRPr="000F79DF">
        <w:t>218/2011</w:t>
      </w:r>
      <w:r>
        <w:t> Sb.</w:t>
      </w:r>
      <w:r w:rsidRPr="000F79DF">
        <w:t xml:space="preserve">, </w:t>
      </w:r>
      <w:r>
        <w:t>zákona č. </w:t>
      </w:r>
      <w:r w:rsidRPr="000F79DF">
        <w:t>355/2011</w:t>
      </w:r>
      <w:r>
        <w:t> Sb.</w:t>
      </w:r>
      <w:r w:rsidRPr="000F79DF">
        <w:t xml:space="preserve">, </w:t>
      </w:r>
      <w:r>
        <w:t>zákona č. </w:t>
      </w:r>
      <w:r w:rsidRPr="000F79DF">
        <w:t>364/2011</w:t>
      </w:r>
      <w:r>
        <w:t> Sb.</w:t>
      </w:r>
      <w:r w:rsidRPr="000F79DF">
        <w:t xml:space="preserve">, </w:t>
      </w:r>
      <w:r>
        <w:t>zákona č. </w:t>
      </w:r>
      <w:r w:rsidRPr="000F79DF">
        <w:t>420/2011</w:t>
      </w:r>
      <w:r>
        <w:t> Sb.</w:t>
      </w:r>
      <w:r w:rsidRPr="000F79DF">
        <w:t xml:space="preserve">, </w:t>
      </w:r>
      <w:r>
        <w:t>zákona č. </w:t>
      </w:r>
      <w:r w:rsidRPr="000F79DF">
        <w:t>458/2011</w:t>
      </w:r>
      <w:r>
        <w:t> Sb.</w:t>
      </w:r>
      <w:r w:rsidRPr="000F79DF">
        <w:t xml:space="preserve">, </w:t>
      </w:r>
      <w:r>
        <w:t>zákona č. </w:t>
      </w:r>
      <w:r w:rsidRPr="000F79DF">
        <w:t>470/2011</w:t>
      </w:r>
      <w:r>
        <w:t> Sb.</w:t>
      </w:r>
      <w:r w:rsidRPr="000F79DF">
        <w:t xml:space="preserve">, </w:t>
      </w:r>
      <w:r>
        <w:t>zákona č. </w:t>
      </w:r>
      <w:r w:rsidRPr="000F79DF">
        <w:t>167/2012</w:t>
      </w:r>
      <w:r>
        <w:t> Sb.</w:t>
      </w:r>
      <w:r w:rsidRPr="000F79DF">
        <w:t xml:space="preserve">, </w:t>
      </w:r>
      <w:r>
        <w:t>zákona č. </w:t>
      </w:r>
      <w:r w:rsidRPr="000F79DF">
        <w:t>202/2012</w:t>
      </w:r>
      <w:r>
        <w:t> Sb.</w:t>
      </w:r>
      <w:r w:rsidRPr="000F79DF">
        <w:t xml:space="preserve">, </w:t>
      </w:r>
      <w:r>
        <w:t>zákona č. </w:t>
      </w:r>
      <w:r w:rsidRPr="000F79DF">
        <w:t>334/2012</w:t>
      </w:r>
      <w:r>
        <w:t> Sb.</w:t>
      </w:r>
      <w:r w:rsidRPr="000F79DF">
        <w:t xml:space="preserve">, </w:t>
      </w:r>
      <w:r>
        <w:t>zákona č. </w:t>
      </w:r>
      <w:r w:rsidRPr="000F79DF">
        <w:t>147/2012</w:t>
      </w:r>
      <w:r>
        <w:t> Sb., zákona č. </w:t>
      </w:r>
      <w:r w:rsidRPr="000F79DF">
        <w:t>295/2012</w:t>
      </w:r>
      <w:r>
        <w:t> Sb., nálezu Ústavního soudu, vyhlášeného pod č. 369/2012 Sb., zákona č. 396/212 Sb., zákona č. 399/2012 Sb., zákona č. 401/2012 Sb., zákona č. 404/2012 Sb., zákona č. 45/2013 Sb. a zákona č. …/2013 Sb.,</w:t>
      </w:r>
      <w:r w:rsidRPr="000F79DF">
        <w:t xml:space="preserve"> se mění takto:</w:t>
      </w:r>
    </w:p>
    <w:p w:rsidR="00DC7DE9" w:rsidRPr="000F79DF" w:rsidRDefault="00DC7DE9" w:rsidP="00AD3E08">
      <w:pPr>
        <w:pStyle w:val="Novelizanbod"/>
        <w:numPr>
          <w:ilvl w:val="0"/>
          <w:numId w:val="61"/>
        </w:numPr>
      </w:pPr>
      <w:r w:rsidRPr="000F79DF">
        <w:t xml:space="preserve">V </w:t>
      </w:r>
      <w:r>
        <w:t>§ </w:t>
      </w:r>
      <w:r w:rsidRPr="000F79DF">
        <w:t>175v odst. 2 písm</w:t>
      </w:r>
      <w:r>
        <w:t>.</w:t>
      </w:r>
      <w:r w:rsidRPr="000F79DF">
        <w:t xml:space="preserve"> e) </w:t>
      </w:r>
      <w:r>
        <w:t>se slova</w:t>
      </w:r>
      <w:r w:rsidRPr="00D06C10">
        <w:t xml:space="preserve"> </w:t>
      </w:r>
      <w:r>
        <w:t>„</w:t>
      </w:r>
      <w:r w:rsidRPr="00D06C10">
        <w:t>pojistného na veřejné zdravotní pojištění a poji</w:t>
      </w:r>
      <w:r>
        <w:t>stného na sociální zabezpečení,“ zrušují</w:t>
      </w:r>
      <w:r w:rsidRPr="000F79DF">
        <w:t>.</w:t>
      </w:r>
    </w:p>
    <w:p w:rsidR="00DC7DE9" w:rsidRPr="000F79DF" w:rsidRDefault="00DC7DE9" w:rsidP="00805D2D">
      <w:pPr>
        <w:pStyle w:val="Novelizanbod"/>
      </w:pPr>
      <w:r w:rsidRPr="000F79DF">
        <w:t xml:space="preserve">V </w:t>
      </w:r>
      <w:r>
        <w:t>§ </w:t>
      </w:r>
      <w:r w:rsidRPr="000F79DF">
        <w:t>277 odst. 1 se věta první nahrazuje větou „Srážky se provádějí z čisté mzdy, která se vypočte tak, že se od mzdy odečtou jinými právními předpisy stanovené daně, poplatky nebo jiná obdobná peněžitá plnění (dále jen „srážené částky“).“.</w:t>
      </w:r>
    </w:p>
    <w:p w:rsidR="00DC7DE9" w:rsidRPr="000F79DF" w:rsidRDefault="00DC7DE9" w:rsidP="00805D2D">
      <w:pPr>
        <w:pStyle w:val="Novelizanbod"/>
      </w:pPr>
      <w:r w:rsidRPr="000F79DF">
        <w:t xml:space="preserve">V </w:t>
      </w:r>
      <w:r>
        <w:t>§ </w:t>
      </w:r>
      <w:r w:rsidRPr="000F79DF">
        <w:t xml:space="preserve">279 odst. 2 se písmeno f) zrušuje. </w:t>
      </w:r>
    </w:p>
    <w:p w:rsidR="00DC7DE9" w:rsidRPr="000F79DF" w:rsidRDefault="00DC7DE9" w:rsidP="00805D2D">
      <w:pPr>
        <w:pStyle w:val="Textlnku"/>
      </w:pPr>
      <w:r w:rsidRPr="000F79DF">
        <w:t>Dosavadní písmena g) až k) se označují jako písmena f) až j).</w:t>
      </w:r>
    </w:p>
    <w:p w:rsidR="00DC7DE9" w:rsidRPr="000F79DF" w:rsidRDefault="00DC7DE9" w:rsidP="00805D2D">
      <w:pPr>
        <w:pStyle w:val="Novelizanbod"/>
      </w:pPr>
      <w:r w:rsidRPr="000F79DF">
        <w:t xml:space="preserve">V </w:t>
      </w:r>
      <w:r>
        <w:t>§ </w:t>
      </w:r>
      <w:r w:rsidRPr="000F79DF">
        <w:t xml:space="preserve">336c odst. 1 se písmeno c) zrušuje. </w:t>
      </w:r>
    </w:p>
    <w:p w:rsidR="00DC7DE9" w:rsidRPr="000F79DF" w:rsidRDefault="00DC7DE9" w:rsidP="00805D2D">
      <w:pPr>
        <w:pStyle w:val="Textlnku"/>
      </w:pPr>
      <w:r w:rsidRPr="000F79DF">
        <w:t>Dosavadní písmena d) a e) se označují jako písmena c) a d).</w:t>
      </w:r>
    </w:p>
    <w:p w:rsidR="00DC7DE9" w:rsidRPr="000F79DF" w:rsidRDefault="00DC7DE9" w:rsidP="00805D2D">
      <w:pPr>
        <w:pStyle w:val="Novelizanbod"/>
      </w:pPr>
      <w:r w:rsidRPr="000F79DF">
        <w:t xml:space="preserve">V </w:t>
      </w:r>
      <w:r>
        <w:t>§ </w:t>
      </w:r>
      <w:r w:rsidRPr="000F79DF">
        <w:t>337c odst. 1 písmeno e) zní:</w:t>
      </w:r>
    </w:p>
    <w:p w:rsidR="00DC7DE9" w:rsidRPr="000F79DF" w:rsidRDefault="00DC7DE9" w:rsidP="00805D2D">
      <w:pPr>
        <w:pStyle w:val="Textpsmene"/>
        <w:numPr>
          <w:ilvl w:val="0"/>
          <w:numId w:val="0"/>
        </w:numPr>
        <w:ind w:left="425" w:hanging="425"/>
      </w:pPr>
      <w:r>
        <w:t>„e)</w:t>
      </w:r>
      <w:r>
        <w:tab/>
      </w:r>
      <w:r w:rsidRPr="000F79DF">
        <w:t>pohledávky daní, poplatků a jiných obdobných peněžitých plnění, pokud nebyly uspokojeny podle písmena c),“.</w:t>
      </w:r>
    </w:p>
    <w:p w:rsidR="00DC7DE9" w:rsidRPr="000F79DF" w:rsidRDefault="00DC7DE9" w:rsidP="00805D2D">
      <w:pPr>
        <w:pStyle w:val="Novelizanbod"/>
      </w:pPr>
      <w:r w:rsidRPr="000F79DF">
        <w:t xml:space="preserve">V </w:t>
      </w:r>
      <w:r>
        <w:t>§ </w:t>
      </w:r>
      <w:r w:rsidRPr="000F79DF">
        <w:t>338ze odst. 1 písm</w:t>
      </w:r>
      <w:r>
        <w:t>.</w:t>
      </w:r>
      <w:r w:rsidRPr="000F79DF">
        <w:t xml:space="preserve"> g) </w:t>
      </w:r>
      <w:r>
        <w:t>se slova „p</w:t>
      </w:r>
      <w:r w:rsidRPr="00D323DE">
        <w:t>ojistného na veřejné zdravotní pojištění a pojistného na sociální zabezpečení,</w:t>
      </w:r>
      <w:r>
        <w:t>“ zrušují</w:t>
      </w:r>
      <w:r w:rsidRPr="000F79DF">
        <w:t>.</w:t>
      </w:r>
    </w:p>
    <w:p w:rsidR="00DC7DE9" w:rsidRPr="000F79DF" w:rsidRDefault="00DC7DE9" w:rsidP="00150600">
      <w:pPr>
        <w:pStyle w:val="ST"/>
      </w:pPr>
      <w:bookmarkStart w:id="84" w:name="_Toc356384819"/>
      <w:r w:rsidRPr="000F79DF">
        <w:t xml:space="preserve">ČÁST </w:t>
      </w:r>
      <w:bookmarkEnd w:id="56"/>
      <w:r>
        <w:t xml:space="preserve">DVACÁTÁ </w:t>
      </w:r>
      <w:bookmarkEnd w:id="84"/>
      <w:r>
        <w:t>TŘETÍ</w:t>
      </w:r>
    </w:p>
    <w:p w:rsidR="00DC7DE9" w:rsidRPr="000F79DF" w:rsidRDefault="00DC7DE9" w:rsidP="000D1DB9">
      <w:pPr>
        <w:pStyle w:val="NADPISSTI"/>
      </w:pPr>
      <w:bookmarkStart w:id="85" w:name="_Toc340738345"/>
      <w:bookmarkStart w:id="86" w:name="_Toc356384820"/>
      <w:r w:rsidRPr="000F79DF">
        <w:t>Změna zákona o zřízení ministerstev a jiných ústředních orgánů státní správy České republiky</w:t>
      </w:r>
      <w:bookmarkEnd w:id="85"/>
      <w:bookmarkEnd w:id="86"/>
    </w:p>
    <w:p w:rsidR="00DC7DE9" w:rsidRPr="000F79DF" w:rsidRDefault="00DC7DE9" w:rsidP="00116594">
      <w:pPr>
        <w:pStyle w:val="lnek"/>
      </w:pPr>
      <w:r>
        <w:t>Čl. XXX</w:t>
      </w:r>
    </w:p>
    <w:p w:rsidR="00DC7DE9" w:rsidRPr="000F79DF" w:rsidRDefault="00DC7DE9" w:rsidP="00F61069">
      <w:pPr>
        <w:pStyle w:val="Textlnku"/>
        <w:rPr>
          <w:b/>
        </w:rPr>
      </w:pPr>
      <w:r w:rsidRPr="000F79DF">
        <w:t xml:space="preserve">V </w:t>
      </w:r>
      <w:r>
        <w:t>§ </w:t>
      </w:r>
      <w:r w:rsidRPr="000F79DF">
        <w:t>4 odst</w:t>
      </w:r>
      <w:r w:rsidRPr="000F79DF">
        <w:rPr>
          <w:caps/>
        </w:rPr>
        <w:t>.</w:t>
      </w:r>
      <w:r w:rsidRPr="000F79DF">
        <w:t xml:space="preserve"> 1 </w:t>
      </w:r>
      <w:r>
        <w:t>zákona č. </w:t>
      </w:r>
      <w:r w:rsidRPr="000F79DF">
        <w:t>2/1969</w:t>
      </w:r>
      <w:r>
        <w:t> Sb.</w:t>
      </w:r>
      <w:r w:rsidRPr="000F79DF">
        <w:t xml:space="preserve">, o zřízení ministerstev a jiných ústředních orgánů státní správy České republiky, ve znění </w:t>
      </w:r>
      <w:r>
        <w:t>zákona č. </w:t>
      </w:r>
      <w:r w:rsidRPr="000F79DF">
        <w:t>135/1996</w:t>
      </w:r>
      <w:r>
        <w:t> Sb.</w:t>
      </w:r>
      <w:r w:rsidRPr="000F79DF">
        <w:t xml:space="preserve">, </w:t>
      </w:r>
      <w:r>
        <w:t>zákona č. 272/1996 Sb., zákona č. </w:t>
      </w:r>
      <w:r w:rsidRPr="000F79DF">
        <w:t>15/1998</w:t>
      </w:r>
      <w:r>
        <w:t> Sb.</w:t>
      </w:r>
      <w:r w:rsidRPr="000F79DF">
        <w:t xml:space="preserve">, </w:t>
      </w:r>
      <w:r>
        <w:t>zákona č. 304/2008 Sb., zákona č. </w:t>
      </w:r>
      <w:r w:rsidRPr="000F79DF">
        <w:t>63/2000</w:t>
      </w:r>
      <w:r>
        <w:t> Sb.</w:t>
      </w:r>
      <w:r w:rsidRPr="000F79DF">
        <w:t xml:space="preserve">, </w:t>
      </w:r>
      <w:r>
        <w:t>zákona č. </w:t>
      </w:r>
      <w:r w:rsidRPr="000F79DF">
        <w:t>421/2004</w:t>
      </w:r>
      <w:r>
        <w:t> Sb.</w:t>
      </w:r>
      <w:r w:rsidRPr="000F79DF">
        <w:t xml:space="preserve">, </w:t>
      </w:r>
      <w:r>
        <w:t>zákona č. </w:t>
      </w:r>
      <w:r w:rsidRPr="000F79DF">
        <w:t>57/2006</w:t>
      </w:r>
      <w:r>
        <w:t> Sb.</w:t>
      </w:r>
      <w:r w:rsidRPr="000F79DF">
        <w:t xml:space="preserve">, </w:t>
      </w:r>
      <w:r>
        <w:t>zákona č. </w:t>
      </w:r>
      <w:r w:rsidRPr="000F79DF">
        <w:t>70/2006</w:t>
      </w:r>
      <w:r>
        <w:t> Sb.</w:t>
      </w:r>
      <w:r w:rsidRPr="000F79DF">
        <w:t xml:space="preserve">, </w:t>
      </w:r>
      <w:r>
        <w:t>zákona č. </w:t>
      </w:r>
      <w:r w:rsidRPr="000F79DF">
        <w:t>295/2009</w:t>
      </w:r>
      <w:r>
        <w:t> Sb., zákona č. </w:t>
      </w:r>
      <w:r w:rsidRPr="000F79DF">
        <w:t>458/2011</w:t>
      </w:r>
      <w:r>
        <w:t> Sb. a zákona č. 399/2012 Sb.</w:t>
      </w:r>
      <w:r w:rsidRPr="000F79DF">
        <w:t xml:space="preserve">, se slova </w:t>
      </w:r>
      <w:r>
        <w:t xml:space="preserve">„, pojistné na důchodové spoření“ zrušují a slova </w:t>
      </w:r>
      <w:r w:rsidRPr="000F79DF">
        <w:t xml:space="preserve">„, pojistné na sociální zabezpečení, pojistné na veřejné zdravotní pojištění a clo“ </w:t>
      </w:r>
      <w:r>
        <w:t xml:space="preserve">se </w:t>
      </w:r>
      <w:r w:rsidRPr="000F79DF">
        <w:t>nahrazují slovy „a jiná obdobná peněžitá plnění včetně cel a veřejných pojistných“</w:t>
      </w:r>
      <w:r>
        <w:t xml:space="preserve"> a za slovo „připojištění“ se vkládají slova „a doplňkové penzijní spoření“</w:t>
      </w:r>
      <w:r w:rsidRPr="000F79DF">
        <w:t>.</w:t>
      </w:r>
    </w:p>
    <w:p w:rsidR="00DC7DE9" w:rsidRPr="000F79DF" w:rsidRDefault="00DC7DE9" w:rsidP="00150600">
      <w:pPr>
        <w:pStyle w:val="ST"/>
      </w:pPr>
      <w:bookmarkStart w:id="87" w:name="_Toc340738360"/>
      <w:bookmarkStart w:id="88" w:name="_Toc356384821"/>
      <w:r w:rsidRPr="000F79DF">
        <w:t xml:space="preserve">ČÁST </w:t>
      </w:r>
      <w:bookmarkEnd w:id="87"/>
      <w:r>
        <w:t xml:space="preserve">DVACÁTÁ </w:t>
      </w:r>
      <w:bookmarkEnd w:id="88"/>
      <w:r>
        <w:t>čtvrtá</w:t>
      </w:r>
    </w:p>
    <w:p w:rsidR="00DC7DE9" w:rsidRPr="000F79DF" w:rsidRDefault="00DC7DE9" w:rsidP="000D1DB9">
      <w:pPr>
        <w:pStyle w:val="NADPISSTI"/>
      </w:pPr>
      <w:bookmarkStart w:id="89" w:name="_Toc340738361"/>
      <w:bookmarkStart w:id="90" w:name="_Toc356384822"/>
      <w:r w:rsidRPr="000F79DF">
        <w:t>Změna zákona o České obchodní inspekci</w:t>
      </w:r>
      <w:bookmarkEnd w:id="89"/>
      <w:bookmarkEnd w:id="90"/>
    </w:p>
    <w:p w:rsidR="00DC7DE9" w:rsidRPr="000F79DF" w:rsidRDefault="00DC7DE9" w:rsidP="00116594">
      <w:pPr>
        <w:pStyle w:val="lnek"/>
      </w:pPr>
      <w:r w:rsidRPr="000F79DF">
        <w:t>Čl. XX</w:t>
      </w:r>
      <w:r>
        <w:t>XI</w:t>
      </w:r>
    </w:p>
    <w:p w:rsidR="00DC7DE9" w:rsidRPr="000F79DF" w:rsidRDefault="00DC7DE9" w:rsidP="00F61069">
      <w:pPr>
        <w:pStyle w:val="Textlnku"/>
      </w:pPr>
      <w:r w:rsidRPr="000F79DF">
        <w:t xml:space="preserve">V </w:t>
      </w:r>
      <w:r>
        <w:t>§ </w:t>
      </w:r>
      <w:r w:rsidRPr="000F79DF">
        <w:t xml:space="preserve">7b odst. 8 písm. b) bodě 4 </w:t>
      </w:r>
      <w:r>
        <w:t>zákona č. </w:t>
      </w:r>
      <w:r w:rsidRPr="000F79DF">
        <w:t>64/1986</w:t>
      </w:r>
      <w:r>
        <w:t> Sb.</w:t>
      </w:r>
      <w:r w:rsidRPr="000F79DF">
        <w:t xml:space="preserve">, o České obchodní inspekci, ve znění </w:t>
      </w:r>
      <w:r>
        <w:t>zákona č. </w:t>
      </w:r>
      <w:r w:rsidRPr="000F79DF">
        <w:t>458/2011</w:t>
      </w:r>
      <w:r>
        <w:t> Sb.</w:t>
      </w:r>
      <w:r w:rsidRPr="000F79DF">
        <w:t>, se slova „v evidenci daní u orgánů Finanční správy České republiky ani orgánů Celní správy České republiky evidován nedoplatek“ nahrazují slovy „evidovány nedoplatky u orgánů Finanční správy České republiky ani orgánů Celní správy České republiky“.</w:t>
      </w:r>
    </w:p>
    <w:p w:rsidR="00DC7DE9" w:rsidRPr="000F79DF" w:rsidRDefault="00DC7DE9" w:rsidP="00150600">
      <w:pPr>
        <w:pStyle w:val="ST"/>
      </w:pPr>
      <w:bookmarkStart w:id="91" w:name="_Toc356384823"/>
      <w:bookmarkStart w:id="92" w:name="_Toc340738364"/>
      <w:r w:rsidRPr="000F79DF">
        <w:t xml:space="preserve">ČÁST </w:t>
      </w:r>
      <w:r>
        <w:t xml:space="preserve">DVACÁTÁ </w:t>
      </w:r>
      <w:bookmarkEnd w:id="91"/>
      <w:r>
        <w:t>PÁTÁ</w:t>
      </w:r>
    </w:p>
    <w:p w:rsidR="00DC7DE9" w:rsidRPr="000F79DF" w:rsidRDefault="00DC7DE9" w:rsidP="000D1DB9">
      <w:pPr>
        <w:pStyle w:val="NADPISSTI"/>
      </w:pPr>
      <w:bookmarkStart w:id="93" w:name="_Toc356384824"/>
      <w:r w:rsidRPr="000F79DF">
        <w:t xml:space="preserve">Změna </w:t>
      </w:r>
      <w:r>
        <w:t>živnostenského zákona</w:t>
      </w:r>
      <w:bookmarkEnd w:id="93"/>
      <w:r>
        <w:t xml:space="preserve"> </w:t>
      </w:r>
    </w:p>
    <w:p w:rsidR="00DC7DE9" w:rsidRPr="000F79DF" w:rsidRDefault="00DC7DE9" w:rsidP="00116594">
      <w:pPr>
        <w:pStyle w:val="lnek"/>
      </w:pPr>
      <w:r w:rsidRPr="000F79DF">
        <w:t>Čl. XX</w:t>
      </w:r>
      <w:r>
        <w:t>XII</w:t>
      </w:r>
    </w:p>
    <w:p w:rsidR="00DC7DE9" w:rsidRDefault="00DC7DE9" w:rsidP="00F61069">
      <w:pPr>
        <w:pStyle w:val="Textlnku"/>
      </w:pPr>
      <w:r w:rsidRPr="00EE6388">
        <w:t>V</w:t>
      </w:r>
      <w:r>
        <w:t xml:space="preserve"> § 48 odst. 1 zákona č. 455/1991 Sb., živnostenský zákon, ve znění zákona č. 130/2008 Sb., zákona č. 155/2010 Sb. a zákona č.…/2013 Sb., se slovo „všeobecného“ zrušuje.</w:t>
      </w:r>
    </w:p>
    <w:p w:rsidR="00DC7DE9" w:rsidRPr="000F79DF" w:rsidRDefault="00DC7DE9" w:rsidP="00150600">
      <w:pPr>
        <w:pStyle w:val="ST"/>
      </w:pPr>
      <w:bookmarkStart w:id="94" w:name="_Toc340738366"/>
      <w:bookmarkStart w:id="95" w:name="_Toc356384825"/>
      <w:bookmarkEnd w:id="92"/>
      <w:r w:rsidRPr="000F79DF">
        <w:t xml:space="preserve">ČÁST </w:t>
      </w:r>
      <w:bookmarkEnd w:id="94"/>
      <w:r>
        <w:t xml:space="preserve">DVACÁTÁ </w:t>
      </w:r>
      <w:bookmarkEnd w:id="95"/>
      <w:r>
        <w:t>ŠESTÁ</w:t>
      </w:r>
    </w:p>
    <w:p w:rsidR="00DC7DE9" w:rsidRPr="000F79DF" w:rsidRDefault="00DC7DE9" w:rsidP="000D1DB9">
      <w:pPr>
        <w:pStyle w:val="NADPISSTI"/>
      </w:pPr>
      <w:bookmarkStart w:id="96" w:name="_Toc340738367"/>
      <w:bookmarkStart w:id="97" w:name="_Toc356384826"/>
      <w:r w:rsidRPr="000F79DF">
        <w:t>Změna zákona o platu a odměně za pracovní pohotovost v rozpočtových a v některých dalších organizacích a orgánech</w:t>
      </w:r>
      <w:bookmarkEnd w:id="96"/>
      <w:bookmarkEnd w:id="97"/>
    </w:p>
    <w:p w:rsidR="00DC7DE9" w:rsidRPr="000F79DF" w:rsidRDefault="00DC7DE9" w:rsidP="00116594">
      <w:pPr>
        <w:pStyle w:val="lnek"/>
      </w:pPr>
      <w:r w:rsidRPr="000F79DF">
        <w:t>Čl. XX</w:t>
      </w:r>
      <w:r>
        <w:t>XIII</w:t>
      </w:r>
    </w:p>
    <w:p w:rsidR="00DC7DE9" w:rsidRPr="000F79DF" w:rsidRDefault="00DC7DE9" w:rsidP="00A47E9A">
      <w:pPr>
        <w:pStyle w:val="Textlnku"/>
      </w:pPr>
      <w:r w:rsidRPr="000F79DF">
        <w:t>Zákon č. 143/1992</w:t>
      </w:r>
      <w:r>
        <w:t> Sb.</w:t>
      </w:r>
      <w:r w:rsidRPr="000F79DF">
        <w:t>, o platu a odměně za pracovní pohotovost v rozpočtových a</w:t>
      </w:r>
      <w:r>
        <w:t> </w:t>
      </w:r>
      <w:r w:rsidRPr="000F79DF">
        <w:t>v</w:t>
      </w:r>
      <w:r>
        <w:t> </w:t>
      </w:r>
      <w:r w:rsidRPr="000F79DF">
        <w:t xml:space="preserve">některých dalších organizacích a orgánech, ve znění </w:t>
      </w:r>
      <w:r>
        <w:t>zákona č. </w:t>
      </w:r>
      <w:r w:rsidRPr="000F79DF">
        <w:t>590/1992</w:t>
      </w:r>
      <w:r>
        <w:t> Sb.</w:t>
      </w:r>
      <w:r w:rsidRPr="000F79DF">
        <w:t xml:space="preserve">, </w:t>
      </w:r>
      <w:r>
        <w:t>zákona č. </w:t>
      </w:r>
      <w:r w:rsidRPr="000F79DF">
        <w:t>10/1993</w:t>
      </w:r>
      <w:r>
        <w:t> Sb.</w:t>
      </w:r>
      <w:r w:rsidRPr="000F79DF">
        <w:t xml:space="preserve">, </w:t>
      </w:r>
      <w:r>
        <w:t>zákona č. </w:t>
      </w:r>
      <w:r w:rsidRPr="000F79DF">
        <w:t>40/1994</w:t>
      </w:r>
      <w:r>
        <w:t> Sb.</w:t>
      </w:r>
      <w:r w:rsidRPr="000F79DF">
        <w:t xml:space="preserve">, </w:t>
      </w:r>
      <w:r>
        <w:t>zákona č. </w:t>
      </w:r>
      <w:r w:rsidRPr="000F79DF">
        <w:t>118/1995</w:t>
      </w:r>
      <w:r>
        <w:t> Sb.</w:t>
      </w:r>
      <w:r w:rsidRPr="000F79DF">
        <w:t xml:space="preserve">, </w:t>
      </w:r>
      <w:r>
        <w:t>zákona č. </w:t>
      </w:r>
      <w:r w:rsidRPr="000F79DF">
        <w:t>201/1997</w:t>
      </w:r>
      <w:r>
        <w:t> Sb.</w:t>
      </w:r>
      <w:r w:rsidRPr="000F79DF">
        <w:t xml:space="preserve">, </w:t>
      </w:r>
      <w:r>
        <w:t>zákona č. </w:t>
      </w:r>
      <w:r w:rsidRPr="000F79DF">
        <w:t>225/1999</w:t>
      </w:r>
      <w:r>
        <w:t> Sb.</w:t>
      </w:r>
      <w:r w:rsidRPr="000F79DF">
        <w:t xml:space="preserve">, </w:t>
      </w:r>
      <w:r>
        <w:t>zákona č. </w:t>
      </w:r>
      <w:r w:rsidRPr="000F79DF">
        <w:t>217/2000</w:t>
      </w:r>
      <w:r>
        <w:t> Sb.</w:t>
      </w:r>
      <w:r w:rsidRPr="000F79DF">
        <w:t xml:space="preserve">, </w:t>
      </w:r>
      <w:r>
        <w:t>zákona č. </w:t>
      </w:r>
      <w:r w:rsidRPr="000F79DF">
        <w:t>492/2001</w:t>
      </w:r>
      <w:r>
        <w:t> Sb.</w:t>
      </w:r>
      <w:r w:rsidRPr="000F79DF">
        <w:t xml:space="preserve">, </w:t>
      </w:r>
      <w:r>
        <w:t>zákona č. </w:t>
      </w:r>
      <w:r w:rsidRPr="000F79DF">
        <w:t>308/2002</w:t>
      </w:r>
      <w:r>
        <w:t> Sb.</w:t>
      </w:r>
      <w:r w:rsidRPr="000F79DF">
        <w:t xml:space="preserve">, </w:t>
      </w:r>
      <w:r>
        <w:t>zákona č. </w:t>
      </w:r>
      <w:r w:rsidRPr="000F79DF">
        <w:t>421/2002</w:t>
      </w:r>
      <w:r>
        <w:t> Sb.</w:t>
      </w:r>
      <w:r w:rsidRPr="000F79DF">
        <w:t xml:space="preserve">, </w:t>
      </w:r>
      <w:r>
        <w:t>zákona č. </w:t>
      </w:r>
      <w:r w:rsidRPr="000F79DF">
        <w:t>562/2004</w:t>
      </w:r>
      <w:r>
        <w:t> Sb.</w:t>
      </w:r>
      <w:r w:rsidRPr="000F79DF">
        <w:t xml:space="preserve">, </w:t>
      </w:r>
      <w:r>
        <w:t>zákona č. </w:t>
      </w:r>
      <w:r w:rsidRPr="000F79DF">
        <w:t>563/2004</w:t>
      </w:r>
      <w:r>
        <w:t> Sb.</w:t>
      </w:r>
      <w:r w:rsidRPr="000F79DF">
        <w:t xml:space="preserve">, </w:t>
      </w:r>
      <w:r>
        <w:t>zákona č. </w:t>
      </w:r>
      <w:r w:rsidRPr="000F79DF">
        <w:t>626/2004</w:t>
      </w:r>
      <w:r>
        <w:t> Sb.</w:t>
      </w:r>
      <w:r w:rsidRPr="000F79DF">
        <w:t xml:space="preserve">, </w:t>
      </w:r>
      <w:r>
        <w:t>zákona č. </w:t>
      </w:r>
      <w:r w:rsidRPr="000F79DF">
        <w:t>245/2006</w:t>
      </w:r>
      <w:r>
        <w:t> Sb.</w:t>
      </w:r>
      <w:r w:rsidRPr="000F79DF">
        <w:t xml:space="preserve">, </w:t>
      </w:r>
      <w:r>
        <w:t>zákona č. </w:t>
      </w:r>
      <w:r w:rsidRPr="000F79DF">
        <w:t>362/2003</w:t>
      </w:r>
      <w:r>
        <w:t> Sb.</w:t>
      </w:r>
      <w:r w:rsidRPr="000F79DF">
        <w:t xml:space="preserve">, </w:t>
      </w:r>
      <w:r>
        <w:t>zákona č. </w:t>
      </w:r>
      <w:r w:rsidRPr="000F79DF">
        <w:t>264/2006</w:t>
      </w:r>
      <w:r>
        <w:t> Sb.</w:t>
      </w:r>
      <w:r w:rsidRPr="000F79DF">
        <w:t xml:space="preserve">, </w:t>
      </w:r>
      <w:r>
        <w:t>zákona č. </w:t>
      </w:r>
      <w:r w:rsidRPr="000F79DF">
        <w:t>198/2009</w:t>
      </w:r>
      <w:r>
        <w:t> Sb.</w:t>
      </w:r>
      <w:r w:rsidRPr="000F79DF">
        <w:t xml:space="preserve">, </w:t>
      </w:r>
      <w:r>
        <w:t>zákona č. </w:t>
      </w:r>
      <w:r w:rsidRPr="000F79DF">
        <w:t>272/2009</w:t>
      </w:r>
      <w:r>
        <w:t> Sb.,</w:t>
      </w:r>
      <w:r w:rsidRPr="000F79DF">
        <w:t xml:space="preserve"> </w:t>
      </w:r>
      <w:r>
        <w:t>zákona č. </w:t>
      </w:r>
      <w:r w:rsidRPr="000F79DF">
        <w:t>458/2011</w:t>
      </w:r>
      <w:r>
        <w:t> Sb. a zákona č. 399/2012 Sb.</w:t>
      </w:r>
      <w:r w:rsidRPr="000F79DF">
        <w:t>, se mění takto:</w:t>
      </w:r>
    </w:p>
    <w:p w:rsidR="00DC7DE9" w:rsidRPr="000F79DF" w:rsidRDefault="00DC7DE9" w:rsidP="00AD3E08">
      <w:pPr>
        <w:pStyle w:val="Novelizanbod"/>
        <w:numPr>
          <w:ilvl w:val="0"/>
          <w:numId w:val="63"/>
        </w:numPr>
      </w:pPr>
      <w:r w:rsidRPr="000F79DF">
        <w:t xml:space="preserve">V </w:t>
      </w:r>
      <w:r>
        <w:t>§ </w:t>
      </w:r>
      <w:r w:rsidRPr="000F79DF">
        <w:t>18 odst. 1 písmeno a) zní:</w:t>
      </w:r>
    </w:p>
    <w:p w:rsidR="00DC7DE9" w:rsidRPr="000F79DF" w:rsidRDefault="00DC7DE9" w:rsidP="00B71C71">
      <w:pPr>
        <w:pStyle w:val="Textpsmene"/>
        <w:numPr>
          <w:ilvl w:val="0"/>
          <w:numId w:val="0"/>
        </w:numPr>
        <w:ind w:left="425" w:hanging="425"/>
      </w:pPr>
      <w:r>
        <w:t>„a)</w:t>
      </w:r>
      <w:r>
        <w:tab/>
      </w:r>
      <w:r w:rsidRPr="000F79DF">
        <w:t>jinými právními předpisy stanovené daně, poplatky a jiná obdobná peněžitá plnění,“.</w:t>
      </w:r>
    </w:p>
    <w:p w:rsidR="00DC7DE9" w:rsidRPr="000F79DF" w:rsidRDefault="00DC7DE9" w:rsidP="00B71C71">
      <w:pPr>
        <w:pStyle w:val="Novelizanbod"/>
      </w:pPr>
      <w:r w:rsidRPr="000F79DF">
        <w:t xml:space="preserve">V </w:t>
      </w:r>
      <w:r>
        <w:t>§ </w:t>
      </w:r>
      <w:r w:rsidRPr="000F79DF">
        <w:t>18 odst. 1 se písmeno b) zrušuje.</w:t>
      </w:r>
    </w:p>
    <w:p w:rsidR="00DC7DE9" w:rsidRPr="000F79DF" w:rsidRDefault="00DC7DE9" w:rsidP="00B71C71">
      <w:pPr>
        <w:pStyle w:val="Textlnku"/>
      </w:pPr>
      <w:r w:rsidRPr="000F79DF">
        <w:t>Dosavadní písmena c) až g) se označují jako písmena b) až f).</w:t>
      </w:r>
    </w:p>
    <w:p w:rsidR="00DC7DE9" w:rsidRPr="000F79DF" w:rsidRDefault="00DC7DE9" w:rsidP="00150600">
      <w:pPr>
        <w:pStyle w:val="ST"/>
      </w:pPr>
      <w:bookmarkStart w:id="98" w:name="_Toc340738368"/>
      <w:bookmarkStart w:id="99" w:name="_Toc356384827"/>
      <w:r w:rsidRPr="000F79DF">
        <w:t xml:space="preserve">ČÁST </w:t>
      </w:r>
      <w:bookmarkEnd w:id="98"/>
      <w:r>
        <w:t xml:space="preserve">DVACÁTÁ </w:t>
      </w:r>
      <w:bookmarkEnd w:id="99"/>
      <w:r>
        <w:t>SEDMÁ</w:t>
      </w:r>
    </w:p>
    <w:p w:rsidR="00DC7DE9" w:rsidRPr="000F79DF" w:rsidRDefault="00DC7DE9" w:rsidP="000D1DB9">
      <w:pPr>
        <w:pStyle w:val="NADPISSTI"/>
      </w:pPr>
      <w:bookmarkStart w:id="100" w:name="_Toc340738369"/>
      <w:bookmarkStart w:id="101" w:name="_Toc356384828"/>
      <w:r w:rsidRPr="000F79DF">
        <w:t>Změna zákona o komoditních burzách</w:t>
      </w:r>
      <w:bookmarkEnd w:id="100"/>
      <w:bookmarkEnd w:id="101"/>
    </w:p>
    <w:p w:rsidR="00DC7DE9" w:rsidRPr="000F79DF" w:rsidRDefault="00DC7DE9" w:rsidP="00116594">
      <w:pPr>
        <w:pStyle w:val="lnek"/>
      </w:pPr>
      <w:r w:rsidRPr="000F79DF">
        <w:t>Čl. XX</w:t>
      </w:r>
      <w:r>
        <w:t>XIV</w:t>
      </w:r>
    </w:p>
    <w:p w:rsidR="00DC7DE9" w:rsidRPr="000F79DF" w:rsidRDefault="00DC7DE9" w:rsidP="00575537">
      <w:pPr>
        <w:pStyle w:val="Textlnku"/>
        <w:widowControl w:val="0"/>
      </w:pPr>
      <w:r w:rsidRPr="000F79DF">
        <w:t>Zákon č. 229/1992</w:t>
      </w:r>
      <w:r>
        <w:t> Sb.</w:t>
      </w:r>
      <w:r w:rsidRPr="000F79DF">
        <w:t xml:space="preserve">, o komoditních burzách, ve znění </w:t>
      </w:r>
      <w:r>
        <w:t>zákona č. </w:t>
      </w:r>
      <w:r w:rsidRPr="000F79DF">
        <w:t>216/1994</w:t>
      </w:r>
      <w:r>
        <w:t> Sb.</w:t>
      </w:r>
      <w:r w:rsidRPr="000F79DF">
        <w:t xml:space="preserve">, </w:t>
      </w:r>
      <w:r>
        <w:t>zákona č. </w:t>
      </w:r>
      <w:r w:rsidRPr="000F79DF">
        <w:t>105/1995</w:t>
      </w:r>
      <w:r>
        <w:t> Sb.</w:t>
      </w:r>
      <w:r w:rsidRPr="000F79DF">
        <w:t xml:space="preserve">, </w:t>
      </w:r>
      <w:r>
        <w:t>zákona č. </w:t>
      </w:r>
      <w:r w:rsidRPr="000F79DF">
        <w:t>70/2000</w:t>
      </w:r>
      <w:r>
        <w:t> Sb.</w:t>
      </w:r>
      <w:r w:rsidRPr="000F79DF">
        <w:t xml:space="preserve">, </w:t>
      </w:r>
      <w:r>
        <w:t>zákona č. </w:t>
      </w:r>
      <w:r w:rsidRPr="000F79DF">
        <w:t>285/2005</w:t>
      </w:r>
      <w:r>
        <w:t> Sb.</w:t>
      </w:r>
      <w:r w:rsidRPr="000F79DF">
        <w:t xml:space="preserve">, </w:t>
      </w:r>
      <w:r>
        <w:t>zákona č. </w:t>
      </w:r>
      <w:r w:rsidRPr="000F79DF">
        <w:t>444/2005</w:t>
      </w:r>
      <w:r>
        <w:t> Sb.</w:t>
      </w:r>
      <w:r w:rsidRPr="000F79DF">
        <w:t xml:space="preserve">, </w:t>
      </w:r>
      <w:r>
        <w:t>zákona č. </w:t>
      </w:r>
      <w:r w:rsidRPr="000F79DF">
        <w:t>296/2007</w:t>
      </w:r>
      <w:r>
        <w:t> Sb.</w:t>
      </w:r>
      <w:r w:rsidRPr="000F79DF">
        <w:t xml:space="preserve">, </w:t>
      </w:r>
      <w:r>
        <w:t>zákona č. </w:t>
      </w:r>
      <w:r w:rsidRPr="000F79DF">
        <w:t>230/2008</w:t>
      </w:r>
      <w:r>
        <w:t> Sb.</w:t>
      </w:r>
      <w:r w:rsidRPr="000F79DF">
        <w:t xml:space="preserve"> </w:t>
      </w:r>
      <w:r>
        <w:t>zákona č. </w:t>
      </w:r>
      <w:r w:rsidRPr="000F79DF">
        <w:t>227/2009</w:t>
      </w:r>
      <w:r>
        <w:t> Sb.</w:t>
      </w:r>
      <w:r w:rsidRPr="000F79DF">
        <w:t xml:space="preserve">, </w:t>
      </w:r>
      <w:r>
        <w:t>zákona č. </w:t>
      </w:r>
      <w:r w:rsidRPr="000F79DF">
        <w:t>247/2011</w:t>
      </w:r>
      <w:r>
        <w:t> Sb.,</w:t>
      </w:r>
      <w:r w:rsidRPr="000F79DF">
        <w:t xml:space="preserve"> </w:t>
      </w:r>
      <w:r>
        <w:t>zákona č. </w:t>
      </w:r>
      <w:r w:rsidRPr="000F79DF">
        <w:t>420/2011</w:t>
      </w:r>
      <w:r>
        <w:t> Sb. a zákona č. 407/2012 Sb.</w:t>
      </w:r>
      <w:r w:rsidRPr="000F79DF">
        <w:t>, se mění takto:</w:t>
      </w:r>
    </w:p>
    <w:p w:rsidR="00DC7DE9" w:rsidRPr="000F79DF" w:rsidRDefault="00DC7DE9" w:rsidP="00AD3E08">
      <w:pPr>
        <w:pStyle w:val="Novelizanbod"/>
        <w:numPr>
          <w:ilvl w:val="0"/>
          <w:numId w:val="65"/>
        </w:numPr>
      </w:pPr>
      <w:r w:rsidRPr="000F79DF">
        <w:t xml:space="preserve">V </w:t>
      </w:r>
      <w:r>
        <w:t>§ </w:t>
      </w:r>
      <w:r w:rsidRPr="000F79DF">
        <w:t>5 odst. 2 písm. a) bod 5 zní:</w:t>
      </w:r>
    </w:p>
    <w:p w:rsidR="00DC7DE9" w:rsidRPr="000F79DF" w:rsidRDefault="00DC7DE9" w:rsidP="001D3605">
      <w:pPr>
        <w:pStyle w:val="Textbodu"/>
        <w:numPr>
          <w:ilvl w:val="0"/>
          <w:numId w:val="0"/>
        </w:numPr>
        <w:ind w:left="850" w:hanging="425"/>
      </w:pPr>
      <w:r>
        <w:t>„5.</w:t>
      </w:r>
      <w:r>
        <w:tab/>
      </w:r>
      <w:r w:rsidRPr="000F79DF">
        <w:t>nemají ke dni podání žádosti evidován nedoplatek u orgánů Finanční správy České republiky ani orgánů Celní správy České republiky,</w:t>
      </w:r>
      <w:r>
        <w:t>“</w:t>
      </w:r>
      <w:r w:rsidRPr="000F79DF">
        <w:t>.</w:t>
      </w:r>
    </w:p>
    <w:p w:rsidR="00DC7DE9" w:rsidRPr="000F79DF" w:rsidRDefault="00DC7DE9" w:rsidP="001D3605">
      <w:pPr>
        <w:pStyle w:val="Novelizanbod"/>
      </w:pPr>
      <w:r w:rsidRPr="000F79DF">
        <w:t xml:space="preserve">V </w:t>
      </w:r>
      <w:r>
        <w:t>§ </w:t>
      </w:r>
      <w:r w:rsidRPr="000F79DF">
        <w:t>5 odst. 2 písm. a) se bod 6 zrušuje.</w:t>
      </w:r>
    </w:p>
    <w:p w:rsidR="00DC7DE9" w:rsidRPr="000F79DF" w:rsidRDefault="00DC7DE9" w:rsidP="001D3605">
      <w:pPr>
        <w:pStyle w:val="Textlnku"/>
      </w:pPr>
      <w:r w:rsidRPr="000F79DF">
        <w:t>Dosavadní body 7 až 9 se označují jako body 6 až 8.</w:t>
      </w:r>
    </w:p>
    <w:p w:rsidR="00DC7DE9" w:rsidRDefault="00DC7DE9" w:rsidP="001D3605">
      <w:pPr>
        <w:pStyle w:val="Novelizanbod"/>
      </w:pPr>
      <w:r>
        <w:t>V § 5 odst. 2 písm. a) bodě 8 se slova „7 nebo 8“ nahrazují slovy „6 nebo 7“.</w:t>
      </w:r>
    </w:p>
    <w:p w:rsidR="00DC7DE9" w:rsidRPr="000F79DF" w:rsidRDefault="00DC7DE9" w:rsidP="001D3605">
      <w:pPr>
        <w:pStyle w:val="Novelizanbod"/>
      </w:pPr>
      <w:r w:rsidRPr="000F79DF">
        <w:t xml:space="preserve">V </w:t>
      </w:r>
      <w:r>
        <w:t>§ </w:t>
      </w:r>
      <w:r w:rsidRPr="000F79DF">
        <w:t xml:space="preserve">5 odst. 4 písmeno d) zní: </w:t>
      </w:r>
    </w:p>
    <w:p w:rsidR="00DC7DE9" w:rsidRPr="000F79DF" w:rsidRDefault="00DC7DE9" w:rsidP="001D3605">
      <w:pPr>
        <w:pStyle w:val="Textpsmene"/>
        <w:numPr>
          <w:ilvl w:val="0"/>
          <w:numId w:val="0"/>
        </w:numPr>
        <w:ind w:left="425" w:hanging="425"/>
      </w:pPr>
      <w:r>
        <w:t>„d)</w:t>
      </w:r>
      <w:r>
        <w:tab/>
      </w:r>
      <w:r w:rsidRPr="000F79DF">
        <w:t>potvrzení, která nejsou starší než 3 měsíce, že nemají evidovány nedoplatky u orgánů Finanční správy České republiky ani orgánů Celní správy České republiky,“.</w:t>
      </w:r>
    </w:p>
    <w:p w:rsidR="00DC7DE9" w:rsidRPr="000F79DF" w:rsidRDefault="00DC7DE9" w:rsidP="001D3605">
      <w:pPr>
        <w:pStyle w:val="Novelizanbod"/>
      </w:pPr>
      <w:r w:rsidRPr="000F79DF">
        <w:t xml:space="preserve">V </w:t>
      </w:r>
      <w:r>
        <w:t>§ </w:t>
      </w:r>
      <w:r w:rsidRPr="000F79DF">
        <w:t>5 odst. 4 se písmena e) a f) včetně poznámek pod čarou č. 1</w:t>
      </w:r>
      <w:r>
        <w:t>5</w:t>
      </w:r>
      <w:r w:rsidRPr="000F79DF">
        <w:t xml:space="preserve"> a 16 zrušují.</w:t>
      </w:r>
    </w:p>
    <w:p w:rsidR="00DC7DE9" w:rsidRDefault="00DC7DE9" w:rsidP="001D3605">
      <w:pPr>
        <w:pStyle w:val="Textlnku"/>
      </w:pPr>
      <w:r w:rsidRPr="000F79DF">
        <w:t>Dosavadní písmena g) a h) se označují jako písmena e) a f).</w:t>
      </w:r>
    </w:p>
    <w:p w:rsidR="00DC7DE9" w:rsidRDefault="00DC7DE9" w:rsidP="00C5157E">
      <w:pPr>
        <w:pStyle w:val="Novelizanbod"/>
      </w:pPr>
      <w:r>
        <w:t>V § 5 odst. 5 se slova „, e), f) a h)“ nahrazují slovy „a f)“.</w:t>
      </w:r>
    </w:p>
    <w:p w:rsidR="00DC7DE9" w:rsidRPr="000F79DF" w:rsidRDefault="00DC7DE9" w:rsidP="00150600">
      <w:pPr>
        <w:pStyle w:val="ST"/>
      </w:pPr>
      <w:bookmarkStart w:id="102" w:name="_Toc356384829"/>
      <w:bookmarkStart w:id="103" w:name="_Toc340738376"/>
      <w:r w:rsidRPr="006071DE">
        <w:t xml:space="preserve">ČÁST </w:t>
      </w:r>
      <w:r>
        <w:t xml:space="preserve">DVACÁTÁ </w:t>
      </w:r>
      <w:bookmarkEnd w:id="102"/>
      <w:r>
        <w:t>OSMÁ</w:t>
      </w:r>
    </w:p>
    <w:p w:rsidR="00DC7DE9" w:rsidRPr="000F79DF" w:rsidRDefault="00DC7DE9" w:rsidP="000D1DB9">
      <w:pPr>
        <w:pStyle w:val="NADPISSTI"/>
      </w:pPr>
      <w:bookmarkStart w:id="104" w:name="_Toc356384830"/>
      <w:r w:rsidRPr="000F79DF">
        <w:t xml:space="preserve">Změna zákona o </w:t>
      </w:r>
      <w:r>
        <w:t>výkonu vazby</w:t>
      </w:r>
      <w:bookmarkEnd w:id="104"/>
    </w:p>
    <w:p w:rsidR="00DC7DE9" w:rsidRPr="000F79DF" w:rsidRDefault="00DC7DE9" w:rsidP="00116594">
      <w:pPr>
        <w:pStyle w:val="lnek"/>
      </w:pPr>
      <w:r w:rsidRPr="000F79DF">
        <w:t>Čl. XX</w:t>
      </w:r>
      <w:r>
        <w:t>XV</w:t>
      </w:r>
    </w:p>
    <w:p w:rsidR="00DC7DE9" w:rsidRDefault="00DC7DE9" w:rsidP="001D3605">
      <w:pPr>
        <w:pStyle w:val="Textlnku"/>
      </w:pPr>
      <w:r w:rsidRPr="000F79DF">
        <w:t xml:space="preserve">V </w:t>
      </w:r>
      <w:r>
        <w:t>§ 19 odst. 2</w:t>
      </w:r>
      <w:r w:rsidRPr="000F79DF">
        <w:t xml:space="preserve"> </w:t>
      </w:r>
      <w:r>
        <w:t>zákona č. 293/1993 Sb. se poznámka pod čarou č. 7 zrušuje, a to včetně odkazu na poznámku pod čarou.</w:t>
      </w:r>
    </w:p>
    <w:p w:rsidR="00DC7DE9" w:rsidRPr="000F79DF" w:rsidRDefault="00DC7DE9" w:rsidP="00150600">
      <w:pPr>
        <w:pStyle w:val="ST"/>
      </w:pPr>
      <w:bookmarkStart w:id="105" w:name="_Toc356384831"/>
      <w:r w:rsidRPr="006071DE">
        <w:t xml:space="preserve">ČÁST </w:t>
      </w:r>
      <w:bookmarkEnd w:id="103"/>
      <w:r>
        <w:t xml:space="preserve">DVACÁTÁ </w:t>
      </w:r>
      <w:bookmarkEnd w:id="105"/>
      <w:r>
        <w:t>devátá</w:t>
      </w:r>
    </w:p>
    <w:p w:rsidR="00DC7DE9" w:rsidRPr="000F79DF" w:rsidRDefault="00DC7DE9" w:rsidP="000D1DB9">
      <w:pPr>
        <w:pStyle w:val="NADPISSTI"/>
      </w:pPr>
      <w:bookmarkStart w:id="106" w:name="_Toc340738377"/>
      <w:bookmarkStart w:id="107" w:name="_Toc356384832"/>
      <w:r>
        <w:t>Změna zákona o drá</w:t>
      </w:r>
      <w:r w:rsidRPr="000F79DF">
        <w:t>hách</w:t>
      </w:r>
      <w:bookmarkEnd w:id="106"/>
      <w:bookmarkEnd w:id="107"/>
    </w:p>
    <w:p w:rsidR="00DC7DE9" w:rsidRPr="000F79DF" w:rsidRDefault="00DC7DE9" w:rsidP="00116594">
      <w:pPr>
        <w:pStyle w:val="lnek"/>
      </w:pPr>
      <w:r w:rsidRPr="000F79DF">
        <w:t>Čl. XX</w:t>
      </w:r>
      <w:r>
        <w:t>XVI</w:t>
      </w:r>
    </w:p>
    <w:p w:rsidR="00DC7DE9" w:rsidRPr="000F79DF" w:rsidRDefault="00DC7DE9" w:rsidP="00861CB1">
      <w:pPr>
        <w:pStyle w:val="Textlnku"/>
      </w:pPr>
      <w:r w:rsidRPr="000F79DF">
        <w:t xml:space="preserve">V </w:t>
      </w:r>
      <w:r>
        <w:t>§ </w:t>
      </w:r>
      <w:r w:rsidRPr="000F79DF">
        <w:t xml:space="preserve">27a odst. 3 </w:t>
      </w:r>
      <w:r>
        <w:t>zákona č. </w:t>
      </w:r>
      <w:r w:rsidRPr="000F79DF">
        <w:t>266/1994</w:t>
      </w:r>
      <w:r>
        <w:t> Sb.</w:t>
      </w:r>
      <w:r w:rsidRPr="000F79DF">
        <w:t xml:space="preserve">, o dráhách, ve znění </w:t>
      </w:r>
      <w:r>
        <w:t>zákona č. </w:t>
      </w:r>
      <w:r w:rsidRPr="000F79DF">
        <w:t>23/2000</w:t>
      </w:r>
      <w:r>
        <w:t> Sb.</w:t>
      </w:r>
      <w:r w:rsidRPr="000F79DF">
        <w:t xml:space="preserve">, </w:t>
      </w:r>
      <w:r>
        <w:t>zákona č. </w:t>
      </w:r>
      <w:r w:rsidRPr="000F79DF">
        <w:t>103/2004</w:t>
      </w:r>
      <w:r>
        <w:t> Sb.</w:t>
      </w:r>
      <w:r w:rsidRPr="000F79DF">
        <w:t xml:space="preserve"> a </w:t>
      </w:r>
      <w:r>
        <w:t>zákona č. </w:t>
      </w:r>
      <w:r w:rsidRPr="000F79DF">
        <w:t>296/2007</w:t>
      </w:r>
      <w:r>
        <w:t> Sb. a zákona č. 458/2011 Sb.</w:t>
      </w:r>
      <w:r w:rsidRPr="000F79DF">
        <w:t>, se slova „v evidenci daní u orgánů Finanční správy České republiky nebo orgánů Celní správy České republiky evidován nedoplatek“ nahrazují slovy „evidován nedoplat</w:t>
      </w:r>
      <w:r>
        <w:t>e</w:t>
      </w:r>
      <w:r w:rsidRPr="000F79DF">
        <w:t xml:space="preserve">k u orgánů Finanční správy České republiky nebo orgánů Celní správy České republiky“ a slova „v evidenci daní“ se </w:t>
      </w:r>
      <w:r>
        <w:t>zrušují</w:t>
      </w:r>
      <w:r w:rsidRPr="000F79DF">
        <w:t>.</w:t>
      </w:r>
    </w:p>
    <w:p w:rsidR="00DC7DE9" w:rsidRPr="000F79DF" w:rsidRDefault="00DC7DE9" w:rsidP="00150600">
      <w:pPr>
        <w:pStyle w:val="ST"/>
      </w:pPr>
      <w:bookmarkStart w:id="108" w:name="_Toc340738378"/>
      <w:bookmarkStart w:id="109" w:name="_Toc356384833"/>
      <w:r w:rsidRPr="000F79DF">
        <w:t xml:space="preserve">ČÁST </w:t>
      </w:r>
      <w:bookmarkEnd w:id="108"/>
      <w:bookmarkEnd w:id="109"/>
      <w:r>
        <w:t>TŘICÁTÁ</w:t>
      </w:r>
    </w:p>
    <w:p w:rsidR="00DC7DE9" w:rsidRPr="000F79DF" w:rsidRDefault="00DC7DE9" w:rsidP="000D1DB9">
      <w:pPr>
        <w:pStyle w:val="NADPISSTI"/>
      </w:pPr>
      <w:bookmarkStart w:id="110" w:name="_Toc340738379"/>
      <w:bookmarkStart w:id="111" w:name="_Toc356384834"/>
      <w:r w:rsidRPr="000F79DF">
        <w:t>Změna zákona o spořitelních a úvěrních družstvech a některých opatřeních s tím souvisejících a o doplnění zákona České národní rady č. 586/1992</w:t>
      </w:r>
      <w:r>
        <w:t> Sb.</w:t>
      </w:r>
      <w:r w:rsidRPr="000F79DF">
        <w:t>, o daních z příjmů, ve znění pozdějších předpisů</w:t>
      </w:r>
      <w:bookmarkEnd w:id="110"/>
      <w:bookmarkEnd w:id="111"/>
    </w:p>
    <w:p w:rsidR="00DC7DE9" w:rsidRPr="000F79DF" w:rsidRDefault="00DC7DE9" w:rsidP="00116594">
      <w:pPr>
        <w:pStyle w:val="lnek"/>
      </w:pPr>
      <w:r w:rsidRPr="000F79DF">
        <w:t>Čl. XXX</w:t>
      </w:r>
      <w:r>
        <w:t>VII</w:t>
      </w:r>
    </w:p>
    <w:p w:rsidR="00DC7DE9" w:rsidRDefault="00DC7DE9" w:rsidP="00861CB1">
      <w:pPr>
        <w:pStyle w:val="Textlnku"/>
      </w:pPr>
      <w:r>
        <w:t>Zákon č. </w:t>
      </w:r>
      <w:r w:rsidRPr="000F79DF">
        <w:t>87/1995</w:t>
      </w:r>
      <w:r>
        <w:t> Sb.</w:t>
      </w:r>
      <w:r w:rsidRPr="000F79DF">
        <w:t>, o spořitelních a úvěrních družstvech a některých opatřeních s tím souvisejících a o doplnění zákona České národní rady č. 586/1992</w:t>
      </w:r>
      <w:r>
        <w:t> Sb.</w:t>
      </w:r>
      <w:r w:rsidRPr="000F79DF">
        <w:t xml:space="preserve">, o daních z příjmů, ve znění </w:t>
      </w:r>
      <w:r>
        <w:t>zákona č. </w:t>
      </w:r>
      <w:r w:rsidRPr="000F79DF">
        <w:t>377/2005</w:t>
      </w:r>
      <w:r>
        <w:t> Sb.</w:t>
      </w:r>
      <w:r w:rsidRPr="000F79DF">
        <w:t xml:space="preserve">, </w:t>
      </w:r>
      <w:r>
        <w:t>zákona č. </w:t>
      </w:r>
      <w:r w:rsidRPr="000F79DF">
        <w:t>56/2006</w:t>
      </w:r>
      <w:r>
        <w:t> Sb.</w:t>
      </w:r>
      <w:r w:rsidRPr="000F79DF">
        <w:t xml:space="preserve">, </w:t>
      </w:r>
      <w:r>
        <w:t>zákona č. </w:t>
      </w:r>
      <w:r w:rsidRPr="000F79DF">
        <w:t>57/2006</w:t>
      </w:r>
      <w:r>
        <w:t> Sb.</w:t>
      </w:r>
      <w:r w:rsidRPr="000F79DF">
        <w:t xml:space="preserve">, </w:t>
      </w:r>
      <w:r>
        <w:t>zákona č. </w:t>
      </w:r>
      <w:r w:rsidRPr="000F79DF">
        <w:t>70/2006</w:t>
      </w:r>
      <w:r>
        <w:t> Sb.</w:t>
      </w:r>
      <w:r w:rsidRPr="000F79DF">
        <w:t xml:space="preserve">, </w:t>
      </w:r>
      <w:r>
        <w:t>zákona č. </w:t>
      </w:r>
      <w:r w:rsidRPr="000F79DF">
        <w:t>120/2007</w:t>
      </w:r>
      <w:r>
        <w:t> Sb.</w:t>
      </w:r>
      <w:r w:rsidRPr="000F79DF">
        <w:t xml:space="preserve">, </w:t>
      </w:r>
      <w:r>
        <w:t>zákona č. </w:t>
      </w:r>
      <w:r w:rsidRPr="000F79DF">
        <w:t>254/2008</w:t>
      </w:r>
      <w:r>
        <w:t> Sb.</w:t>
      </w:r>
      <w:r w:rsidRPr="000F79DF">
        <w:t xml:space="preserve">, </w:t>
      </w:r>
      <w:r>
        <w:t>zákona č. </w:t>
      </w:r>
      <w:r w:rsidRPr="000F79DF">
        <w:t>285/2009</w:t>
      </w:r>
      <w:r>
        <w:t> Sb.</w:t>
      </w:r>
      <w:r w:rsidRPr="000F79DF">
        <w:t xml:space="preserve">, </w:t>
      </w:r>
      <w:r>
        <w:t>zákona č. </w:t>
      </w:r>
      <w:r w:rsidRPr="000F79DF">
        <w:t>73/2011</w:t>
      </w:r>
      <w:r>
        <w:t> Sb.</w:t>
      </w:r>
      <w:r w:rsidRPr="000F79DF">
        <w:t xml:space="preserve">, </w:t>
      </w:r>
      <w:r>
        <w:t>zákona č. </w:t>
      </w:r>
      <w:r w:rsidRPr="000F79DF">
        <w:t>420/2011</w:t>
      </w:r>
      <w:r>
        <w:t> Sb.</w:t>
      </w:r>
      <w:r w:rsidRPr="000F79DF">
        <w:t xml:space="preserve">, </w:t>
      </w:r>
      <w:r>
        <w:t>zákona č. </w:t>
      </w:r>
      <w:r w:rsidRPr="000F79DF">
        <w:t>458/2011</w:t>
      </w:r>
      <w:r>
        <w:t> Sb.</w:t>
      </w:r>
      <w:r w:rsidRPr="000F79DF">
        <w:t xml:space="preserve"> a </w:t>
      </w:r>
      <w:r>
        <w:t>zákona č. </w:t>
      </w:r>
      <w:r w:rsidRPr="000F79DF">
        <w:t>470/2011</w:t>
      </w:r>
      <w:r>
        <w:t> Sb.</w:t>
      </w:r>
      <w:r w:rsidRPr="000F79DF">
        <w:t xml:space="preserve">, </w:t>
      </w:r>
      <w:r>
        <w:t>se mění takto:</w:t>
      </w:r>
    </w:p>
    <w:p w:rsidR="00DC7DE9" w:rsidRPr="000F79DF" w:rsidRDefault="00DC7DE9" w:rsidP="00C5157E">
      <w:pPr>
        <w:pStyle w:val="Novelizanbod"/>
        <w:numPr>
          <w:ilvl w:val="0"/>
          <w:numId w:val="276"/>
        </w:numPr>
      </w:pPr>
      <w:r w:rsidRPr="000F79DF">
        <w:t xml:space="preserve">V </w:t>
      </w:r>
      <w:r>
        <w:t>§ </w:t>
      </w:r>
      <w:r w:rsidRPr="000F79DF">
        <w:t>25b odst. 3 se písmeno f) zrušuje.</w:t>
      </w:r>
    </w:p>
    <w:p w:rsidR="00DC7DE9" w:rsidRDefault="00DC7DE9" w:rsidP="00861CB1">
      <w:pPr>
        <w:pStyle w:val="Textlnku"/>
      </w:pPr>
      <w:r w:rsidRPr="000F79DF">
        <w:t>Dosavadní písmena g) až i) se označují písmeny f) až h).</w:t>
      </w:r>
    </w:p>
    <w:p w:rsidR="00DC7DE9" w:rsidRDefault="00DC7DE9" w:rsidP="00C5157E">
      <w:pPr>
        <w:pStyle w:val="Novelizanbod"/>
      </w:pPr>
      <w:r>
        <w:t>V § 25b odst. 5 se písmeno „g)“ nahrazuje písmenem „f)“.</w:t>
      </w:r>
    </w:p>
    <w:p w:rsidR="00DC7DE9" w:rsidRPr="000F79DF" w:rsidRDefault="00DC7DE9" w:rsidP="00116594">
      <w:pPr>
        <w:pStyle w:val="lnek"/>
      </w:pPr>
      <w:r w:rsidRPr="000F79DF">
        <w:t>Čl. XXX</w:t>
      </w:r>
      <w:r>
        <w:t>V</w:t>
      </w:r>
      <w:r w:rsidRPr="000F79DF">
        <w:t>I</w:t>
      </w:r>
      <w:r>
        <w:t>II</w:t>
      </w:r>
    </w:p>
    <w:p w:rsidR="00DC7DE9" w:rsidRPr="000F79DF" w:rsidRDefault="00DC7DE9" w:rsidP="00C9645C">
      <w:pPr>
        <w:pStyle w:val="Nadpislnku"/>
      </w:pPr>
      <w:r w:rsidRPr="000F79DF">
        <w:t>Přechodn</w:t>
      </w:r>
      <w:r>
        <w:t>é</w:t>
      </w:r>
      <w:r w:rsidRPr="000F79DF">
        <w:t xml:space="preserve"> ustanovení</w:t>
      </w:r>
    </w:p>
    <w:p w:rsidR="00DC7DE9" w:rsidRPr="000F79DF" w:rsidRDefault="00DC7DE9" w:rsidP="00DC7A2C">
      <w:pPr>
        <w:pStyle w:val="Textlnku"/>
      </w:pPr>
      <w:r w:rsidRPr="000F79DF">
        <w:t xml:space="preserve">Po dobu 2 let ode dne nabytí účinnosti tohoto zákona je spořitelní a úvěrní družstvo povinno podat zprávu o údajích, které je povinno zachovávat v tajnosti a chránit před zneužitím, rovněž zdravotním pojišťovnám podle </w:t>
      </w:r>
      <w:r>
        <w:t>§ </w:t>
      </w:r>
      <w:r w:rsidRPr="000F79DF">
        <w:t xml:space="preserve">25b odst. 3 písm. f) </w:t>
      </w:r>
      <w:r>
        <w:t>zákona č. </w:t>
      </w:r>
      <w:r w:rsidRPr="000F79DF">
        <w:t>87/1995</w:t>
      </w:r>
      <w:r>
        <w:t> Sb.</w:t>
      </w:r>
      <w:r w:rsidRPr="000F79DF">
        <w:t>, ve znění účinném přede dnem nabytí účinnosti tohoto zákona, pokud se tyto údaje vztahují k řízení o pojistném na veřejné zdravotní pojištění za období přede dnem nabytí účinnosti tohoto zákona.</w:t>
      </w:r>
    </w:p>
    <w:p w:rsidR="00DC7DE9" w:rsidRPr="000F79DF" w:rsidRDefault="00DC7DE9" w:rsidP="00150600">
      <w:pPr>
        <w:pStyle w:val="ST"/>
      </w:pPr>
      <w:bookmarkStart w:id="112" w:name="_Toc340738380"/>
      <w:bookmarkStart w:id="113" w:name="_Toc356384835"/>
      <w:r w:rsidRPr="000F79DF">
        <w:t xml:space="preserve">ČÁST </w:t>
      </w:r>
      <w:bookmarkEnd w:id="112"/>
      <w:r>
        <w:t>TŘICÁTÁ</w:t>
      </w:r>
      <w:bookmarkEnd w:id="113"/>
      <w:r>
        <w:t xml:space="preserve"> PRVNÍ</w:t>
      </w:r>
    </w:p>
    <w:p w:rsidR="00DC7DE9" w:rsidRPr="000F79DF" w:rsidRDefault="00DC7DE9" w:rsidP="000D1DB9">
      <w:pPr>
        <w:pStyle w:val="NADPISSTI"/>
      </w:pPr>
      <w:bookmarkStart w:id="114" w:name="_Toc340738381"/>
      <w:bookmarkStart w:id="115" w:name="_Toc356384836"/>
      <w:r w:rsidRPr="000F79DF">
        <w:t>Změna zákona o státní statistické službě</w:t>
      </w:r>
      <w:bookmarkEnd w:id="114"/>
      <w:bookmarkEnd w:id="115"/>
    </w:p>
    <w:p w:rsidR="00DC7DE9" w:rsidRPr="000F79DF" w:rsidRDefault="00DC7DE9" w:rsidP="00116594">
      <w:pPr>
        <w:pStyle w:val="lnek"/>
      </w:pPr>
      <w:r w:rsidRPr="000F79DF">
        <w:t>Čl. XXX</w:t>
      </w:r>
      <w:r>
        <w:t>IX</w:t>
      </w:r>
    </w:p>
    <w:p w:rsidR="00DC7DE9" w:rsidRPr="000F79DF" w:rsidRDefault="00DC7DE9" w:rsidP="00DC7A2C">
      <w:pPr>
        <w:pStyle w:val="Textlnku"/>
      </w:pPr>
      <w:r w:rsidRPr="000F79DF">
        <w:t xml:space="preserve">V </w:t>
      </w:r>
      <w:r>
        <w:t>§ </w:t>
      </w:r>
      <w:r w:rsidRPr="000F79DF">
        <w:t xml:space="preserve">9 odst. 2 písm. c) </w:t>
      </w:r>
      <w:r>
        <w:t>zákona č. </w:t>
      </w:r>
      <w:r w:rsidRPr="000F79DF">
        <w:t>89/1995</w:t>
      </w:r>
      <w:r>
        <w:t> Sb.</w:t>
      </w:r>
      <w:r w:rsidRPr="000F79DF">
        <w:t xml:space="preserve">, o státní statistické službě, ve znění </w:t>
      </w:r>
      <w:r>
        <w:t>zákona č. </w:t>
      </w:r>
      <w:r w:rsidRPr="000F79DF">
        <w:t>220/2000</w:t>
      </w:r>
      <w:r>
        <w:t> Sb.</w:t>
      </w:r>
      <w:r w:rsidRPr="000F79DF">
        <w:t xml:space="preserve">, </w:t>
      </w:r>
      <w:r>
        <w:t>zákona č. </w:t>
      </w:r>
      <w:r w:rsidRPr="000F79DF">
        <w:t>411/2000</w:t>
      </w:r>
      <w:r>
        <w:t> Sb.</w:t>
      </w:r>
      <w:r w:rsidRPr="000F79DF">
        <w:t xml:space="preserve">, </w:t>
      </w:r>
      <w:r>
        <w:t>zákona č. </w:t>
      </w:r>
      <w:r w:rsidRPr="000F79DF">
        <w:t>81/2004</w:t>
      </w:r>
      <w:r>
        <w:t> Sb.</w:t>
      </w:r>
      <w:r w:rsidRPr="000F79DF">
        <w:t xml:space="preserve">, </w:t>
      </w:r>
      <w:r>
        <w:t>zákona č. </w:t>
      </w:r>
      <w:r w:rsidRPr="000F79DF">
        <w:t>230/2006</w:t>
      </w:r>
      <w:r>
        <w:t> Sb.</w:t>
      </w:r>
      <w:r w:rsidRPr="000F79DF">
        <w:t xml:space="preserve"> a </w:t>
      </w:r>
      <w:r>
        <w:t>zákona č. </w:t>
      </w:r>
      <w:r w:rsidRPr="000F79DF">
        <w:t>458/2011</w:t>
      </w:r>
      <w:r>
        <w:t> Sb.</w:t>
      </w:r>
      <w:r w:rsidRPr="000F79DF">
        <w:t>, se slova „pojistného na sociální zabezpečení“ nahrazují slovy „veřejných pojistných“.</w:t>
      </w:r>
    </w:p>
    <w:p w:rsidR="00DC7DE9" w:rsidRPr="000F79DF" w:rsidRDefault="00DC7DE9" w:rsidP="00150600">
      <w:pPr>
        <w:pStyle w:val="ST"/>
      </w:pPr>
      <w:bookmarkStart w:id="116" w:name="_Toc340738382"/>
      <w:bookmarkStart w:id="117" w:name="_Toc356384837"/>
      <w:r w:rsidRPr="000F79DF">
        <w:t xml:space="preserve">ČÁST </w:t>
      </w:r>
      <w:bookmarkEnd w:id="116"/>
      <w:r>
        <w:t xml:space="preserve">TŘICÁTÁ </w:t>
      </w:r>
      <w:bookmarkEnd w:id="117"/>
      <w:r>
        <w:t>DRUHÁ</w:t>
      </w:r>
    </w:p>
    <w:p w:rsidR="00DC7DE9" w:rsidRPr="000F79DF" w:rsidRDefault="00DC7DE9" w:rsidP="000D1DB9">
      <w:pPr>
        <w:pStyle w:val="NADPISSTI"/>
      </w:pPr>
      <w:bookmarkStart w:id="118" w:name="_Toc340738383"/>
      <w:bookmarkStart w:id="119" w:name="_Toc356384838"/>
      <w:r w:rsidRPr="000F79DF">
        <w:t>Změna zákona o státní sociální podpoře</w:t>
      </w:r>
      <w:bookmarkEnd w:id="118"/>
      <w:bookmarkEnd w:id="119"/>
    </w:p>
    <w:p w:rsidR="00DC7DE9" w:rsidRPr="000F79DF" w:rsidRDefault="00DC7DE9" w:rsidP="00116594">
      <w:pPr>
        <w:pStyle w:val="lnek"/>
      </w:pPr>
      <w:r w:rsidRPr="000F79DF">
        <w:t xml:space="preserve">Čl. </w:t>
      </w:r>
      <w:r>
        <w:t>XL</w:t>
      </w:r>
    </w:p>
    <w:p w:rsidR="00DC7DE9" w:rsidRDefault="00DC7DE9" w:rsidP="00DC7A2C">
      <w:pPr>
        <w:pStyle w:val="Textlnku"/>
      </w:pPr>
      <w:r w:rsidRPr="000F79DF">
        <w:t>Zákon č. 117/1995</w:t>
      </w:r>
      <w:r>
        <w:t> Sb.</w:t>
      </w:r>
      <w:r w:rsidRPr="000F79DF">
        <w:t xml:space="preserve">, o státní sociální podpoře, ve znění </w:t>
      </w:r>
      <w:r>
        <w:t>zákona č. </w:t>
      </w:r>
      <w:r w:rsidRPr="000F79DF">
        <w:t>137/1996</w:t>
      </w:r>
      <w:r>
        <w:t> Sb.</w:t>
      </w:r>
      <w:r w:rsidRPr="000F79DF">
        <w:t xml:space="preserve">, </w:t>
      </w:r>
      <w:r>
        <w:t>zákona č. </w:t>
      </w:r>
      <w:r w:rsidRPr="000F79DF">
        <w:t>132/1997</w:t>
      </w:r>
      <w:r>
        <w:t> Sb.</w:t>
      </w:r>
      <w:r w:rsidRPr="000F79DF">
        <w:t xml:space="preserve">, </w:t>
      </w:r>
      <w:r>
        <w:t>zákona č. </w:t>
      </w:r>
      <w:r w:rsidRPr="000F79DF">
        <w:t>242/1997</w:t>
      </w:r>
      <w:r>
        <w:t> Sb.</w:t>
      </w:r>
      <w:r w:rsidRPr="000F79DF">
        <w:t xml:space="preserve">, </w:t>
      </w:r>
      <w:r>
        <w:t>zákona č. </w:t>
      </w:r>
      <w:r w:rsidRPr="000F79DF">
        <w:t>91/1998</w:t>
      </w:r>
      <w:r>
        <w:t> Sb.</w:t>
      </w:r>
      <w:r w:rsidRPr="000F79DF">
        <w:t xml:space="preserve">, </w:t>
      </w:r>
      <w:r>
        <w:t>zákona č. </w:t>
      </w:r>
      <w:r w:rsidRPr="000F79DF">
        <w:t>158/1998</w:t>
      </w:r>
      <w:r>
        <w:t> Sb.</w:t>
      </w:r>
      <w:r w:rsidRPr="000F79DF">
        <w:t xml:space="preserve">, </w:t>
      </w:r>
      <w:r>
        <w:t>zákona č. </w:t>
      </w:r>
      <w:r w:rsidRPr="000F79DF">
        <w:t>360/1999</w:t>
      </w:r>
      <w:r>
        <w:t> Sb.</w:t>
      </w:r>
      <w:r w:rsidRPr="000F79DF">
        <w:t xml:space="preserve">, </w:t>
      </w:r>
      <w:r>
        <w:t>zákona č. </w:t>
      </w:r>
      <w:r w:rsidRPr="000F79DF">
        <w:t>118/2000</w:t>
      </w:r>
      <w:r>
        <w:t> Sb.</w:t>
      </w:r>
      <w:r w:rsidRPr="000F79DF">
        <w:t xml:space="preserve">, </w:t>
      </w:r>
      <w:r>
        <w:t>zákona č. </w:t>
      </w:r>
      <w:r w:rsidRPr="000F79DF">
        <w:t>132/2000</w:t>
      </w:r>
      <w:r>
        <w:t> Sb.</w:t>
      </w:r>
      <w:r w:rsidRPr="000F79DF">
        <w:t xml:space="preserve">, </w:t>
      </w:r>
      <w:r>
        <w:t>zákona č. </w:t>
      </w:r>
      <w:r w:rsidRPr="000F79DF">
        <w:t>155/2000</w:t>
      </w:r>
      <w:r>
        <w:t> Sb.</w:t>
      </w:r>
      <w:r w:rsidRPr="000F79DF">
        <w:t xml:space="preserve">, </w:t>
      </w:r>
      <w:r>
        <w:t>zákona č. </w:t>
      </w:r>
      <w:r w:rsidRPr="000F79DF">
        <w:t>492/2000</w:t>
      </w:r>
      <w:r>
        <w:t> Sb.</w:t>
      </w:r>
      <w:r w:rsidRPr="000F79DF">
        <w:t xml:space="preserve">, </w:t>
      </w:r>
      <w:r>
        <w:t>zákona č. </w:t>
      </w:r>
      <w:r w:rsidRPr="000F79DF">
        <w:t>271/2001</w:t>
      </w:r>
      <w:r>
        <w:t> Sb.</w:t>
      </w:r>
      <w:r w:rsidRPr="000F79DF">
        <w:t xml:space="preserve">, </w:t>
      </w:r>
      <w:r>
        <w:t>zákona č. </w:t>
      </w:r>
      <w:r w:rsidRPr="000F79DF">
        <w:t>151/2002</w:t>
      </w:r>
      <w:r>
        <w:t> Sb.</w:t>
      </w:r>
      <w:r w:rsidRPr="000F79DF">
        <w:t xml:space="preserve">, </w:t>
      </w:r>
      <w:r>
        <w:t>zákona č. </w:t>
      </w:r>
      <w:r w:rsidRPr="000F79DF">
        <w:t>309/2002</w:t>
      </w:r>
      <w:r>
        <w:t> Sb.</w:t>
      </w:r>
      <w:r w:rsidRPr="000F79DF">
        <w:t xml:space="preserve">, </w:t>
      </w:r>
      <w:r>
        <w:t>zákona č. </w:t>
      </w:r>
      <w:r w:rsidRPr="000F79DF">
        <w:t>320/2002</w:t>
      </w:r>
      <w:r>
        <w:t> Sb.</w:t>
      </w:r>
      <w:r w:rsidRPr="000F79DF">
        <w:t xml:space="preserve">, </w:t>
      </w:r>
      <w:r>
        <w:t>zákona č. </w:t>
      </w:r>
      <w:r w:rsidRPr="000F79DF">
        <w:t>125/2003</w:t>
      </w:r>
      <w:r>
        <w:t> Sb.</w:t>
      </w:r>
      <w:r w:rsidRPr="000F79DF">
        <w:t xml:space="preserve">, </w:t>
      </w:r>
      <w:r>
        <w:t>zákona č. </w:t>
      </w:r>
      <w:r w:rsidRPr="000F79DF">
        <w:t>362/2003</w:t>
      </w:r>
      <w:r>
        <w:t> Sb.</w:t>
      </w:r>
      <w:r w:rsidRPr="000F79DF">
        <w:t xml:space="preserve">, </w:t>
      </w:r>
      <w:r>
        <w:t>zákona č. </w:t>
      </w:r>
      <w:r w:rsidRPr="000F79DF">
        <w:t>424/2003</w:t>
      </w:r>
      <w:r>
        <w:t> Sb.</w:t>
      </w:r>
      <w:r w:rsidRPr="000F79DF">
        <w:t xml:space="preserve">, </w:t>
      </w:r>
      <w:r>
        <w:t>zákona č. </w:t>
      </w:r>
      <w:r w:rsidRPr="000F79DF">
        <w:t>438/2003</w:t>
      </w:r>
      <w:r>
        <w:t> Sb.</w:t>
      </w:r>
      <w:r w:rsidRPr="000F79DF">
        <w:t xml:space="preserve">, </w:t>
      </w:r>
      <w:r>
        <w:t>zákona č. </w:t>
      </w:r>
      <w:r w:rsidRPr="000F79DF">
        <w:t>453/2003</w:t>
      </w:r>
      <w:r>
        <w:t> Sb.</w:t>
      </w:r>
      <w:r w:rsidRPr="000F79DF">
        <w:t xml:space="preserve">, </w:t>
      </w:r>
      <w:r>
        <w:t>zákona č. </w:t>
      </w:r>
      <w:r w:rsidRPr="000F79DF">
        <w:t>53/2004</w:t>
      </w:r>
      <w:r>
        <w:t> Sb.</w:t>
      </w:r>
      <w:r w:rsidRPr="000F79DF">
        <w:t xml:space="preserve">, </w:t>
      </w:r>
      <w:r>
        <w:t>zákona č. </w:t>
      </w:r>
      <w:r w:rsidRPr="000F79DF">
        <w:t>237/2004</w:t>
      </w:r>
      <w:r>
        <w:t> Sb.</w:t>
      </w:r>
      <w:r w:rsidRPr="000F79DF">
        <w:t xml:space="preserve">, </w:t>
      </w:r>
      <w:r>
        <w:t>zákona č. </w:t>
      </w:r>
      <w:r w:rsidRPr="000F79DF">
        <w:t>315/2004</w:t>
      </w:r>
      <w:r>
        <w:t> Sb.</w:t>
      </w:r>
      <w:r w:rsidRPr="000F79DF">
        <w:t xml:space="preserve">, </w:t>
      </w:r>
      <w:r>
        <w:t>zákona č. </w:t>
      </w:r>
      <w:r w:rsidRPr="000F79DF">
        <w:t>436/2004</w:t>
      </w:r>
      <w:r>
        <w:t> Sb.</w:t>
      </w:r>
      <w:r w:rsidRPr="000F79DF">
        <w:t xml:space="preserve">, </w:t>
      </w:r>
      <w:r>
        <w:t>zákona č. </w:t>
      </w:r>
      <w:r w:rsidRPr="000F79DF">
        <w:t>562/2004</w:t>
      </w:r>
      <w:r>
        <w:t> Sb.</w:t>
      </w:r>
      <w:r w:rsidRPr="000F79DF">
        <w:t xml:space="preserve">, </w:t>
      </w:r>
      <w:r>
        <w:t>zákona č. </w:t>
      </w:r>
      <w:r w:rsidRPr="000F79DF">
        <w:t>124/2005</w:t>
      </w:r>
      <w:r>
        <w:t> Sb.</w:t>
      </w:r>
      <w:r w:rsidRPr="000F79DF">
        <w:t xml:space="preserve">, </w:t>
      </w:r>
      <w:r>
        <w:t>zákona č. </w:t>
      </w:r>
      <w:r w:rsidRPr="000F79DF">
        <w:t>168/2005</w:t>
      </w:r>
      <w:r>
        <w:t> Sb.</w:t>
      </w:r>
      <w:r w:rsidRPr="000F79DF">
        <w:t xml:space="preserve">, </w:t>
      </w:r>
      <w:r>
        <w:t>zákona č. </w:t>
      </w:r>
      <w:r w:rsidRPr="000F79DF">
        <w:t>204/2005</w:t>
      </w:r>
      <w:r>
        <w:t> Sb.</w:t>
      </w:r>
      <w:r w:rsidRPr="000F79DF">
        <w:t xml:space="preserve">, </w:t>
      </w:r>
      <w:r>
        <w:t>zákona č. </w:t>
      </w:r>
      <w:r w:rsidRPr="000F79DF">
        <w:t>218/2005</w:t>
      </w:r>
      <w:r>
        <w:t> Sb.</w:t>
      </w:r>
      <w:r w:rsidRPr="000F79DF">
        <w:t xml:space="preserve">, </w:t>
      </w:r>
      <w:r>
        <w:t>zákona č. </w:t>
      </w:r>
      <w:r w:rsidRPr="000F79DF">
        <w:t>377/2005</w:t>
      </w:r>
      <w:r>
        <w:t> Sb.</w:t>
      </w:r>
      <w:r w:rsidRPr="000F79DF">
        <w:t>,</w:t>
      </w:r>
      <w:r>
        <w:t> zákona č. </w:t>
      </w:r>
      <w:r w:rsidRPr="000F79DF">
        <w:t>381/2005</w:t>
      </w:r>
      <w:r>
        <w:t> Sb.</w:t>
      </w:r>
      <w:r w:rsidRPr="000F79DF">
        <w:t xml:space="preserve">, </w:t>
      </w:r>
      <w:r>
        <w:t>zákona č. </w:t>
      </w:r>
      <w:r w:rsidRPr="000F79DF">
        <w:t>552/2005</w:t>
      </w:r>
      <w:r>
        <w:t> Sb.</w:t>
      </w:r>
      <w:r w:rsidRPr="000F79DF">
        <w:t xml:space="preserve">, </w:t>
      </w:r>
      <w:r>
        <w:t>zákona č. </w:t>
      </w:r>
      <w:r w:rsidRPr="000F79DF">
        <w:t>113/2006</w:t>
      </w:r>
      <w:r>
        <w:t> Sb.</w:t>
      </w:r>
      <w:r w:rsidRPr="000F79DF">
        <w:t xml:space="preserve">, </w:t>
      </w:r>
      <w:r>
        <w:t>zákona č. </w:t>
      </w:r>
      <w:r w:rsidRPr="000F79DF">
        <w:t>134/2006</w:t>
      </w:r>
      <w:r>
        <w:t> Sb.</w:t>
      </w:r>
      <w:r w:rsidRPr="000F79DF">
        <w:t xml:space="preserve">, </w:t>
      </w:r>
      <w:r>
        <w:t>zákona č. </w:t>
      </w:r>
      <w:r w:rsidRPr="000F79DF">
        <w:t>109/2006</w:t>
      </w:r>
      <w:r>
        <w:t> Sb.</w:t>
      </w:r>
      <w:r w:rsidRPr="000F79DF">
        <w:t xml:space="preserve">, </w:t>
      </w:r>
      <w:r>
        <w:t>zákona č. </w:t>
      </w:r>
      <w:r w:rsidRPr="000F79DF">
        <w:t>112/2006</w:t>
      </w:r>
      <w:r>
        <w:t> Sb.</w:t>
      </w:r>
      <w:r w:rsidRPr="000F79DF">
        <w:t xml:space="preserve">, </w:t>
      </w:r>
      <w:r>
        <w:t>zákona č. </w:t>
      </w:r>
      <w:r w:rsidRPr="000F79DF">
        <w:t>115/2006</w:t>
      </w:r>
      <w:r>
        <w:t> Sb.</w:t>
      </w:r>
      <w:r w:rsidRPr="000F79DF">
        <w:t xml:space="preserve">, </w:t>
      </w:r>
      <w:r>
        <w:t>zákona č. </w:t>
      </w:r>
      <w:r w:rsidRPr="000F79DF">
        <w:t>189/2006</w:t>
      </w:r>
      <w:r>
        <w:t> Sb.</w:t>
      </w:r>
      <w:r w:rsidRPr="000F79DF">
        <w:t xml:space="preserve">, </w:t>
      </w:r>
      <w:r>
        <w:t>zákona č. </w:t>
      </w:r>
      <w:r w:rsidRPr="000F79DF">
        <w:t>214/2006</w:t>
      </w:r>
      <w:r>
        <w:t> Sb.</w:t>
      </w:r>
      <w:r w:rsidRPr="000F79DF">
        <w:t>, 267/2006</w:t>
      </w:r>
      <w:r>
        <w:t> Sb.</w:t>
      </w:r>
      <w:r w:rsidRPr="000F79DF">
        <w:t xml:space="preserve">, </w:t>
      </w:r>
      <w:r>
        <w:t>zákona č. </w:t>
      </w:r>
      <w:r w:rsidRPr="000F79DF">
        <w:t>585/2006</w:t>
      </w:r>
      <w:r>
        <w:t> Sb.</w:t>
      </w:r>
      <w:r w:rsidRPr="000F79DF">
        <w:t xml:space="preserve">, </w:t>
      </w:r>
      <w:r>
        <w:t>zákona č. </w:t>
      </w:r>
      <w:r w:rsidRPr="000F79DF">
        <w:t>213/2007</w:t>
      </w:r>
      <w:r>
        <w:t> Sb.</w:t>
      </w:r>
      <w:r w:rsidRPr="000F79DF">
        <w:t xml:space="preserve">, </w:t>
      </w:r>
      <w:r>
        <w:t>zákona č. </w:t>
      </w:r>
      <w:r w:rsidRPr="000F79DF">
        <w:t>261/2007</w:t>
      </w:r>
      <w:r>
        <w:t> Sb.</w:t>
      </w:r>
      <w:r w:rsidRPr="000F79DF">
        <w:t xml:space="preserve">, </w:t>
      </w:r>
      <w:r>
        <w:t>zákona č. </w:t>
      </w:r>
      <w:r w:rsidRPr="000F79DF">
        <w:t>269/2007</w:t>
      </w:r>
      <w:r>
        <w:t> Sb.</w:t>
      </w:r>
      <w:r w:rsidRPr="000F79DF">
        <w:t xml:space="preserve">, </w:t>
      </w:r>
      <w:r>
        <w:t>zákona č. </w:t>
      </w:r>
      <w:r w:rsidRPr="000F79DF">
        <w:t>367/2007</w:t>
      </w:r>
      <w:r>
        <w:t> Sb.</w:t>
      </w:r>
      <w:r w:rsidRPr="000F79DF">
        <w:t xml:space="preserve">, </w:t>
      </w:r>
      <w:r>
        <w:t>zákona č. </w:t>
      </w:r>
      <w:r w:rsidRPr="000F79DF">
        <w:t>379/2007</w:t>
      </w:r>
      <w:r>
        <w:t> Sb.</w:t>
      </w:r>
      <w:r w:rsidRPr="000F79DF">
        <w:t xml:space="preserve">, </w:t>
      </w:r>
      <w:r>
        <w:t>zákona č. </w:t>
      </w:r>
      <w:r w:rsidRPr="000F79DF">
        <w:t>129/2008</w:t>
      </w:r>
      <w:r>
        <w:t> Sb.</w:t>
      </w:r>
      <w:r w:rsidRPr="000F79DF">
        <w:t xml:space="preserve">, </w:t>
      </w:r>
      <w:r>
        <w:t>zákona č. </w:t>
      </w:r>
      <w:r w:rsidRPr="000F79DF">
        <w:t>239/2008</w:t>
      </w:r>
      <w:r>
        <w:t> Sb.</w:t>
      </w:r>
      <w:r w:rsidRPr="000F79DF">
        <w:t xml:space="preserve">, </w:t>
      </w:r>
      <w:r>
        <w:t>zákona č. </w:t>
      </w:r>
      <w:r w:rsidRPr="000F79DF">
        <w:t>305/2008</w:t>
      </w:r>
      <w:r>
        <w:t> Sb.</w:t>
      </w:r>
      <w:r w:rsidRPr="000F79DF">
        <w:t xml:space="preserve">, </w:t>
      </w:r>
      <w:r>
        <w:t>zákona č. </w:t>
      </w:r>
      <w:r w:rsidRPr="000F79DF">
        <w:t>306/2008</w:t>
      </w:r>
      <w:r>
        <w:t> Sb.</w:t>
      </w:r>
      <w:r w:rsidRPr="000F79DF">
        <w:t xml:space="preserve">, </w:t>
      </w:r>
      <w:r>
        <w:t>zákona č. </w:t>
      </w:r>
      <w:r w:rsidRPr="000F79DF">
        <w:t>382/2008</w:t>
      </w:r>
      <w:r>
        <w:t> Sb.</w:t>
      </w:r>
      <w:r w:rsidRPr="000F79DF">
        <w:t xml:space="preserve">, </w:t>
      </w:r>
      <w:r>
        <w:t>zákona č. </w:t>
      </w:r>
      <w:r w:rsidRPr="000F79DF">
        <w:t>414/2008</w:t>
      </w:r>
      <w:r>
        <w:t> Sb.</w:t>
      </w:r>
      <w:r w:rsidRPr="000F79DF">
        <w:t xml:space="preserve">, </w:t>
      </w:r>
      <w:r>
        <w:t>zákona č. </w:t>
      </w:r>
      <w:r w:rsidRPr="000F79DF">
        <w:t>449/2008</w:t>
      </w:r>
      <w:r>
        <w:t> Sb.</w:t>
      </w:r>
      <w:r w:rsidRPr="000F79DF">
        <w:t xml:space="preserve">, </w:t>
      </w:r>
      <w:r>
        <w:t>zákona č. </w:t>
      </w:r>
      <w:r w:rsidRPr="000F79DF">
        <w:t>227/2009</w:t>
      </w:r>
      <w:r>
        <w:t> Sb.</w:t>
      </w:r>
      <w:r w:rsidRPr="000F79DF">
        <w:t xml:space="preserve">, </w:t>
      </w:r>
      <w:r>
        <w:t>zákona č. </w:t>
      </w:r>
      <w:r w:rsidRPr="000F79DF">
        <w:t>281/2009</w:t>
      </w:r>
      <w:r>
        <w:t> Sb.</w:t>
      </w:r>
      <w:r w:rsidRPr="000F79DF">
        <w:t xml:space="preserve">, </w:t>
      </w:r>
      <w:r>
        <w:t>zákona č. </w:t>
      </w:r>
      <w:r w:rsidRPr="000F79DF">
        <w:t>326/2009</w:t>
      </w:r>
      <w:r>
        <w:t> Sb.</w:t>
      </w:r>
      <w:r w:rsidRPr="000F79DF">
        <w:t xml:space="preserve">, </w:t>
      </w:r>
      <w:r>
        <w:t>zákona č. </w:t>
      </w:r>
      <w:r w:rsidRPr="000F79DF">
        <w:t>362/2009</w:t>
      </w:r>
      <w:r>
        <w:t> Sb.</w:t>
      </w:r>
      <w:r w:rsidRPr="000F79DF">
        <w:t xml:space="preserve">, </w:t>
      </w:r>
      <w:r>
        <w:t>zákona č. </w:t>
      </w:r>
      <w:r w:rsidRPr="000F79DF">
        <w:t>461/2009</w:t>
      </w:r>
      <w:r>
        <w:t> Sb.</w:t>
      </w:r>
      <w:r w:rsidRPr="000F79DF">
        <w:t xml:space="preserve">, </w:t>
      </w:r>
      <w:r>
        <w:t>zákona č. </w:t>
      </w:r>
      <w:r w:rsidRPr="000F79DF">
        <w:t>346/2010</w:t>
      </w:r>
      <w:r>
        <w:t> Sb.</w:t>
      </w:r>
      <w:r w:rsidRPr="000F79DF">
        <w:t xml:space="preserve">, </w:t>
      </w:r>
      <w:r>
        <w:t>zákona č. </w:t>
      </w:r>
      <w:r w:rsidRPr="000F79DF">
        <w:t>347/2010</w:t>
      </w:r>
      <w:r>
        <w:t> Sb.</w:t>
      </w:r>
      <w:r w:rsidRPr="000F79DF">
        <w:t xml:space="preserve">, </w:t>
      </w:r>
      <w:r>
        <w:t>zákona č. </w:t>
      </w:r>
      <w:r w:rsidRPr="000F79DF">
        <w:t>414/2010</w:t>
      </w:r>
      <w:r>
        <w:t> Sb.</w:t>
      </w:r>
      <w:r w:rsidRPr="000F79DF">
        <w:t xml:space="preserve">, </w:t>
      </w:r>
      <w:r>
        <w:t>zákona č. </w:t>
      </w:r>
      <w:r w:rsidRPr="000F79DF">
        <w:t>427/2010</w:t>
      </w:r>
      <w:r>
        <w:t> Sb.</w:t>
      </w:r>
      <w:r w:rsidRPr="000F79DF">
        <w:t xml:space="preserve">, </w:t>
      </w:r>
      <w:r>
        <w:t>zákona č. </w:t>
      </w:r>
      <w:r w:rsidRPr="000F79DF">
        <w:t>73/2011</w:t>
      </w:r>
      <w:r>
        <w:t> Sb.</w:t>
      </w:r>
      <w:r w:rsidRPr="000F79DF">
        <w:t xml:space="preserve">, </w:t>
      </w:r>
      <w:r>
        <w:t>zákona č. </w:t>
      </w:r>
      <w:r w:rsidRPr="000F79DF">
        <w:t>364/2011</w:t>
      </w:r>
      <w:r>
        <w:t> Sb.</w:t>
      </w:r>
      <w:r w:rsidRPr="000F79DF">
        <w:t xml:space="preserve">, </w:t>
      </w:r>
      <w:r>
        <w:t>zákona č. </w:t>
      </w:r>
      <w:r w:rsidRPr="000F79DF">
        <w:t>366/2011</w:t>
      </w:r>
      <w:r>
        <w:t> Sb.</w:t>
      </w:r>
      <w:r w:rsidRPr="000F79DF">
        <w:t xml:space="preserve">, </w:t>
      </w:r>
      <w:r>
        <w:t>zákona č. </w:t>
      </w:r>
      <w:r w:rsidRPr="000F79DF">
        <w:t>375/2011</w:t>
      </w:r>
      <w:r>
        <w:t> Sb.</w:t>
      </w:r>
      <w:r w:rsidRPr="000F79DF">
        <w:t xml:space="preserve">, </w:t>
      </w:r>
      <w:r>
        <w:t>zákona č. </w:t>
      </w:r>
      <w:r w:rsidRPr="000F79DF">
        <w:t>408/2011</w:t>
      </w:r>
      <w:r>
        <w:t> Sb.</w:t>
      </w:r>
      <w:r w:rsidRPr="000F79DF">
        <w:t xml:space="preserve">, </w:t>
      </w:r>
      <w:r>
        <w:t>zákona č. </w:t>
      </w:r>
      <w:r w:rsidRPr="000F79DF">
        <w:t>428/2011</w:t>
      </w:r>
      <w:r>
        <w:t> Sb.</w:t>
      </w:r>
      <w:r w:rsidRPr="000F79DF">
        <w:t xml:space="preserve">, </w:t>
      </w:r>
      <w:r>
        <w:t>zákona č. </w:t>
      </w:r>
      <w:r w:rsidRPr="000F79DF">
        <w:t>458/2011</w:t>
      </w:r>
      <w:r>
        <w:t> Sb.,</w:t>
      </w:r>
      <w:r w:rsidRPr="000F79DF">
        <w:t xml:space="preserve"> </w:t>
      </w:r>
      <w:r>
        <w:t>zákona č. </w:t>
      </w:r>
      <w:r w:rsidRPr="000F79DF">
        <w:t>331/2012</w:t>
      </w:r>
      <w:r>
        <w:t> Sb., zákona č. 399/2012 Sb. a zákona č. 401/2012 Sb. a zákona č. 48/2013 Sb.</w:t>
      </w:r>
      <w:r w:rsidRPr="000F79DF">
        <w:t>, se mění takto:</w:t>
      </w:r>
    </w:p>
    <w:p w:rsidR="00DC7DE9" w:rsidRPr="00605FE1" w:rsidRDefault="00DC7DE9" w:rsidP="00AD3E08">
      <w:pPr>
        <w:pStyle w:val="Novelizanbod"/>
        <w:numPr>
          <w:ilvl w:val="0"/>
          <w:numId w:val="66"/>
        </w:numPr>
      </w:pPr>
      <w:r w:rsidRPr="009E6275">
        <w:t xml:space="preserve">V </w:t>
      </w:r>
      <w:r>
        <w:t>§ </w:t>
      </w:r>
      <w:r w:rsidRPr="009E6275">
        <w:t>5 odst. 1 písm. a) závěrečné části ustanovení se slova „pojistného na důchodové spoření, pojistného na sociální zabezpečení a pojistného na veřejné zdravotní pojištění</w:t>
      </w:r>
      <w:r w:rsidRPr="00605FE1">
        <w:t>“ nahrazují slovy „veřejných pojistných“ a slovo „pojistná“ se zrušuje.</w:t>
      </w:r>
    </w:p>
    <w:p w:rsidR="00DC7DE9" w:rsidRPr="000F79DF" w:rsidRDefault="00DC7DE9" w:rsidP="00DC7A2C">
      <w:pPr>
        <w:pStyle w:val="Novelizanbod"/>
      </w:pPr>
      <w:r w:rsidRPr="000F79DF">
        <w:t xml:space="preserve">V </w:t>
      </w:r>
      <w:r>
        <w:t>§ </w:t>
      </w:r>
      <w:r w:rsidRPr="000F79DF">
        <w:t>5 odst. 2 větě poslední se slova „pojistném na sociální zabezpečení a pojistném na veřejné zdravotní pojištění“ nahrazují slovy „veřejných pojistných“.</w:t>
      </w:r>
    </w:p>
    <w:p w:rsidR="00DC7DE9" w:rsidRDefault="00DC7DE9" w:rsidP="008E3D48">
      <w:pPr>
        <w:pStyle w:val="Novelizanbod"/>
      </w:pPr>
      <w:r w:rsidRPr="008E3D48">
        <w:t xml:space="preserve">V </w:t>
      </w:r>
      <w:r>
        <w:t>§ </w:t>
      </w:r>
      <w:r w:rsidRPr="008E3D48">
        <w:t>5 odst. 3 písm. b) se sl</w:t>
      </w:r>
      <w:r>
        <w:t>ova „9 a 11“ nahrazují číslem „5</w:t>
      </w:r>
      <w:r w:rsidRPr="008E3D48">
        <w:t>“</w:t>
      </w:r>
      <w:r>
        <w:t>.</w:t>
      </w:r>
    </w:p>
    <w:p w:rsidR="00DC7DE9" w:rsidRDefault="00DC7DE9" w:rsidP="0046122C">
      <w:pPr>
        <w:pStyle w:val="Novelizanbod"/>
      </w:pPr>
      <w:r w:rsidRPr="008E3D48">
        <w:t xml:space="preserve">V </w:t>
      </w:r>
      <w:r>
        <w:t>§ </w:t>
      </w:r>
      <w:r w:rsidRPr="008E3D48">
        <w:t xml:space="preserve">5 odst. 3 </w:t>
      </w:r>
      <w:r>
        <w:t>písm. c) se slova „b</w:t>
      </w:r>
      <w:r w:rsidRPr="0046122C">
        <w:t>ody 10, 12 a 13</w:t>
      </w:r>
      <w:r>
        <w:t>“ nahrazují slovy „bodu 6“.</w:t>
      </w:r>
    </w:p>
    <w:p w:rsidR="00DC7DE9" w:rsidRPr="005B1DC6" w:rsidRDefault="00DC7DE9" w:rsidP="00095CDD">
      <w:pPr>
        <w:pStyle w:val="Novelizanbod"/>
      </w:pPr>
      <w:r>
        <w:t>V § 5 odst. 4 písm. c) se slova „9 a 11“ nahrazují číslem „5“.</w:t>
      </w:r>
    </w:p>
    <w:p w:rsidR="00DC7DE9" w:rsidRDefault="00DC7DE9" w:rsidP="00095CDD">
      <w:pPr>
        <w:pStyle w:val="Novelizanbod"/>
      </w:pPr>
      <w:r>
        <w:t>V § 5 odst. 4 písm. d) se slova „</w:t>
      </w:r>
      <w:r w:rsidRPr="008E3D48">
        <w:t>bodech 10, 12 a 13</w:t>
      </w:r>
      <w:r>
        <w:t>“ nahrazují slovy „bodu 6“.</w:t>
      </w:r>
    </w:p>
    <w:p w:rsidR="00DC7DE9" w:rsidRPr="000F79DF" w:rsidRDefault="00DC7DE9" w:rsidP="00DC7A2C">
      <w:pPr>
        <w:pStyle w:val="Novelizanbod"/>
      </w:pPr>
      <w:r w:rsidRPr="000F79DF">
        <w:t xml:space="preserve">V </w:t>
      </w:r>
      <w:r>
        <w:t>§ </w:t>
      </w:r>
      <w:r w:rsidRPr="000F79DF">
        <w:t>5 odst. 8 písm. a) se slova „</w:t>
      </w:r>
      <w:r w:rsidRPr="00EF436C">
        <w:t>pojistného na důchodové spoření, pojistného na sociální zabezpečení a pojistného na veřejné zdravotní pojištění</w:t>
      </w:r>
      <w:r w:rsidRPr="000F79DF">
        <w:t>“ nahrazují slovy „veřejných pojistných“.</w:t>
      </w:r>
    </w:p>
    <w:p w:rsidR="00DC7DE9" w:rsidRDefault="00DC7DE9" w:rsidP="00DC7A2C">
      <w:pPr>
        <w:pStyle w:val="Novelizanbod"/>
      </w:pPr>
      <w:r>
        <w:t>V § 64 odst. 3 písm. c) se slovo „veřejné“ zrušuje.</w:t>
      </w:r>
    </w:p>
    <w:p w:rsidR="00DC7DE9" w:rsidRPr="000F79DF" w:rsidRDefault="00DC7DE9" w:rsidP="00150600">
      <w:pPr>
        <w:pStyle w:val="ST"/>
      </w:pPr>
      <w:bookmarkStart w:id="120" w:name="_Toc356384839"/>
      <w:bookmarkStart w:id="121" w:name="_Toc340738384"/>
      <w:r w:rsidRPr="000F79DF">
        <w:t xml:space="preserve">ČÁST </w:t>
      </w:r>
      <w:r>
        <w:t xml:space="preserve">TŘICÁTÁ </w:t>
      </w:r>
      <w:bookmarkEnd w:id="120"/>
      <w:r>
        <w:t>TŘETÍ</w:t>
      </w:r>
    </w:p>
    <w:p w:rsidR="00DC7DE9" w:rsidRPr="000F79DF" w:rsidRDefault="00DC7DE9" w:rsidP="000D1DB9">
      <w:pPr>
        <w:pStyle w:val="NADPISSTI"/>
      </w:pPr>
      <w:bookmarkStart w:id="122" w:name="_Toc356384840"/>
      <w:r w:rsidRPr="000F79DF">
        <w:t xml:space="preserve">Změna </w:t>
      </w:r>
      <w:r>
        <w:t>advokátního tarifu</w:t>
      </w:r>
      <w:bookmarkEnd w:id="122"/>
    </w:p>
    <w:p w:rsidR="00DC7DE9" w:rsidRPr="000F79DF" w:rsidRDefault="00DC7DE9" w:rsidP="00116594">
      <w:pPr>
        <w:pStyle w:val="lnek"/>
      </w:pPr>
      <w:r w:rsidRPr="000F79DF">
        <w:t xml:space="preserve">Čl. </w:t>
      </w:r>
      <w:r>
        <w:t>XLI</w:t>
      </w:r>
    </w:p>
    <w:p w:rsidR="00DC7DE9" w:rsidRDefault="00DC7DE9" w:rsidP="006E11E0">
      <w:pPr>
        <w:pStyle w:val="Textlnku"/>
      </w:pPr>
      <w:r>
        <w:t>V § 9 odst. 2 zákona č. 177/1996 Sb.,</w:t>
      </w:r>
      <w:r w:rsidRPr="006E6008">
        <w:t xml:space="preserve"> odměnách advokátů a náhradách advokátů za poskytování právních služeb (advokátní tarif)</w:t>
      </w:r>
      <w:r>
        <w:t>, ve znění zákona č. 276/2006 Sb., se slovo „všeobecného“ nahrazuje slovem „veřejného“.</w:t>
      </w:r>
    </w:p>
    <w:p w:rsidR="00DC7DE9" w:rsidRPr="000F79DF" w:rsidRDefault="00DC7DE9" w:rsidP="00150600">
      <w:pPr>
        <w:pStyle w:val="ST"/>
      </w:pPr>
      <w:bookmarkStart w:id="123" w:name="_Toc356384841"/>
      <w:r w:rsidRPr="000F79DF">
        <w:t xml:space="preserve">ČÁST </w:t>
      </w:r>
      <w:bookmarkEnd w:id="121"/>
      <w:r>
        <w:t xml:space="preserve">TŘICÁTÁ </w:t>
      </w:r>
      <w:bookmarkEnd w:id="123"/>
      <w:r>
        <w:t>ČTVRTÁ</w:t>
      </w:r>
    </w:p>
    <w:p w:rsidR="00DC7DE9" w:rsidRPr="000F79DF" w:rsidRDefault="00DC7DE9" w:rsidP="000D1DB9">
      <w:pPr>
        <w:pStyle w:val="NADPISSTI"/>
      </w:pPr>
      <w:bookmarkStart w:id="124" w:name="_Toc334167921"/>
      <w:bookmarkStart w:id="125" w:name="_Toc340738385"/>
      <w:bookmarkStart w:id="126" w:name="_Toc356384842"/>
      <w:r w:rsidRPr="000F79DF">
        <w:t>Změna zákona o pozemních komunikacích</w:t>
      </w:r>
      <w:bookmarkEnd w:id="124"/>
      <w:bookmarkEnd w:id="125"/>
      <w:bookmarkEnd w:id="126"/>
    </w:p>
    <w:p w:rsidR="00DC7DE9" w:rsidRPr="000F79DF" w:rsidRDefault="00DC7DE9" w:rsidP="00116594">
      <w:pPr>
        <w:pStyle w:val="lnek"/>
      </w:pPr>
      <w:r w:rsidRPr="000F79DF">
        <w:t xml:space="preserve">Čl. </w:t>
      </w:r>
      <w:r>
        <w:t>XLII</w:t>
      </w:r>
    </w:p>
    <w:p w:rsidR="00DC7DE9" w:rsidRPr="000F79DF" w:rsidRDefault="00DC7DE9" w:rsidP="006E11E0">
      <w:pPr>
        <w:pStyle w:val="Textlnku"/>
      </w:pPr>
      <w:r w:rsidRPr="000F79DF">
        <w:t xml:space="preserve">V </w:t>
      </w:r>
      <w:r>
        <w:t>§ </w:t>
      </w:r>
      <w:r w:rsidRPr="000F79DF">
        <w:t xml:space="preserve">22d odst. 4 </w:t>
      </w:r>
      <w:r>
        <w:t>zákona č. </w:t>
      </w:r>
      <w:r w:rsidRPr="000F79DF">
        <w:t>13/1997</w:t>
      </w:r>
      <w:r>
        <w:t> Sb.</w:t>
      </w:r>
      <w:r w:rsidRPr="000F79DF">
        <w:t xml:space="preserve">, o pozemních komunikacích, ve znění </w:t>
      </w:r>
      <w:r>
        <w:t>zákona č. </w:t>
      </w:r>
      <w:r w:rsidRPr="000F79DF">
        <w:t>196/2012</w:t>
      </w:r>
      <w:r>
        <w:t> Sb.</w:t>
      </w:r>
      <w:r w:rsidRPr="000F79DF">
        <w:t>, se slova „nedoplatky na daních, pojistném na sociální zabezpečení a příspěvku na státní politiku zaměstnanosti včetně penále nebo na pojistném na všeobecné zdravotní pojištění včetně penále“ nahrazují slovy „evidován nedoplatek u orgánů Finanční správy České republiky nebo orgánů Celní správy České republiky“.</w:t>
      </w:r>
    </w:p>
    <w:p w:rsidR="00DC7DE9" w:rsidRPr="000F79DF" w:rsidRDefault="00DC7DE9" w:rsidP="00150600">
      <w:pPr>
        <w:pStyle w:val="ST"/>
      </w:pPr>
      <w:bookmarkStart w:id="127" w:name="_Toc356384843"/>
      <w:bookmarkStart w:id="128" w:name="_Toc340738388"/>
      <w:r w:rsidRPr="000F79DF">
        <w:t xml:space="preserve">ČÁST </w:t>
      </w:r>
      <w:r>
        <w:t xml:space="preserve">TŘICÁTÁ </w:t>
      </w:r>
      <w:bookmarkEnd w:id="127"/>
      <w:r>
        <w:t>PÁTÁ</w:t>
      </w:r>
    </w:p>
    <w:p w:rsidR="00DC7DE9" w:rsidRPr="000F79DF" w:rsidRDefault="00DC7DE9" w:rsidP="000D1DB9">
      <w:pPr>
        <w:pStyle w:val="NADPISSTI"/>
      </w:pPr>
      <w:bookmarkStart w:id="129" w:name="_Toc356384844"/>
      <w:r w:rsidRPr="000F79DF">
        <w:t xml:space="preserve">Změna zákona o </w:t>
      </w:r>
      <w:r>
        <w:t>zemědělství</w:t>
      </w:r>
      <w:bookmarkEnd w:id="129"/>
    </w:p>
    <w:p w:rsidR="00DC7DE9" w:rsidRPr="000F79DF" w:rsidRDefault="00DC7DE9" w:rsidP="00116594">
      <w:pPr>
        <w:pStyle w:val="lnek"/>
      </w:pPr>
      <w:r w:rsidRPr="000F79DF">
        <w:t xml:space="preserve">Čl. </w:t>
      </w:r>
      <w:r>
        <w:t>XLIII</w:t>
      </w:r>
    </w:p>
    <w:p w:rsidR="00DC7DE9" w:rsidRDefault="00DC7DE9" w:rsidP="006E11E0">
      <w:pPr>
        <w:pStyle w:val="Textlnku"/>
      </w:pPr>
      <w:r w:rsidRPr="000F79DF">
        <w:t xml:space="preserve">V </w:t>
      </w:r>
      <w:r>
        <w:t>§ 2fa odst. 3</w:t>
      </w:r>
      <w:r w:rsidRPr="000F79DF">
        <w:t xml:space="preserve"> </w:t>
      </w:r>
      <w:r>
        <w:t>písm. e) zákona č. 252/1997 Sb., ve znění zákona č. 291/2009 Sb., se slova „</w:t>
      </w:r>
      <w:r w:rsidRPr="00E30336">
        <w:t>Centrální registr pojištěnců všeobecného</w:t>
      </w:r>
      <w:r>
        <w:t>“ nahrazují slovy „registr všech pojištěnců“.</w:t>
      </w:r>
    </w:p>
    <w:p w:rsidR="00DC7DE9" w:rsidRPr="000F79DF" w:rsidRDefault="00DC7DE9" w:rsidP="00150600">
      <w:pPr>
        <w:pStyle w:val="ST"/>
      </w:pPr>
      <w:bookmarkStart w:id="130" w:name="_Toc356384845"/>
      <w:r w:rsidRPr="000F79DF">
        <w:t xml:space="preserve">ČÁST </w:t>
      </w:r>
      <w:r>
        <w:t>TŘICÁTÁ ŠESTÁ</w:t>
      </w:r>
      <w:bookmarkEnd w:id="130"/>
    </w:p>
    <w:p w:rsidR="00DC7DE9" w:rsidRPr="000F79DF" w:rsidRDefault="00DC7DE9" w:rsidP="000D1DB9">
      <w:pPr>
        <w:pStyle w:val="NADPISSTI"/>
      </w:pPr>
      <w:bookmarkStart w:id="131" w:name="_Toc356384846"/>
      <w:r w:rsidRPr="000F79DF">
        <w:t xml:space="preserve">Změna zákona o </w:t>
      </w:r>
      <w:r w:rsidRPr="00D338AA">
        <w:t>svobodném přístupu k informacím</w:t>
      </w:r>
      <w:bookmarkEnd w:id="131"/>
    </w:p>
    <w:p w:rsidR="00DC7DE9" w:rsidRPr="000F79DF" w:rsidRDefault="00DC7DE9" w:rsidP="00116594">
      <w:pPr>
        <w:pStyle w:val="lnek"/>
      </w:pPr>
      <w:r w:rsidRPr="000F79DF">
        <w:t>Čl. X</w:t>
      </w:r>
      <w:r>
        <w:t>L</w:t>
      </w:r>
      <w:r w:rsidRPr="000F79DF">
        <w:t>I</w:t>
      </w:r>
      <w:r>
        <w:t>V</w:t>
      </w:r>
    </w:p>
    <w:p w:rsidR="00DC7DE9" w:rsidRDefault="00DC7DE9" w:rsidP="006E11E0">
      <w:pPr>
        <w:pStyle w:val="Textlnku"/>
      </w:pPr>
      <w:r>
        <w:t>V § 10 zákona č. 106/1999 Sb., o</w:t>
      </w:r>
      <w:r w:rsidRPr="00D338AA">
        <w:t xml:space="preserve"> svobodném přístupu k</w:t>
      </w:r>
      <w:r>
        <w:t> </w:t>
      </w:r>
      <w:r w:rsidRPr="00D338AA">
        <w:t>informacím</w:t>
      </w:r>
      <w:r>
        <w:t xml:space="preserve"> se slovo „, penzijním“ nahrazuje slovy „nebo jiných obdobných peněžitých plněních, důchodovém“.</w:t>
      </w:r>
    </w:p>
    <w:p w:rsidR="00DC7DE9" w:rsidRPr="00F75A4E" w:rsidRDefault="00DC7DE9" w:rsidP="00575537">
      <w:pPr>
        <w:spacing w:before="120"/>
        <w:ind w:firstLine="425"/>
      </w:pPr>
      <w:r>
        <w:t>Poznámka pod čarou č. 8</w:t>
      </w:r>
      <w:r w:rsidRPr="00EB5130">
        <w:t xml:space="preserve"> se zrušuje, a to včetně odkazu na poznámku pod čarou.</w:t>
      </w:r>
    </w:p>
    <w:p w:rsidR="00DC7DE9" w:rsidRPr="000F79DF" w:rsidRDefault="00DC7DE9" w:rsidP="00150600">
      <w:pPr>
        <w:pStyle w:val="ST"/>
      </w:pPr>
      <w:bookmarkStart w:id="132" w:name="_Toc356384847"/>
      <w:r w:rsidRPr="000F79DF">
        <w:t>ČÁST TŘICÁTÁ</w:t>
      </w:r>
      <w:bookmarkEnd w:id="128"/>
      <w:r>
        <w:t xml:space="preserve"> </w:t>
      </w:r>
      <w:bookmarkEnd w:id="132"/>
      <w:r>
        <w:t>SEDMÁ</w:t>
      </w:r>
    </w:p>
    <w:p w:rsidR="00DC7DE9" w:rsidRPr="000F79DF" w:rsidRDefault="00DC7DE9" w:rsidP="000D1DB9">
      <w:pPr>
        <w:pStyle w:val="NADPISSTI"/>
      </w:pPr>
      <w:bookmarkStart w:id="133" w:name="_Toc340738389"/>
      <w:bookmarkStart w:id="134" w:name="_Toc356384848"/>
      <w:r w:rsidRPr="000F79DF">
        <w:t>Změna zákona o výkonu trestu odnětí svobody</w:t>
      </w:r>
      <w:bookmarkEnd w:id="133"/>
      <w:bookmarkEnd w:id="134"/>
    </w:p>
    <w:p w:rsidR="00DC7DE9" w:rsidRPr="000F79DF" w:rsidRDefault="00DC7DE9" w:rsidP="00116594">
      <w:pPr>
        <w:pStyle w:val="lnek"/>
      </w:pPr>
      <w:r w:rsidRPr="000F79DF">
        <w:t>Čl. X</w:t>
      </w:r>
      <w:r>
        <w:t>LV</w:t>
      </w:r>
    </w:p>
    <w:p w:rsidR="00DC7DE9" w:rsidRPr="00605FAF" w:rsidRDefault="00DC7DE9" w:rsidP="006E11E0">
      <w:pPr>
        <w:pStyle w:val="Textlnku"/>
      </w:pPr>
      <w:r>
        <w:t>Zákon č. 169/1999 Sb., o výkonu trestu odnětí svobody, ve znění zákona č. 359/1999 Sb., zákona č. 3/2002 Sb., zákona č. 320/2002 Sb., zákona č. 218/2003 Sb., zákona č. 52/2004 Sb., zákona č. 539/2004 Sb., zákona č. 109/2006 Sb., zákona č. 267/2006 Sb., zákona č. 346/2007 Sb., zákona č. 306/2008 Sb., zákona č. 7/2009 Sb., zákona č. 41/2009 Sb.,</w:t>
      </w:r>
      <w:r w:rsidRPr="00130EA8">
        <w:t xml:space="preserve"> </w:t>
      </w:r>
      <w:r>
        <w:t>zákona č. 281/2009 Sb., zákona č. 341/2010 Sb., zákona č. 181/2011 Sb., zákona č. 375/2011 Sb. a zákona č. 399/2012 Sb., se mění takto:</w:t>
      </w:r>
    </w:p>
    <w:p w:rsidR="00DC7DE9" w:rsidRDefault="00DC7DE9" w:rsidP="00AD3E08">
      <w:pPr>
        <w:pStyle w:val="Novelizanbod"/>
        <w:numPr>
          <w:ilvl w:val="0"/>
          <w:numId w:val="68"/>
        </w:numPr>
      </w:pPr>
      <w:r>
        <w:t>V § 16 odst. 5 se poznámka pod čarou č. 5 zrušuje, a to včetně odkazu na poznámku pod čarou.</w:t>
      </w:r>
    </w:p>
    <w:p w:rsidR="00DC7DE9" w:rsidRPr="000F79DF" w:rsidRDefault="00DC7DE9" w:rsidP="006E11E0">
      <w:pPr>
        <w:pStyle w:val="Novelizanbod"/>
      </w:pPr>
      <w:r w:rsidRPr="000F79DF">
        <w:t xml:space="preserve">V </w:t>
      </w:r>
      <w:r>
        <w:t>§ </w:t>
      </w:r>
      <w:r w:rsidRPr="000F79DF">
        <w:t>33 odst. 2 se slova „</w:t>
      </w:r>
      <w:r>
        <w:t xml:space="preserve">a </w:t>
      </w:r>
      <w:r w:rsidRPr="00DC54AA">
        <w:t>pojistného na důchodové spoření, sociální zabezpečení nebo zdravotní pojištění</w:t>
      </w:r>
      <w:r w:rsidRPr="000F79DF">
        <w:t>“ nahrazují slovy „, poplatků nebo jiných obdobných peněžitých plnění“ a slova „zálohy na daň a pojistného“ nahrazují slovy „jinými právními předpisy stanovených daní, poplatků a jiných obdobných peněžitých plnění“.</w:t>
      </w:r>
    </w:p>
    <w:p w:rsidR="00DC7DE9" w:rsidRPr="000F79DF" w:rsidRDefault="00DC7DE9" w:rsidP="00150600">
      <w:pPr>
        <w:pStyle w:val="ST"/>
      </w:pPr>
      <w:bookmarkStart w:id="135" w:name="_Toc340738390"/>
      <w:bookmarkStart w:id="136" w:name="_Toc356384849"/>
      <w:r w:rsidRPr="000F79DF">
        <w:t xml:space="preserve">ČÁST TŘICÁTÁ </w:t>
      </w:r>
      <w:bookmarkEnd w:id="135"/>
      <w:bookmarkEnd w:id="136"/>
      <w:r>
        <w:t>OSMÁ</w:t>
      </w:r>
    </w:p>
    <w:p w:rsidR="00DC7DE9" w:rsidRPr="000F79DF" w:rsidRDefault="00DC7DE9" w:rsidP="000D1DB9">
      <w:pPr>
        <w:pStyle w:val="NADPISSTI"/>
      </w:pPr>
      <w:bookmarkStart w:id="137" w:name="_Toc340738391"/>
      <w:bookmarkStart w:id="138" w:name="_Toc356384850"/>
      <w:r w:rsidRPr="000F79DF">
        <w:t>Změna zákona o opatřeních týkajících se dovozu, vývozu a zpětného vývozu zboží porušujícího některá práva duševního vlastnictví</w:t>
      </w:r>
      <w:bookmarkEnd w:id="137"/>
      <w:bookmarkEnd w:id="138"/>
    </w:p>
    <w:p w:rsidR="00DC7DE9" w:rsidRPr="000F79DF" w:rsidRDefault="00DC7DE9" w:rsidP="00116594">
      <w:pPr>
        <w:pStyle w:val="lnek"/>
      </w:pPr>
      <w:r w:rsidRPr="000F79DF">
        <w:t>Čl. X</w:t>
      </w:r>
      <w:r>
        <w:t>LVI</w:t>
      </w:r>
    </w:p>
    <w:p w:rsidR="00DC7DE9" w:rsidRPr="00605FAF" w:rsidRDefault="00DC7DE9" w:rsidP="003055E5">
      <w:pPr>
        <w:pStyle w:val="Textlnku"/>
      </w:pPr>
      <w:r w:rsidRPr="00605FAF">
        <w:t>Zákon č.</w:t>
      </w:r>
      <w:r>
        <w:t xml:space="preserve"> 191/1999 Sb., </w:t>
      </w:r>
      <w:r w:rsidRPr="00B35F1F">
        <w:t>o opatřeních týkajících se dovozu, vývozu a zpětného vývozu zboží porušujícího některá práva duševního vlastnictví o změně některých dalších zákonů</w:t>
      </w:r>
      <w:r>
        <w:t>, ve znění zákona č. 121/2000 Sb., zákona č. 260/2002 Sb., zákona č. 255/2004 Sb., zákona č. 173/2007 Sb., zákona č. 41/2009 Sb., zákona č. 219/2011 Sb., zákona č. 18/2012 Sb., zákona č. 458/2011 Sb. a zákona č. …/2013 Sb., se mění takto:</w:t>
      </w:r>
    </w:p>
    <w:p w:rsidR="00DC7DE9" w:rsidRDefault="00DC7DE9" w:rsidP="00AD3E08">
      <w:pPr>
        <w:pStyle w:val="Novelizanbod"/>
        <w:numPr>
          <w:ilvl w:val="0"/>
          <w:numId w:val="70"/>
        </w:numPr>
      </w:pPr>
      <w:r w:rsidRPr="008C0BEC">
        <w:t xml:space="preserve">V </w:t>
      </w:r>
      <w:r>
        <w:t>§ </w:t>
      </w:r>
      <w:r w:rsidRPr="008C0BEC">
        <w:t xml:space="preserve">14b odst. 2 písm. b) bod 4 </w:t>
      </w:r>
      <w:r>
        <w:t>zní</w:t>
      </w:r>
      <w:r w:rsidRPr="000F79DF">
        <w:t>:</w:t>
      </w:r>
      <w:r w:rsidRPr="000F79DF" w:rsidDel="00FC400D">
        <w:t xml:space="preserve"> </w:t>
      </w:r>
    </w:p>
    <w:p w:rsidR="00DC7DE9" w:rsidRDefault="00DC7DE9" w:rsidP="006E11E0">
      <w:pPr>
        <w:pStyle w:val="Textbodu"/>
        <w:numPr>
          <w:ilvl w:val="0"/>
          <w:numId w:val="0"/>
        </w:numPr>
        <w:ind w:left="850" w:hanging="425"/>
      </w:pPr>
      <w:r w:rsidRPr="000F79DF">
        <w:t>„4.</w:t>
      </w:r>
      <w:r>
        <w:tab/>
      </w:r>
      <w:r w:rsidRPr="000F79DF">
        <w:t>nemají evidován nedoplat</w:t>
      </w:r>
      <w:r>
        <w:t>e</w:t>
      </w:r>
      <w:r w:rsidRPr="000F79DF">
        <w:t>k u orgánů Finanční správy České republiky ani orgánů Celní správy České republiky.“.</w:t>
      </w:r>
    </w:p>
    <w:p w:rsidR="00DC7DE9" w:rsidRDefault="00DC7DE9" w:rsidP="006E11E0">
      <w:pPr>
        <w:pStyle w:val="Novelizanbod"/>
      </w:pPr>
      <w:r>
        <w:t>Poznámka pod čarou č. 25 se zrušuje.</w:t>
      </w:r>
    </w:p>
    <w:p w:rsidR="00DC7DE9" w:rsidRPr="000F79DF" w:rsidRDefault="00DC7DE9" w:rsidP="00150600">
      <w:pPr>
        <w:pStyle w:val="ST"/>
      </w:pPr>
      <w:bookmarkStart w:id="139" w:name="_Toc340738392"/>
      <w:bookmarkStart w:id="140" w:name="_Toc356384851"/>
      <w:r w:rsidRPr="000F79DF">
        <w:t xml:space="preserve">ČÁST </w:t>
      </w:r>
      <w:bookmarkEnd w:id="139"/>
      <w:r>
        <w:t xml:space="preserve">TŘICÁTÁ </w:t>
      </w:r>
      <w:bookmarkEnd w:id="140"/>
      <w:r>
        <w:t>DEVÁTÁ</w:t>
      </w:r>
    </w:p>
    <w:p w:rsidR="00DC7DE9" w:rsidRPr="000F79DF" w:rsidRDefault="00DC7DE9" w:rsidP="000D1DB9">
      <w:pPr>
        <w:pStyle w:val="NADPISSTI"/>
      </w:pPr>
      <w:bookmarkStart w:id="141" w:name="_Toc340738393"/>
      <w:bookmarkStart w:id="142" w:name="_Toc356384852"/>
      <w:r w:rsidRPr="000F79DF">
        <w:t>Změna zákona o průběhu základní nebo náhradní služby a vojenských cvičení a o některých právních poměrech vojáků v záloze</w:t>
      </w:r>
      <w:bookmarkEnd w:id="141"/>
      <w:bookmarkEnd w:id="142"/>
    </w:p>
    <w:p w:rsidR="00DC7DE9" w:rsidRPr="000F79DF" w:rsidRDefault="00DC7DE9" w:rsidP="00116594">
      <w:pPr>
        <w:pStyle w:val="lnek"/>
      </w:pPr>
      <w:r w:rsidRPr="000F79DF">
        <w:t xml:space="preserve">Čl. </w:t>
      </w:r>
      <w:r>
        <w:t>XLVII</w:t>
      </w:r>
    </w:p>
    <w:p w:rsidR="00DC7DE9" w:rsidRPr="000F79DF" w:rsidRDefault="00DC7DE9" w:rsidP="003055E5">
      <w:pPr>
        <w:pStyle w:val="Textlnku"/>
      </w:pPr>
      <w:r w:rsidRPr="000F79DF">
        <w:t xml:space="preserve">V </w:t>
      </w:r>
      <w:r>
        <w:t>§ </w:t>
      </w:r>
      <w:r w:rsidRPr="000F79DF">
        <w:t xml:space="preserve">81 odst. 2 </w:t>
      </w:r>
      <w:r>
        <w:t>závěrečné části ustanovení zákona č. </w:t>
      </w:r>
      <w:r w:rsidRPr="000F79DF">
        <w:t>220/1999</w:t>
      </w:r>
      <w:r>
        <w:t> Sb.</w:t>
      </w:r>
      <w:r w:rsidRPr="000F79DF">
        <w:t>, o průběhu základní nebo náhradní služby a vojenských cvičení a o některých právních poměrech vojáků v záloze, se slova „základu.</w:t>
      </w:r>
      <w:r w:rsidRPr="000F79DF">
        <w:rPr>
          <w:vertAlign w:val="superscript"/>
        </w:rPr>
        <w:t>18)</w:t>
      </w:r>
      <w:r w:rsidRPr="000F79DF">
        <w:t xml:space="preserve"> U osob samostatně výdělečně činných, které nejsou plátci záloh na pojistné na nemocenské pojištění, je denním vyměřovacím“ nahrazují slovy „základu podle zákona upravujícího nemocenské pojištění. U osob samostatně výdělečně činných, které nejsou účastny nemocenského </w:t>
      </w:r>
      <w:r w:rsidRPr="00AD3786">
        <w:t>pojištění,</w:t>
      </w:r>
      <w:r w:rsidRPr="000F79DF">
        <w:t xml:space="preserve"> je tímto“.</w:t>
      </w:r>
    </w:p>
    <w:p w:rsidR="00DC7DE9" w:rsidRPr="000F79DF" w:rsidRDefault="00DC7DE9" w:rsidP="00150600">
      <w:pPr>
        <w:pStyle w:val="ST"/>
      </w:pPr>
      <w:bookmarkStart w:id="143" w:name="_Toc340738394"/>
      <w:bookmarkStart w:id="144" w:name="_Toc356384853"/>
      <w:r w:rsidRPr="000F79DF">
        <w:t xml:space="preserve">ČÁST </w:t>
      </w:r>
      <w:bookmarkEnd w:id="143"/>
      <w:bookmarkEnd w:id="144"/>
      <w:r>
        <w:t>ČTYŘICÁTÁ</w:t>
      </w:r>
    </w:p>
    <w:p w:rsidR="00DC7DE9" w:rsidRPr="000F79DF" w:rsidRDefault="00DC7DE9" w:rsidP="000D1DB9">
      <w:pPr>
        <w:pStyle w:val="NADPISSTI"/>
      </w:pPr>
      <w:bookmarkStart w:id="145" w:name="_Toc340738395"/>
      <w:bookmarkStart w:id="146" w:name="_Toc356384854"/>
      <w:r w:rsidRPr="000F79DF">
        <w:t>Změna zákona o pobytu cizinců na území České republiky</w:t>
      </w:r>
      <w:bookmarkEnd w:id="145"/>
      <w:bookmarkEnd w:id="146"/>
    </w:p>
    <w:p w:rsidR="00DC7DE9" w:rsidRPr="000F79DF" w:rsidRDefault="00DC7DE9" w:rsidP="00116594">
      <w:pPr>
        <w:pStyle w:val="lnek"/>
      </w:pPr>
      <w:r w:rsidRPr="000F79DF">
        <w:t xml:space="preserve">Čl. </w:t>
      </w:r>
      <w:r>
        <w:t>XLVIII</w:t>
      </w:r>
    </w:p>
    <w:p w:rsidR="00DC7DE9" w:rsidRPr="000F79DF" w:rsidRDefault="00DC7DE9" w:rsidP="00A66846">
      <w:pPr>
        <w:pStyle w:val="Textlnku"/>
      </w:pPr>
      <w:r w:rsidRPr="000F79DF">
        <w:t>Zákon č. 326/1999</w:t>
      </w:r>
      <w:r>
        <w:t> Sb.</w:t>
      </w:r>
      <w:r w:rsidRPr="000F79DF">
        <w:t xml:space="preserve">, o pobytu cizinců na území České republiky a o změně některých zákonů, ve znění </w:t>
      </w:r>
      <w:r>
        <w:t>zákona č. </w:t>
      </w:r>
      <w:r w:rsidRPr="000F79DF">
        <w:t>140/2001</w:t>
      </w:r>
      <w:r>
        <w:t> Sb.</w:t>
      </w:r>
      <w:r w:rsidRPr="000F79DF">
        <w:t xml:space="preserve">, </w:t>
      </w:r>
      <w:r>
        <w:t>zákona č. </w:t>
      </w:r>
      <w:r w:rsidRPr="000F79DF">
        <w:t>151/2002</w:t>
      </w:r>
      <w:r>
        <w:t> Sb.</w:t>
      </w:r>
      <w:r w:rsidRPr="000F79DF">
        <w:t xml:space="preserve">, </w:t>
      </w:r>
      <w:r>
        <w:t>zákona č. </w:t>
      </w:r>
      <w:r w:rsidRPr="000F79DF">
        <w:t>217/2002</w:t>
      </w:r>
      <w:r>
        <w:t> Sb.</w:t>
      </w:r>
      <w:r w:rsidRPr="000F79DF">
        <w:t xml:space="preserve">, </w:t>
      </w:r>
      <w:r>
        <w:t>zákona č. </w:t>
      </w:r>
      <w:r w:rsidRPr="000F79DF">
        <w:t>222/2003</w:t>
      </w:r>
      <w:r>
        <w:t> Sb.</w:t>
      </w:r>
      <w:r w:rsidRPr="000F79DF">
        <w:t xml:space="preserve">, </w:t>
      </w:r>
      <w:r>
        <w:t>zákona č. </w:t>
      </w:r>
      <w:r w:rsidRPr="000F79DF">
        <w:t>436/2004</w:t>
      </w:r>
      <w:r>
        <w:t> Sb.</w:t>
      </w:r>
      <w:r w:rsidRPr="000F79DF">
        <w:t xml:space="preserve">, </w:t>
      </w:r>
      <w:r>
        <w:t>zákona č. </w:t>
      </w:r>
      <w:r w:rsidRPr="000F79DF">
        <w:t>501/2004</w:t>
      </w:r>
      <w:r>
        <w:t> Sb.</w:t>
      </w:r>
      <w:r w:rsidRPr="000F79DF">
        <w:t xml:space="preserve">, </w:t>
      </w:r>
      <w:r>
        <w:t>zákona č. </w:t>
      </w:r>
      <w:r w:rsidRPr="000F79DF">
        <w:t>539/2004</w:t>
      </w:r>
      <w:r>
        <w:t> Sb.</w:t>
      </w:r>
      <w:r w:rsidRPr="000F79DF">
        <w:t xml:space="preserve">, </w:t>
      </w:r>
      <w:r>
        <w:t>zákona č. </w:t>
      </w:r>
      <w:r w:rsidRPr="000F79DF">
        <w:t>559/2004</w:t>
      </w:r>
      <w:r>
        <w:t> Sb.</w:t>
      </w:r>
      <w:r w:rsidRPr="000F79DF">
        <w:t xml:space="preserve">, </w:t>
      </w:r>
      <w:r>
        <w:t>zákona č. </w:t>
      </w:r>
      <w:r w:rsidRPr="000F79DF">
        <w:t>428/2005</w:t>
      </w:r>
      <w:r>
        <w:t> Sb.</w:t>
      </w:r>
      <w:r w:rsidRPr="000F79DF">
        <w:t xml:space="preserve">, </w:t>
      </w:r>
      <w:r>
        <w:t>zákona č. </w:t>
      </w:r>
      <w:r w:rsidRPr="000F79DF">
        <w:t>444/2005</w:t>
      </w:r>
      <w:r>
        <w:t> Sb.</w:t>
      </w:r>
      <w:r w:rsidRPr="000F79DF">
        <w:t xml:space="preserve">, </w:t>
      </w:r>
      <w:r>
        <w:t>zákona č. </w:t>
      </w:r>
      <w:r w:rsidRPr="000F79DF">
        <w:t>112/2006</w:t>
      </w:r>
      <w:r>
        <w:t> Sb.</w:t>
      </w:r>
      <w:r w:rsidRPr="000F79DF">
        <w:t xml:space="preserve">, </w:t>
      </w:r>
      <w:r>
        <w:t>zákona č. </w:t>
      </w:r>
      <w:r w:rsidRPr="000F79DF">
        <w:t>136/2006</w:t>
      </w:r>
      <w:r>
        <w:t> Sb.</w:t>
      </w:r>
      <w:r w:rsidRPr="000F79DF">
        <w:t xml:space="preserve">, </w:t>
      </w:r>
      <w:r>
        <w:t>zákona č. </w:t>
      </w:r>
      <w:r w:rsidRPr="000F79DF">
        <w:t>161/2006</w:t>
      </w:r>
      <w:r>
        <w:t> Sb.</w:t>
      </w:r>
      <w:r w:rsidRPr="000F79DF">
        <w:t xml:space="preserve">, </w:t>
      </w:r>
      <w:r>
        <w:t>zákona č. </w:t>
      </w:r>
      <w:r w:rsidRPr="000F79DF">
        <w:t>165/2006</w:t>
      </w:r>
      <w:r>
        <w:t> Sb.</w:t>
      </w:r>
      <w:r w:rsidRPr="000F79DF">
        <w:t xml:space="preserve">, </w:t>
      </w:r>
      <w:r>
        <w:t>zákona č. </w:t>
      </w:r>
      <w:r w:rsidRPr="000F79DF">
        <w:t>230/2006</w:t>
      </w:r>
      <w:r>
        <w:t> Sb.</w:t>
      </w:r>
      <w:r w:rsidRPr="000F79DF">
        <w:t xml:space="preserve">, </w:t>
      </w:r>
      <w:r>
        <w:t>zákona č. </w:t>
      </w:r>
      <w:r w:rsidRPr="000F79DF">
        <w:t>170/2007</w:t>
      </w:r>
      <w:r>
        <w:t> Sb.</w:t>
      </w:r>
      <w:r w:rsidRPr="000F79DF">
        <w:t xml:space="preserve">, </w:t>
      </w:r>
      <w:r>
        <w:t>zákona č. </w:t>
      </w:r>
      <w:r w:rsidRPr="000F79DF">
        <w:t>379/2007</w:t>
      </w:r>
      <w:r>
        <w:t> Sb.</w:t>
      </w:r>
      <w:r w:rsidRPr="000F79DF">
        <w:t xml:space="preserve">, </w:t>
      </w:r>
      <w:r>
        <w:t>zákona č. </w:t>
      </w:r>
      <w:r w:rsidRPr="000F79DF">
        <w:t>124/2008</w:t>
      </w:r>
      <w:r>
        <w:t> Sb.</w:t>
      </w:r>
      <w:r w:rsidRPr="000F79DF">
        <w:t xml:space="preserve">, </w:t>
      </w:r>
      <w:r>
        <w:t>zákona č. </w:t>
      </w:r>
      <w:r w:rsidRPr="000F79DF">
        <w:t>129/2008</w:t>
      </w:r>
      <w:r>
        <w:t> Sb.</w:t>
      </w:r>
      <w:r w:rsidRPr="000F79DF">
        <w:t xml:space="preserve">, </w:t>
      </w:r>
      <w:r>
        <w:t>zákona č. </w:t>
      </w:r>
      <w:r w:rsidRPr="000F79DF">
        <w:t>140/2008</w:t>
      </w:r>
      <w:r>
        <w:t> Sb.</w:t>
      </w:r>
      <w:r w:rsidRPr="000F79DF">
        <w:t xml:space="preserve">, </w:t>
      </w:r>
      <w:r>
        <w:t>zákona č. </w:t>
      </w:r>
      <w:r w:rsidRPr="000F79DF">
        <w:t>274/2008</w:t>
      </w:r>
      <w:r>
        <w:t> Sb.</w:t>
      </w:r>
      <w:r w:rsidRPr="000F79DF">
        <w:t xml:space="preserve">, </w:t>
      </w:r>
      <w:r>
        <w:t>zákona č. </w:t>
      </w:r>
      <w:r w:rsidRPr="000F79DF">
        <w:t>306/2008</w:t>
      </w:r>
      <w:r>
        <w:t> Sb.</w:t>
      </w:r>
      <w:r w:rsidRPr="000F79DF">
        <w:t xml:space="preserve">, </w:t>
      </w:r>
      <w:r>
        <w:t>zákona č. </w:t>
      </w:r>
      <w:r w:rsidRPr="000F79DF">
        <w:t>382/2008</w:t>
      </w:r>
      <w:r>
        <w:t> Sb.</w:t>
      </w:r>
      <w:r w:rsidRPr="000F79DF">
        <w:t xml:space="preserve">, </w:t>
      </w:r>
      <w:r>
        <w:t>zákona č. </w:t>
      </w:r>
      <w:r w:rsidRPr="000F79DF">
        <w:t>41/2009</w:t>
      </w:r>
      <w:r>
        <w:t> Sb.</w:t>
      </w:r>
      <w:r w:rsidRPr="000F79DF">
        <w:t>, nálezu Ústavního soudu vyhlášeného pod č. 47/2009</w:t>
      </w:r>
      <w:r>
        <w:t> Sb.</w:t>
      </w:r>
      <w:r w:rsidRPr="000F79DF">
        <w:t xml:space="preserve">, </w:t>
      </w:r>
      <w:r>
        <w:t>zákona č. </w:t>
      </w:r>
      <w:r w:rsidRPr="000F79DF">
        <w:t>197/2009</w:t>
      </w:r>
      <w:r>
        <w:t> Sb.</w:t>
      </w:r>
      <w:r w:rsidRPr="000F79DF">
        <w:t xml:space="preserve">, </w:t>
      </w:r>
      <w:r>
        <w:t>zákona č. </w:t>
      </w:r>
      <w:r w:rsidRPr="000F79DF">
        <w:t>227/2009</w:t>
      </w:r>
      <w:r>
        <w:t> Sb.</w:t>
      </w:r>
      <w:r w:rsidRPr="000F79DF">
        <w:t xml:space="preserve">, </w:t>
      </w:r>
      <w:r>
        <w:t>zákona č. </w:t>
      </w:r>
      <w:r w:rsidRPr="000F79DF">
        <w:t>278/2009</w:t>
      </w:r>
      <w:r>
        <w:t> Sb.</w:t>
      </w:r>
      <w:r w:rsidRPr="000F79DF">
        <w:t xml:space="preserve">, </w:t>
      </w:r>
      <w:r>
        <w:t>zákona č. </w:t>
      </w:r>
      <w:r w:rsidRPr="000F79DF">
        <w:t>281/2009</w:t>
      </w:r>
      <w:r>
        <w:t> Sb.</w:t>
      </w:r>
      <w:r w:rsidRPr="000F79DF">
        <w:t xml:space="preserve">, </w:t>
      </w:r>
      <w:r>
        <w:t>zákona č. </w:t>
      </w:r>
      <w:r w:rsidRPr="000F79DF">
        <w:t>306/2009</w:t>
      </w:r>
      <w:r>
        <w:t> Sb.</w:t>
      </w:r>
      <w:r w:rsidRPr="000F79DF">
        <w:t xml:space="preserve">, </w:t>
      </w:r>
      <w:r>
        <w:t>zákona č. </w:t>
      </w:r>
      <w:r w:rsidRPr="000F79DF">
        <w:t>424/2010</w:t>
      </w:r>
      <w:r>
        <w:t> Sb.</w:t>
      </w:r>
      <w:r w:rsidRPr="000F79DF">
        <w:t xml:space="preserve">, </w:t>
      </w:r>
      <w:r>
        <w:t>zákona č. </w:t>
      </w:r>
      <w:r w:rsidRPr="000F79DF">
        <w:t>427/2010</w:t>
      </w:r>
      <w:r>
        <w:t> Sb.</w:t>
      </w:r>
      <w:r w:rsidRPr="000F79DF">
        <w:t xml:space="preserve">, </w:t>
      </w:r>
      <w:r>
        <w:t>zákona č. </w:t>
      </w:r>
      <w:r w:rsidRPr="000F79DF">
        <w:t>73/2011</w:t>
      </w:r>
      <w:r>
        <w:t> Sb.</w:t>
      </w:r>
      <w:r w:rsidRPr="000F79DF">
        <w:t xml:space="preserve">, </w:t>
      </w:r>
      <w:r>
        <w:t>zákona č. </w:t>
      </w:r>
      <w:r w:rsidRPr="000F79DF">
        <w:t>303/2011</w:t>
      </w:r>
      <w:r>
        <w:t> Sb.</w:t>
      </w:r>
      <w:r w:rsidRPr="000F79DF">
        <w:t xml:space="preserve">, </w:t>
      </w:r>
      <w:r>
        <w:t>zákona č. </w:t>
      </w:r>
      <w:r w:rsidRPr="000F79DF">
        <w:t>329/2011</w:t>
      </w:r>
      <w:r>
        <w:t> Sb.</w:t>
      </w:r>
      <w:r w:rsidRPr="000F79DF">
        <w:t xml:space="preserve">, </w:t>
      </w:r>
      <w:r>
        <w:t>zákona č. </w:t>
      </w:r>
      <w:r w:rsidRPr="000F79DF">
        <w:t>341/2011</w:t>
      </w:r>
      <w:r>
        <w:t> Sb.</w:t>
      </w:r>
      <w:r w:rsidRPr="000F79DF">
        <w:t xml:space="preserve">, </w:t>
      </w:r>
      <w:r>
        <w:t>zákona č. </w:t>
      </w:r>
      <w:r w:rsidRPr="000F79DF">
        <w:t>375/2011</w:t>
      </w:r>
      <w:r>
        <w:t> Sb.,</w:t>
      </w:r>
      <w:r w:rsidRPr="000F79DF">
        <w:t xml:space="preserve"> </w:t>
      </w:r>
      <w:r>
        <w:t>zákona č. </w:t>
      </w:r>
      <w:r w:rsidRPr="000F79DF">
        <w:t>458/2011</w:t>
      </w:r>
      <w:r>
        <w:t> Sb.,</w:t>
      </w:r>
      <w:r w:rsidRPr="000F79DF">
        <w:t xml:space="preserve"> </w:t>
      </w:r>
      <w:r>
        <w:t>zákona č. </w:t>
      </w:r>
      <w:r w:rsidRPr="000F79DF">
        <w:t>222/2012</w:t>
      </w:r>
      <w:r>
        <w:t> Sb., zákona č. 494/2012 Sb. a zákona č …/2013 Sb.</w:t>
      </w:r>
      <w:r w:rsidRPr="000F79DF">
        <w:t>, se mění takto:</w:t>
      </w:r>
    </w:p>
    <w:p w:rsidR="00DC7DE9" w:rsidRPr="000F79DF" w:rsidRDefault="00DC7DE9" w:rsidP="00AD3E08">
      <w:pPr>
        <w:pStyle w:val="Novelizanbod"/>
        <w:numPr>
          <w:ilvl w:val="0"/>
          <w:numId w:val="90"/>
        </w:numPr>
      </w:pPr>
      <w:r w:rsidRPr="000F79DF">
        <w:t xml:space="preserve">V </w:t>
      </w:r>
      <w:r>
        <w:t>§ </w:t>
      </w:r>
      <w:r w:rsidRPr="000F79DF">
        <w:t>46 odst. 7 písm. d) se slova „v evidenci daní u orgánů Finanční správy České republiky ani orgánů Celní správy České republiky evidován nedoplatek“ nahrazují slovy „evidovány nedoplatky u orgánů Finanční správy České republiky ani orgánů Celní správy České republiky“.</w:t>
      </w:r>
    </w:p>
    <w:p w:rsidR="00DC7DE9" w:rsidRPr="000F79DF" w:rsidRDefault="00DC7DE9" w:rsidP="00A66846">
      <w:pPr>
        <w:pStyle w:val="Novelizanbod"/>
      </w:pPr>
      <w:r w:rsidRPr="000F79DF">
        <w:t xml:space="preserve">V </w:t>
      </w:r>
      <w:r>
        <w:t>§ </w:t>
      </w:r>
      <w:r w:rsidRPr="000F79DF">
        <w:t>46 odst. 7 písm. e) se slova „v evidenci daní u orgánů Finanční správy České republiky ani orgánů Celní správy České republiky evidován nedoplatek“ nahrazují slovy „evidovány nedoplatky u orgánů Finanční správy České republiky ani orgánů Celní správy České republiky“.</w:t>
      </w:r>
    </w:p>
    <w:p w:rsidR="00DC7DE9" w:rsidRDefault="00DC7DE9" w:rsidP="00A66846">
      <w:pPr>
        <w:pStyle w:val="Novelizanbod"/>
      </w:pPr>
      <w:r>
        <w:t>V § 73 a § 87j odst. 2 se slovo „všeobecného“ nahrazuje slovem „veřejného“.</w:t>
      </w:r>
    </w:p>
    <w:p w:rsidR="00DC7DE9" w:rsidRPr="00E17335" w:rsidRDefault="00DC7DE9" w:rsidP="003D1BD6">
      <w:pPr>
        <w:pStyle w:val="Textlnku"/>
        <w:spacing w:before="120"/>
        <w:ind w:firstLine="567"/>
      </w:pPr>
      <w:r>
        <w:t xml:space="preserve">Poznámka pod čarou č. 12 se zrušuje, </w:t>
      </w:r>
      <w:r w:rsidRPr="00EB5130">
        <w:t>a to včetně odkazu na poznámku pod čarou</w:t>
      </w:r>
      <w:r>
        <w:t>.</w:t>
      </w:r>
    </w:p>
    <w:p w:rsidR="00DC7DE9" w:rsidRPr="000F79DF" w:rsidRDefault="00DC7DE9" w:rsidP="00150600">
      <w:pPr>
        <w:pStyle w:val="ST"/>
      </w:pPr>
      <w:bookmarkStart w:id="147" w:name="_Toc340738398"/>
      <w:bookmarkStart w:id="148" w:name="_Toc356384855"/>
      <w:r w:rsidRPr="000F79DF">
        <w:t xml:space="preserve">ČÁST </w:t>
      </w:r>
      <w:bookmarkEnd w:id="147"/>
      <w:r>
        <w:t>ČTYŘICÁTÁ</w:t>
      </w:r>
      <w:bookmarkEnd w:id="148"/>
      <w:r>
        <w:t xml:space="preserve"> PRVNÍ</w:t>
      </w:r>
    </w:p>
    <w:p w:rsidR="00DC7DE9" w:rsidRPr="000F79DF" w:rsidRDefault="00DC7DE9" w:rsidP="000D1DB9">
      <w:pPr>
        <w:pStyle w:val="NADPISSTI"/>
      </w:pPr>
      <w:bookmarkStart w:id="149" w:name="_Toc340738399"/>
      <w:bookmarkStart w:id="150" w:name="_Toc356384856"/>
      <w:r w:rsidRPr="000F79DF">
        <w:t>Změna zákona o veřejných dražbách</w:t>
      </w:r>
      <w:bookmarkEnd w:id="149"/>
      <w:bookmarkEnd w:id="150"/>
    </w:p>
    <w:p w:rsidR="00DC7DE9" w:rsidRPr="000F79DF" w:rsidRDefault="00DC7DE9" w:rsidP="00116594">
      <w:pPr>
        <w:pStyle w:val="lnek"/>
      </w:pPr>
      <w:r w:rsidRPr="000F79DF">
        <w:t>Čl. XL</w:t>
      </w:r>
      <w:r>
        <w:t>IX</w:t>
      </w:r>
    </w:p>
    <w:p w:rsidR="00DC7DE9" w:rsidRPr="000F79DF" w:rsidRDefault="00DC7DE9" w:rsidP="00246031">
      <w:pPr>
        <w:pStyle w:val="Textlnku"/>
      </w:pPr>
      <w:r w:rsidRPr="000F79DF">
        <w:t xml:space="preserve">V </w:t>
      </w:r>
      <w:r>
        <w:t>§ </w:t>
      </w:r>
      <w:r w:rsidRPr="000F79DF">
        <w:t xml:space="preserve">60 odst. 2 písm. d) </w:t>
      </w:r>
      <w:r>
        <w:t>zákona č. </w:t>
      </w:r>
      <w:r w:rsidRPr="000F79DF">
        <w:t>26/2000</w:t>
      </w:r>
      <w:r>
        <w:t> Sb.</w:t>
      </w:r>
      <w:r w:rsidRPr="000F79DF">
        <w:t xml:space="preserve">, o veřejných dražbách, ve znění </w:t>
      </w:r>
      <w:r>
        <w:t>zákona č. </w:t>
      </w:r>
      <w:r w:rsidRPr="000F79DF">
        <w:t>458/2011</w:t>
      </w:r>
      <w:r>
        <w:t> Sb., zákona č. 396/2012 Sb. a zákona č. 399/2012 Sb.</w:t>
      </w:r>
      <w:r w:rsidRPr="000F79DF">
        <w:t xml:space="preserve">, se slova „, pojistné na veřejné zdravotní pojištění a pojistné na sociální zabezpečení“ </w:t>
      </w:r>
      <w:r>
        <w:t>zrušují</w:t>
      </w:r>
      <w:r w:rsidRPr="000F79DF">
        <w:t>.</w:t>
      </w:r>
    </w:p>
    <w:p w:rsidR="00DC7DE9" w:rsidRPr="000F79DF" w:rsidRDefault="00DC7DE9" w:rsidP="00150600">
      <w:pPr>
        <w:pStyle w:val="ST"/>
      </w:pPr>
      <w:bookmarkStart w:id="151" w:name="_Toc340738400"/>
      <w:bookmarkStart w:id="152" w:name="_Toc356384857"/>
      <w:r w:rsidRPr="000F79DF">
        <w:t xml:space="preserve">ČÁST </w:t>
      </w:r>
      <w:bookmarkEnd w:id="151"/>
      <w:r>
        <w:t xml:space="preserve">ČTYŘICÁTÁ </w:t>
      </w:r>
      <w:bookmarkEnd w:id="152"/>
      <w:r>
        <w:t>DRUHÁ</w:t>
      </w:r>
    </w:p>
    <w:p w:rsidR="00DC7DE9" w:rsidRPr="000F79DF" w:rsidRDefault="00DC7DE9" w:rsidP="000D1DB9">
      <w:pPr>
        <w:pStyle w:val="NADPISSTI"/>
      </w:pPr>
      <w:bookmarkStart w:id="153" w:name="_Toc334167935"/>
      <w:bookmarkStart w:id="154" w:name="_Toc340738401"/>
      <w:bookmarkStart w:id="155" w:name="_Toc356384858"/>
      <w:r w:rsidRPr="000F79DF">
        <w:t>Změna zákona o poštovních službách a o změně některých zákonů (zákon o poštovních službách)</w:t>
      </w:r>
      <w:bookmarkEnd w:id="153"/>
      <w:bookmarkEnd w:id="154"/>
      <w:bookmarkEnd w:id="155"/>
    </w:p>
    <w:p w:rsidR="00DC7DE9" w:rsidRPr="000F79DF" w:rsidRDefault="00DC7DE9" w:rsidP="00116594">
      <w:pPr>
        <w:pStyle w:val="lnek"/>
      </w:pPr>
      <w:r w:rsidRPr="000F79DF">
        <w:t xml:space="preserve">Čl. </w:t>
      </w:r>
      <w:r>
        <w:t>L</w:t>
      </w:r>
    </w:p>
    <w:p w:rsidR="00DC7DE9" w:rsidRPr="000F79DF" w:rsidRDefault="00DC7DE9" w:rsidP="00BF3D51">
      <w:pPr>
        <w:pStyle w:val="Textlnku"/>
      </w:pPr>
      <w:r w:rsidRPr="000F79DF">
        <w:t xml:space="preserve">V </w:t>
      </w:r>
      <w:r>
        <w:t>§ </w:t>
      </w:r>
      <w:r w:rsidRPr="000F79DF">
        <w:t xml:space="preserve">17 odst. 2 písm. c) </w:t>
      </w:r>
      <w:r>
        <w:t>zákona č. </w:t>
      </w:r>
      <w:r w:rsidRPr="000F79DF">
        <w:t>29/2000</w:t>
      </w:r>
      <w:r>
        <w:t> Sb.</w:t>
      </w:r>
      <w:r w:rsidRPr="000F79DF">
        <w:t xml:space="preserve">, o poštovních službách a o změně některých zákonů (zákon o poštovních službách), ve znění </w:t>
      </w:r>
      <w:r>
        <w:t>zákona č. </w:t>
      </w:r>
      <w:r w:rsidRPr="000F79DF">
        <w:t>221/2012</w:t>
      </w:r>
      <w:r>
        <w:t> Sb.</w:t>
      </w:r>
      <w:r w:rsidRPr="000F79DF">
        <w:t>, se slova „v evidenci daní u orgánů Finanční správy České republiky ani orgánů Celní správy České republiky evidován nedoplatek“ nahrazují slovy „evidován nedoplatek u orgánů Finanční správy České republiky ani orgánů Celní správy České republiky“.</w:t>
      </w:r>
    </w:p>
    <w:p w:rsidR="00DC7DE9" w:rsidRPr="000F79DF" w:rsidRDefault="00DC7DE9" w:rsidP="00150600">
      <w:pPr>
        <w:pStyle w:val="ST"/>
      </w:pPr>
      <w:bookmarkStart w:id="156" w:name="_Toc340738402"/>
      <w:bookmarkStart w:id="157" w:name="_Toc356384859"/>
      <w:r w:rsidRPr="000F79DF">
        <w:t xml:space="preserve">ČÁST </w:t>
      </w:r>
      <w:bookmarkEnd w:id="156"/>
      <w:r>
        <w:t xml:space="preserve">ČTYŘICÁTÁ </w:t>
      </w:r>
      <w:bookmarkEnd w:id="157"/>
      <w:r>
        <w:t>TŘETÍ</w:t>
      </w:r>
    </w:p>
    <w:p w:rsidR="00DC7DE9" w:rsidRPr="000F79DF" w:rsidRDefault="00DC7DE9" w:rsidP="000D1DB9">
      <w:pPr>
        <w:pStyle w:val="NADPISSTI"/>
      </w:pPr>
      <w:bookmarkStart w:id="158" w:name="_Toc340738403"/>
      <w:bookmarkStart w:id="159" w:name="_Toc356384860"/>
      <w:r w:rsidRPr="000F79DF">
        <w:t>Změna zákona o investičních pobídkách</w:t>
      </w:r>
      <w:bookmarkEnd w:id="158"/>
      <w:bookmarkEnd w:id="159"/>
    </w:p>
    <w:p w:rsidR="00DC7DE9" w:rsidRPr="000F79DF" w:rsidRDefault="00DC7DE9" w:rsidP="00B26C79">
      <w:pPr>
        <w:pStyle w:val="lnek"/>
      </w:pPr>
      <w:r w:rsidRPr="000F79DF">
        <w:t xml:space="preserve">Čl. </w:t>
      </w:r>
      <w:r>
        <w:t>LI</w:t>
      </w:r>
    </w:p>
    <w:p w:rsidR="00DC7DE9" w:rsidRPr="000F79DF" w:rsidRDefault="00DC7DE9" w:rsidP="00BF3D51">
      <w:pPr>
        <w:pStyle w:val="Textlnku"/>
      </w:pPr>
      <w:r w:rsidRPr="000F79DF">
        <w:t xml:space="preserve">V </w:t>
      </w:r>
      <w:r>
        <w:t>§ </w:t>
      </w:r>
      <w:r w:rsidRPr="000F79DF">
        <w:t xml:space="preserve">3 odst. 4 </w:t>
      </w:r>
      <w:r>
        <w:t>zákona č. </w:t>
      </w:r>
      <w:r w:rsidRPr="000F79DF">
        <w:t>72/2000</w:t>
      </w:r>
      <w:r>
        <w:t> Sb.</w:t>
      </w:r>
      <w:r w:rsidRPr="000F79DF">
        <w:t xml:space="preserve">, o investičních pobídkách a změně některých zákonů, ve znění </w:t>
      </w:r>
      <w:r>
        <w:t>zákona č. 192</w:t>
      </w:r>
      <w:r w:rsidRPr="000F79DF">
        <w:t>/2012</w:t>
      </w:r>
      <w:r>
        <w:t> Sb.</w:t>
      </w:r>
      <w:r w:rsidRPr="000F79DF">
        <w:t>, písmeno b) zní:</w:t>
      </w:r>
    </w:p>
    <w:p w:rsidR="00DC7DE9" w:rsidRPr="000F79DF" w:rsidRDefault="00DC7DE9" w:rsidP="00BF3D51">
      <w:pPr>
        <w:pStyle w:val="VARIANTA"/>
      </w:pPr>
      <w:r>
        <w:t xml:space="preserve">VARIANTA </w:t>
      </w:r>
      <w:r w:rsidRPr="000F79DF">
        <w:t>I</w:t>
      </w:r>
    </w:p>
    <w:p w:rsidR="00DC7DE9" w:rsidRPr="000F79DF" w:rsidRDefault="00DC7DE9" w:rsidP="00BF3D51">
      <w:pPr>
        <w:pStyle w:val="Textpsmene"/>
        <w:numPr>
          <w:ilvl w:val="0"/>
          <w:numId w:val="0"/>
        </w:numPr>
        <w:ind w:left="425" w:hanging="425"/>
      </w:pPr>
      <w:r w:rsidRPr="000F79DF">
        <w:t>„b)</w:t>
      </w:r>
      <w:r>
        <w:tab/>
      </w:r>
      <w:r w:rsidRPr="000F79DF">
        <w:t>potvrzení, která nejsou starší než 30 dnů, že nemá evidovány nedoplatky u orgánů Finanční správy České republiky ani orgánů Celní správy České republiky s výjimkou nedoplatku, u kterého je povoleno posečkání jeho úhrady nebo rozložení jeho úhrady na splátky,“.</w:t>
      </w:r>
    </w:p>
    <w:p w:rsidR="00DC7DE9" w:rsidRPr="000F79DF" w:rsidRDefault="00DC7DE9" w:rsidP="00BF3D51">
      <w:pPr>
        <w:pStyle w:val="VARIANTA"/>
      </w:pPr>
      <w:r>
        <w:t>VARIANTA</w:t>
      </w:r>
      <w:r w:rsidRPr="000F79DF">
        <w:t xml:space="preserve"> II</w:t>
      </w:r>
    </w:p>
    <w:p w:rsidR="00DC7DE9" w:rsidRPr="000F79DF" w:rsidRDefault="00DC7DE9" w:rsidP="00BF3D51">
      <w:pPr>
        <w:pStyle w:val="Textpsmene"/>
        <w:numPr>
          <w:ilvl w:val="0"/>
          <w:numId w:val="0"/>
        </w:numPr>
        <w:ind w:left="425" w:hanging="425"/>
      </w:pPr>
      <w:r>
        <w:t>„b)</w:t>
      </w:r>
      <w:r>
        <w:tab/>
      </w:r>
      <w:r w:rsidRPr="000F79DF">
        <w:t>potvrzení, která nejsou starší než 30 dnů, že nemá nevidovány nedoplatky u orgánů Finanční správy České republiky ani orgánů Celní správy České republiky,“.</w:t>
      </w:r>
    </w:p>
    <w:p w:rsidR="00DC7DE9" w:rsidRPr="000F79DF" w:rsidRDefault="00DC7DE9" w:rsidP="00150600">
      <w:pPr>
        <w:pStyle w:val="ST"/>
      </w:pPr>
      <w:bookmarkStart w:id="160" w:name="_Toc340738404"/>
      <w:bookmarkStart w:id="161" w:name="_Toc356384861"/>
      <w:r w:rsidRPr="000F79DF">
        <w:t xml:space="preserve">ČÁST </w:t>
      </w:r>
      <w:bookmarkEnd w:id="160"/>
      <w:r>
        <w:t xml:space="preserve">ČTYŘICÁTÁ </w:t>
      </w:r>
      <w:bookmarkEnd w:id="161"/>
      <w:r>
        <w:t>ČTVRTÁ</w:t>
      </w:r>
    </w:p>
    <w:p w:rsidR="00DC7DE9" w:rsidRPr="000F79DF" w:rsidRDefault="00DC7DE9" w:rsidP="000D1DB9">
      <w:pPr>
        <w:pStyle w:val="NADPISSTI"/>
      </w:pPr>
      <w:bookmarkStart w:id="162" w:name="_Toc340738405"/>
      <w:bookmarkStart w:id="163" w:name="_Toc356384862"/>
      <w:r w:rsidRPr="000F79DF">
        <w:t>Změna zákona o ochraně zaměstnanců při platební neschopnosti zaměstnavatele</w:t>
      </w:r>
      <w:bookmarkEnd w:id="162"/>
      <w:bookmarkEnd w:id="163"/>
    </w:p>
    <w:p w:rsidR="00DC7DE9" w:rsidRPr="000F79DF" w:rsidRDefault="00DC7DE9" w:rsidP="00B26C79">
      <w:pPr>
        <w:pStyle w:val="lnek"/>
      </w:pPr>
      <w:r w:rsidRPr="000F79DF">
        <w:t>Čl. L</w:t>
      </w:r>
      <w:r>
        <w:t>II</w:t>
      </w:r>
    </w:p>
    <w:p w:rsidR="00DC7DE9" w:rsidRPr="000F79DF" w:rsidRDefault="00DC7DE9" w:rsidP="00BF3D51">
      <w:pPr>
        <w:pStyle w:val="Textlnku"/>
      </w:pPr>
      <w:r w:rsidRPr="000F79DF">
        <w:t>Zákon č. 118/2000</w:t>
      </w:r>
      <w:r>
        <w:t> Sb.</w:t>
      </w:r>
      <w:r w:rsidRPr="000F79DF">
        <w:t xml:space="preserve">, o ochraně zaměstnanců při platební neschopnosti zaměstnavatele, ve znění </w:t>
      </w:r>
      <w:r>
        <w:t>zákona č. </w:t>
      </w:r>
      <w:r w:rsidRPr="000F79DF">
        <w:t>436/2004</w:t>
      </w:r>
      <w:r>
        <w:t> Sb.</w:t>
      </w:r>
      <w:r w:rsidRPr="000F79DF">
        <w:t xml:space="preserve">, </w:t>
      </w:r>
      <w:r>
        <w:t>zákona č. </w:t>
      </w:r>
      <w:r w:rsidRPr="000F79DF">
        <w:t>73/2006</w:t>
      </w:r>
      <w:r>
        <w:t> Sb.</w:t>
      </w:r>
      <w:r w:rsidRPr="000F79DF">
        <w:t xml:space="preserve">, </w:t>
      </w:r>
      <w:r>
        <w:t>zákona č. </w:t>
      </w:r>
      <w:r w:rsidRPr="000F79DF">
        <w:t>296/2007</w:t>
      </w:r>
      <w:r>
        <w:t> Sb.</w:t>
      </w:r>
      <w:r w:rsidRPr="000F79DF">
        <w:t xml:space="preserve">, </w:t>
      </w:r>
      <w:r>
        <w:t>zákona č. </w:t>
      </w:r>
      <w:r w:rsidRPr="000F79DF">
        <w:t>217/2009</w:t>
      </w:r>
      <w:r>
        <w:t> Sb.</w:t>
      </w:r>
      <w:r w:rsidRPr="000F79DF">
        <w:t xml:space="preserve">, </w:t>
      </w:r>
      <w:r>
        <w:t>zákona č. </w:t>
      </w:r>
      <w:r w:rsidRPr="000F79DF">
        <w:t>73/2011</w:t>
      </w:r>
      <w:r>
        <w:t> Sb.</w:t>
      </w:r>
      <w:r w:rsidRPr="000F79DF">
        <w:t xml:space="preserve">, </w:t>
      </w:r>
      <w:r>
        <w:t>zákona č. </w:t>
      </w:r>
      <w:r w:rsidRPr="000F79DF">
        <w:t>365/2011</w:t>
      </w:r>
      <w:r>
        <w:t> Sb.</w:t>
      </w:r>
      <w:r w:rsidRPr="000F79DF">
        <w:t xml:space="preserve">, </w:t>
      </w:r>
      <w:r>
        <w:t>zákona č. </w:t>
      </w:r>
      <w:r w:rsidRPr="000F79DF">
        <w:t>367/2011</w:t>
      </w:r>
      <w:r>
        <w:t> Sb.,</w:t>
      </w:r>
      <w:r w:rsidRPr="000F79DF">
        <w:t xml:space="preserve"> </w:t>
      </w:r>
      <w:r>
        <w:t>zákona č. </w:t>
      </w:r>
      <w:r w:rsidRPr="000F79DF">
        <w:t>458/2011</w:t>
      </w:r>
      <w:r>
        <w:t> Sb. a zákona č. 399/2012 Sb.</w:t>
      </w:r>
      <w:r w:rsidRPr="000F79DF">
        <w:t>, se mění takto:</w:t>
      </w:r>
    </w:p>
    <w:p w:rsidR="00DC7DE9" w:rsidRPr="000F79DF" w:rsidRDefault="00DC7DE9" w:rsidP="00AD3E08">
      <w:pPr>
        <w:pStyle w:val="Novelizanbod"/>
        <w:numPr>
          <w:ilvl w:val="0"/>
          <w:numId w:val="92"/>
        </w:numPr>
      </w:pPr>
      <w:r w:rsidRPr="000F79DF">
        <w:t xml:space="preserve">V </w:t>
      </w:r>
      <w:r>
        <w:t>§ </w:t>
      </w:r>
      <w:r w:rsidRPr="000F79DF">
        <w:t>10 odst. 1 se slova „podle zvláštních právních předpisů</w:t>
      </w:r>
      <w:r w:rsidRPr="00BF3D51">
        <w:rPr>
          <w:vertAlign w:val="superscript"/>
        </w:rPr>
        <w:t>9)</w:t>
      </w:r>
      <w:r w:rsidRPr="000F79DF">
        <w:t>“ nahrazují slovy „jinými právními předpisy stanovených daní, poplatků nebo jiných obdobných peněžitých plnění“, za slov</w:t>
      </w:r>
      <w:r>
        <w:t>a</w:t>
      </w:r>
      <w:r w:rsidRPr="000F79DF">
        <w:t xml:space="preserve"> „</w:t>
      </w:r>
      <w:r>
        <w:t xml:space="preserve">, </w:t>
      </w:r>
      <w:r w:rsidRPr="000F79DF">
        <w:t xml:space="preserve">provede“ </w:t>
      </w:r>
      <w:r>
        <w:t xml:space="preserve">se </w:t>
      </w:r>
      <w:r w:rsidRPr="000F79DF">
        <w:t>vkládá slovo „tyto“ a slova „podle zvláštních právních předpisů“ se zrušují.</w:t>
      </w:r>
    </w:p>
    <w:p w:rsidR="00DC7DE9" w:rsidRPr="000F79DF" w:rsidRDefault="00DC7DE9" w:rsidP="00BF3D51">
      <w:pPr>
        <w:pStyle w:val="Novelizanbod"/>
      </w:pPr>
      <w:r w:rsidRPr="000F79DF">
        <w:rPr>
          <w:szCs w:val="24"/>
        </w:rPr>
        <w:t xml:space="preserve">V </w:t>
      </w:r>
      <w:r>
        <w:rPr>
          <w:szCs w:val="24"/>
        </w:rPr>
        <w:t>§ </w:t>
      </w:r>
      <w:r w:rsidRPr="00BF3D51">
        <w:t>10</w:t>
      </w:r>
      <w:r w:rsidRPr="000F79DF">
        <w:rPr>
          <w:szCs w:val="24"/>
        </w:rPr>
        <w:t xml:space="preserve"> odstavec 2 zní:</w:t>
      </w:r>
    </w:p>
    <w:p w:rsidR="00DC7DE9" w:rsidRPr="000F79DF" w:rsidRDefault="00DC7DE9" w:rsidP="00BF3D51">
      <w:pPr>
        <w:pStyle w:val="Textodstavce"/>
        <w:numPr>
          <w:ilvl w:val="0"/>
          <w:numId w:val="0"/>
        </w:numPr>
        <w:ind w:firstLine="425"/>
      </w:pPr>
      <w:r w:rsidRPr="000F79DF">
        <w:t>„(2) Pro účely daně z příjmů fyzických osob a veřejných pojistných plní Úřad práce České republiky povinnosti plátce této daně a veřejných pojistných. V hlášení a vyúčtování Úřad práce České republiky uvede zaměstnavatele, za kterého tyto povinnosti plní.“.</w:t>
      </w:r>
    </w:p>
    <w:p w:rsidR="00DC7DE9" w:rsidRPr="00EF63CE" w:rsidRDefault="00DC7DE9" w:rsidP="00BF3D51">
      <w:pPr>
        <w:pStyle w:val="Novelizanbod"/>
      </w:pPr>
      <w:r>
        <w:t>Z</w:t>
      </w:r>
      <w:r w:rsidRPr="00EF63CE">
        <w:t xml:space="preserve">a </w:t>
      </w:r>
      <w:r>
        <w:t>§ </w:t>
      </w:r>
      <w:r w:rsidRPr="00EF63CE">
        <w:t>14a</w:t>
      </w:r>
      <w:r>
        <w:t xml:space="preserve"> se</w:t>
      </w:r>
      <w:r w:rsidRPr="00EF63CE">
        <w:t xml:space="preserve"> vkládá nový </w:t>
      </w:r>
      <w:r>
        <w:t>§ </w:t>
      </w:r>
      <w:r w:rsidRPr="00EF63CE">
        <w:t>14b, který včetně poznámky pod čarou č. 21 zní:</w:t>
      </w:r>
    </w:p>
    <w:p w:rsidR="00DC7DE9" w:rsidRPr="00EF63CE" w:rsidRDefault="00DC7DE9" w:rsidP="00BF3D51">
      <w:pPr>
        <w:pStyle w:val="Paragraf"/>
      </w:pPr>
      <w:r w:rsidRPr="00EF63CE">
        <w:t>„</w:t>
      </w:r>
      <w:r>
        <w:t>§ </w:t>
      </w:r>
      <w:r w:rsidRPr="00EF63CE">
        <w:t>14b</w:t>
      </w:r>
    </w:p>
    <w:p w:rsidR="00DC7DE9" w:rsidRPr="00EF63CE" w:rsidRDefault="00DC7DE9" w:rsidP="00BF3D51">
      <w:pPr>
        <w:pStyle w:val="Textodstavce"/>
        <w:numPr>
          <w:ilvl w:val="0"/>
          <w:numId w:val="0"/>
        </w:numPr>
        <w:ind w:firstLine="425"/>
      </w:pPr>
      <w:r w:rsidRPr="00EF63CE">
        <w:t>(1) Údaje potřebné k uspokojení splatných mzdových nároků nevyplacených zaměstnanci jeho zaměstnavatelem, který je v platební neschopnosti, jsou vedeny v informačním systému v oblasti státní politiky zaměstnanosti</w:t>
      </w:r>
      <w:r w:rsidRPr="00EF63CE">
        <w:rPr>
          <w:vertAlign w:val="superscript"/>
        </w:rPr>
        <w:t>21)</w:t>
      </w:r>
      <w:r w:rsidRPr="00EF63CE">
        <w:t>, jehož správcem je Ministerstvo práce a sociálních věcí.</w:t>
      </w:r>
    </w:p>
    <w:p w:rsidR="00DC7DE9" w:rsidRPr="00EF63CE" w:rsidRDefault="00DC7DE9" w:rsidP="00BF3D51">
      <w:pPr>
        <w:pStyle w:val="Textodstavce"/>
        <w:numPr>
          <w:ilvl w:val="0"/>
          <w:numId w:val="0"/>
        </w:numPr>
        <w:ind w:firstLine="425"/>
      </w:pPr>
      <w:r w:rsidRPr="00EF63CE">
        <w:t xml:space="preserve">(2) Úřad práce České republiky je povinen zajistit uchování všech dokumentů a spisů týkajících se pravomocně ukončených správních řízení o uspokojení splatných mzdových nároků nevyplacených zaměstnanci jeho zaměstnavatelem, který je v platební neschopnosti, po dobu 15 kalendářních let následujících po kalendářním roce, v němž došlo k pravomocnému ukončení tohoto správního řízení nebo k poslednímu zápisu údajů do informačního systému. </w:t>
      </w:r>
    </w:p>
    <w:p w:rsidR="00DC7DE9" w:rsidRPr="00EF63CE" w:rsidRDefault="00DC7DE9" w:rsidP="00BF3D51">
      <w:pPr>
        <w:pStyle w:val="Textlnku"/>
      </w:pPr>
      <w:r w:rsidRPr="00EF63CE">
        <w:t>__________________________________</w:t>
      </w:r>
    </w:p>
    <w:p w:rsidR="00DC7DE9" w:rsidRDefault="00DC7DE9" w:rsidP="00BF3D51">
      <w:pPr>
        <w:pStyle w:val="Textlnku"/>
      </w:pPr>
      <w:r w:rsidRPr="00EF63CE">
        <w:rPr>
          <w:vertAlign w:val="superscript"/>
        </w:rPr>
        <w:t>21)</w:t>
      </w:r>
      <w:r w:rsidRPr="00EF63CE">
        <w:t xml:space="preserve"> </w:t>
      </w:r>
      <w:r>
        <w:t>§ </w:t>
      </w:r>
      <w:r w:rsidRPr="00EF63CE">
        <w:t xml:space="preserve">2 a </w:t>
      </w:r>
      <w:r>
        <w:t>§ </w:t>
      </w:r>
      <w:r w:rsidRPr="00EF63CE">
        <w:t xml:space="preserve">147d </w:t>
      </w:r>
      <w:r>
        <w:t>zákona č. </w:t>
      </w:r>
      <w:r w:rsidRPr="00EF63CE">
        <w:t>435/2004</w:t>
      </w:r>
      <w:r>
        <w:t> Sb.</w:t>
      </w:r>
      <w:r w:rsidRPr="00EF63CE">
        <w:t>, o zaměstnanosti, ve znění pozdějších předpisů.“.</w:t>
      </w:r>
    </w:p>
    <w:p w:rsidR="00DC7DE9" w:rsidRPr="000F79DF" w:rsidRDefault="00DC7DE9" w:rsidP="00150600">
      <w:pPr>
        <w:pStyle w:val="ST"/>
      </w:pPr>
      <w:bookmarkStart w:id="164" w:name="_Toc340738406"/>
      <w:bookmarkStart w:id="165" w:name="_Toc356384863"/>
      <w:r w:rsidRPr="000F79DF">
        <w:t xml:space="preserve">ČÁST </w:t>
      </w:r>
      <w:bookmarkEnd w:id="164"/>
      <w:r>
        <w:t xml:space="preserve">ČTYŘICÁTÁ </w:t>
      </w:r>
      <w:bookmarkEnd w:id="165"/>
      <w:r>
        <w:t>PÁTÁ</w:t>
      </w:r>
    </w:p>
    <w:p w:rsidR="00DC7DE9" w:rsidRPr="000F79DF" w:rsidRDefault="00DC7DE9" w:rsidP="000D1DB9">
      <w:pPr>
        <w:pStyle w:val="NADPISSTI"/>
      </w:pPr>
      <w:bookmarkStart w:id="166" w:name="_Toc340738407"/>
      <w:bookmarkStart w:id="167" w:name="_Toc356384864"/>
      <w:r w:rsidRPr="000F79DF">
        <w:t xml:space="preserve">Změna </w:t>
      </w:r>
      <w:bookmarkEnd w:id="166"/>
      <w:r>
        <w:t>zákona o obcích</w:t>
      </w:r>
      <w:bookmarkEnd w:id="167"/>
    </w:p>
    <w:p w:rsidR="00DC7DE9" w:rsidRPr="000F79DF" w:rsidRDefault="00DC7DE9" w:rsidP="00B26C79">
      <w:pPr>
        <w:pStyle w:val="lnek"/>
      </w:pPr>
      <w:r w:rsidRPr="000F79DF">
        <w:t xml:space="preserve">Čl. </w:t>
      </w:r>
      <w:r>
        <w:t>LIII</w:t>
      </w:r>
    </w:p>
    <w:p w:rsidR="00DC7DE9" w:rsidRPr="00EF63CE" w:rsidRDefault="00DC7DE9" w:rsidP="00D140E5">
      <w:pPr>
        <w:pStyle w:val="Textlnku"/>
        <w:rPr>
          <w:lang w:eastAsia="en-US"/>
        </w:rPr>
      </w:pPr>
      <w:r w:rsidRPr="00605FAF">
        <w:t>Zákon č. 128/2000</w:t>
      </w:r>
      <w:r>
        <w:t> Sb.</w:t>
      </w:r>
      <w:r w:rsidRPr="00605FAF">
        <w:t xml:space="preserve">, o obcích (obecní zřízení), ve znění </w:t>
      </w:r>
      <w:r>
        <w:t>zákona č. </w:t>
      </w:r>
      <w:r w:rsidRPr="00605FAF">
        <w:t>273/2001</w:t>
      </w:r>
      <w:r>
        <w:t> Sb.</w:t>
      </w:r>
      <w:r w:rsidRPr="00605FAF">
        <w:t xml:space="preserve">, </w:t>
      </w:r>
      <w:r>
        <w:t>zákona č. </w:t>
      </w:r>
      <w:r w:rsidRPr="00605FAF">
        <w:t>320/2001</w:t>
      </w:r>
      <w:r>
        <w:t> Sb.</w:t>
      </w:r>
      <w:r w:rsidRPr="00605FAF">
        <w:t xml:space="preserve">, </w:t>
      </w:r>
      <w:r>
        <w:t>zákona č. </w:t>
      </w:r>
      <w:r w:rsidRPr="00605FAF">
        <w:t>450/2001</w:t>
      </w:r>
      <w:r>
        <w:t> Sb.</w:t>
      </w:r>
      <w:r w:rsidRPr="00605FAF">
        <w:t xml:space="preserve">, </w:t>
      </w:r>
      <w:r>
        <w:t>zákona č. </w:t>
      </w:r>
      <w:r w:rsidRPr="00605FAF">
        <w:t>311/2002</w:t>
      </w:r>
      <w:r>
        <w:t> Sb.</w:t>
      </w:r>
      <w:r w:rsidRPr="00605FAF">
        <w:t xml:space="preserve">, </w:t>
      </w:r>
      <w:r>
        <w:t>zákona č. </w:t>
      </w:r>
      <w:r w:rsidRPr="00605FAF">
        <w:t>313/2002</w:t>
      </w:r>
      <w:r>
        <w:t> Sb.</w:t>
      </w:r>
      <w:r w:rsidRPr="00605FAF">
        <w:t xml:space="preserve">, </w:t>
      </w:r>
      <w:r>
        <w:t>zákona č. </w:t>
      </w:r>
      <w:r w:rsidRPr="00605FAF">
        <w:t>59/2003</w:t>
      </w:r>
      <w:r>
        <w:t> Sb.</w:t>
      </w:r>
      <w:r w:rsidRPr="00605FAF">
        <w:t xml:space="preserve">, </w:t>
      </w:r>
      <w:r>
        <w:t>zákona č. </w:t>
      </w:r>
      <w:r w:rsidRPr="00605FAF">
        <w:t>22/2004</w:t>
      </w:r>
      <w:r>
        <w:t> Sb.</w:t>
      </w:r>
      <w:r w:rsidRPr="00605FAF">
        <w:t xml:space="preserve">, </w:t>
      </w:r>
      <w:r>
        <w:t>zákona č. </w:t>
      </w:r>
      <w:r w:rsidRPr="00605FAF">
        <w:t>216/2004</w:t>
      </w:r>
      <w:r>
        <w:t> Sb.</w:t>
      </w:r>
      <w:r w:rsidRPr="00605FAF">
        <w:t xml:space="preserve">, </w:t>
      </w:r>
      <w:r>
        <w:t>zákona č. </w:t>
      </w:r>
      <w:r w:rsidRPr="00605FAF">
        <w:t>257/2004</w:t>
      </w:r>
      <w:r>
        <w:t> Sb.</w:t>
      </w:r>
      <w:r w:rsidRPr="00605FAF">
        <w:t xml:space="preserve">, </w:t>
      </w:r>
      <w:r>
        <w:t>zákona č. </w:t>
      </w:r>
      <w:r w:rsidRPr="00605FAF">
        <w:t>421/2004</w:t>
      </w:r>
      <w:r>
        <w:t> Sb.</w:t>
      </w:r>
      <w:r w:rsidRPr="00605FAF">
        <w:t xml:space="preserve">, </w:t>
      </w:r>
      <w:r>
        <w:t>zákona č. </w:t>
      </w:r>
      <w:r w:rsidRPr="00605FAF">
        <w:t>501/2004</w:t>
      </w:r>
      <w:r>
        <w:t> Sb.</w:t>
      </w:r>
      <w:r w:rsidRPr="00605FAF">
        <w:t xml:space="preserve">, </w:t>
      </w:r>
      <w:r>
        <w:t>zákona č. </w:t>
      </w:r>
      <w:r w:rsidRPr="00605FAF">
        <w:t>626/2004</w:t>
      </w:r>
      <w:r>
        <w:t> Sb.</w:t>
      </w:r>
      <w:r w:rsidRPr="00605FAF">
        <w:t xml:space="preserve">, </w:t>
      </w:r>
      <w:r>
        <w:t>zákona č. </w:t>
      </w:r>
      <w:r w:rsidRPr="00605FAF">
        <w:t>413/2005</w:t>
      </w:r>
      <w:r>
        <w:t> Sb.</w:t>
      </w:r>
      <w:r w:rsidRPr="00605FAF">
        <w:t xml:space="preserve">, </w:t>
      </w:r>
      <w:r>
        <w:t>zákona č. </w:t>
      </w:r>
      <w:r w:rsidRPr="00605FAF">
        <w:t>61/2006</w:t>
      </w:r>
      <w:r>
        <w:t> Sb.</w:t>
      </w:r>
      <w:r w:rsidRPr="00605FAF">
        <w:t xml:space="preserve">, </w:t>
      </w:r>
      <w:r>
        <w:t>zákona č. </w:t>
      </w:r>
      <w:r w:rsidRPr="00605FAF">
        <w:t>186/2006</w:t>
      </w:r>
      <w:r>
        <w:t> Sb.</w:t>
      </w:r>
      <w:r w:rsidRPr="00605FAF">
        <w:t xml:space="preserve">, </w:t>
      </w:r>
      <w:r>
        <w:t>zákona č. </w:t>
      </w:r>
      <w:r w:rsidRPr="00605FAF">
        <w:t>234/2006</w:t>
      </w:r>
      <w:r>
        <w:t> Sb.</w:t>
      </w:r>
      <w:r w:rsidRPr="00605FAF">
        <w:t xml:space="preserve">, </w:t>
      </w:r>
      <w:r>
        <w:t>zákona č. </w:t>
      </w:r>
      <w:r w:rsidRPr="00605FAF">
        <w:t>245/2006</w:t>
      </w:r>
      <w:r>
        <w:t> Sb.</w:t>
      </w:r>
      <w:r w:rsidRPr="00605FAF">
        <w:t xml:space="preserve">, </w:t>
      </w:r>
      <w:r>
        <w:t>zákona č. </w:t>
      </w:r>
      <w:r w:rsidRPr="00605FAF">
        <w:t>261/2007</w:t>
      </w:r>
      <w:r>
        <w:t> Sb.</w:t>
      </w:r>
      <w:r w:rsidRPr="00605FAF">
        <w:t xml:space="preserve">, </w:t>
      </w:r>
      <w:r>
        <w:t>zákona č. </w:t>
      </w:r>
      <w:r w:rsidRPr="00605FAF">
        <w:t>169/2008</w:t>
      </w:r>
      <w:r>
        <w:t> Sb.</w:t>
      </w:r>
      <w:r w:rsidRPr="00605FAF">
        <w:t xml:space="preserve">, </w:t>
      </w:r>
      <w:r>
        <w:t>zákona č. </w:t>
      </w:r>
      <w:r w:rsidRPr="00605FAF">
        <w:t>298/2008</w:t>
      </w:r>
      <w:r>
        <w:t> Sb.</w:t>
      </w:r>
      <w:r w:rsidRPr="00605FAF">
        <w:t xml:space="preserve">, </w:t>
      </w:r>
      <w:r>
        <w:t>zákona č. </w:t>
      </w:r>
      <w:r w:rsidRPr="00605FAF">
        <w:t>305/2008</w:t>
      </w:r>
      <w:r>
        <w:t> Sb.</w:t>
      </w:r>
      <w:r w:rsidRPr="00605FAF">
        <w:t xml:space="preserve">, </w:t>
      </w:r>
      <w:r>
        <w:t>zákona č. </w:t>
      </w:r>
      <w:r w:rsidRPr="00605FAF">
        <w:t>477/2008</w:t>
      </w:r>
      <w:r>
        <w:t> Sb.</w:t>
      </w:r>
      <w:r w:rsidRPr="00605FAF">
        <w:t xml:space="preserve">, </w:t>
      </w:r>
      <w:r>
        <w:t>zákona č. </w:t>
      </w:r>
      <w:r w:rsidRPr="00605FAF">
        <w:t>227/2009</w:t>
      </w:r>
      <w:r>
        <w:t> Sb.</w:t>
      </w:r>
      <w:r w:rsidRPr="00605FAF">
        <w:t xml:space="preserve">, </w:t>
      </w:r>
      <w:r>
        <w:t>zákona č. </w:t>
      </w:r>
      <w:r w:rsidRPr="00605FAF">
        <w:t>281/2009</w:t>
      </w:r>
      <w:r>
        <w:t> Sb.</w:t>
      </w:r>
      <w:r w:rsidRPr="00605FAF">
        <w:t xml:space="preserve">, </w:t>
      </w:r>
      <w:r>
        <w:t>zákona č. </w:t>
      </w:r>
      <w:r w:rsidRPr="00605FAF">
        <w:t>326/2009</w:t>
      </w:r>
      <w:r>
        <w:t> Sb.</w:t>
      </w:r>
      <w:r w:rsidRPr="00605FAF">
        <w:t xml:space="preserve">, </w:t>
      </w:r>
      <w:r>
        <w:t>zákona č. </w:t>
      </w:r>
      <w:r w:rsidRPr="00605FAF">
        <w:t>347/2010</w:t>
      </w:r>
      <w:r>
        <w:t> Sb.</w:t>
      </w:r>
      <w:r w:rsidRPr="00605FAF">
        <w:t xml:space="preserve">, </w:t>
      </w:r>
      <w:r>
        <w:t>zákona č. </w:t>
      </w:r>
      <w:r w:rsidRPr="00605FAF">
        <w:t>424/2010</w:t>
      </w:r>
      <w:r>
        <w:t> Sb.</w:t>
      </w:r>
      <w:r w:rsidRPr="00605FAF">
        <w:t xml:space="preserve">, </w:t>
      </w:r>
      <w:r>
        <w:t>zákona č. </w:t>
      </w:r>
      <w:r w:rsidRPr="00605FAF">
        <w:t>246/2011</w:t>
      </w:r>
      <w:r>
        <w:t> Sb.</w:t>
      </w:r>
      <w:r w:rsidRPr="00605FAF">
        <w:t xml:space="preserve">, </w:t>
      </w:r>
      <w:r>
        <w:t>zákona č. </w:t>
      </w:r>
      <w:r w:rsidRPr="00605FAF">
        <w:t>364/2011</w:t>
      </w:r>
      <w:r>
        <w:t> Sb.</w:t>
      </w:r>
      <w:r w:rsidRPr="00605FAF">
        <w:t xml:space="preserve">, </w:t>
      </w:r>
      <w:r>
        <w:t>zákona č. </w:t>
      </w:r>
      <w:r w:rsidRPr="00605FAF">
        <w:t>458/2011</w:t>
      </w:r>
      <w:r>
        <w:t> Sb.</w:t>
      </w:r>
      <w:r w:rsidRPr="00605FAF">
        <w:t xml:space="preserve">, </w:t>
      </w:r>
      <w:r>
        <w:t>zákona č. </w:t>
      </w:r>
      <w:r w:rsidRPr="00605FAF">
        <w:t>72/2012</w:t>
      </w:r>
      <w:r>
        <w:t> Sb.</w:t>
      </w:r>
      <w:r w:rsidRPr="00605FAF">
        <w:t xml:space="preserve">, </w:t>
      </w:r>
      <w:r>
        <w:t>zákona č. </w:t>
      </w:r>
      <w:r w:rsidRPr="00605FAF">
        <w:t>142/2012</w:t>
      </w:r>
      <w:r>
        <w:t> Sb.</w:t>
      </w:r>
      <w:r w:rsidRPr="00605FAF">
        <w:t xml:space="preserve"> a </w:t>
      </w:r>
      <w:r>
        <w:t>zákona č. </w:t>
      </w:r>
      <w:r w:rsidRPr="00605FAF">
        <w:t>239/2012</w:t>
      </w:r>
      <w:r>
        <w:t> Sb.</w:t>
      </w:r>
      <w:r w:rsidRPr="00605FAF">
        <w:t>, se mění takto:</w:t>
      </w:r>
      <w:r w:rsidRPr="00EF63CE">
        <w:rPr>
          <w:lang w:eastAsia="en-US"/>
        </w:rPr>
        <w:t xml:space="preserve"> </w:t>
      </w:r>
    </w:p>
    <w:p w:rsidR="00DC7DE9" w:rsidRPr="00D140E5" w:rsidRDefault="00DC7DE9" w:rsidP="00AD3E08">
      <w:pPr>
        <w:pStyle w:val="Novelizanbod"/>
        <w:numPr>
          <w:ilvl w:val="0"/>
          <w:numId w:val="95"/>
        </w:numPr>
        <w:rPr>
          <w:lang w:eastAsia="en-US"/>
        </w:rPr>
      </w:pPr>
      <w:r w:rsidRPr="00D140E5">
        <w:rPr>
          <w:lang w:eastAsia="en-US"/>
        </w:rPr>
        <w:t xml:space="preserve">V </w:t>
      </w:r>
      <w:r>
        <w:rPr>
          <w:lang w:eastAsia="en-US"/>
        </w:rPr>
        <w:t>§ </w:t>
      </w:r>
      <w:r w:rsidRPr="00D140E5">
        <w:rPr>
          <w:lang w:eastAsia="en-US"/>
        </w:rPr>
        <w:t>73 odst. 3 se slova „poskytuje měsíční odměnu“ nahrazují slovy „vyplácí ze svých prostředků odměnu za výkon jemu svěřených funkcí“.</w:t>
      </w:r>
    </w:p>
    <w:p w:rsidR="00DC7DE9" w:rsidRPr="00EF63CE" w:rsidRDefault="00DC7DE9" w:rsidP="00D140E5">
      <w:pPr>
        <w:pStyle w:val="Novelizanbod"/>
        <w:rPr>
          <w:lang w:eastAsia="en-US"/>
        </w:rPr>
      </w:pPr>
      <w:r w:rsidRPr="00EF63CE">
        <w:rPr>
          <w:lang w:eastAsia="en-US"/>
        </w:rPr>
        <w:t xml:space="preserve">V </w:t>
      </w:r>
      <w:r>
        <w:rPr>
          <w:lang w:eastAsia="en-US"/>
        </w:rPr>
        <w:t>§ </w:t>
      </w:r>
      <w:r w:rsidRPr="00EF63CE">
        <w:rPr>
          <w:lang w:eastAsia="en-US"/>
        </w:rPr>
        <w:t xml:space="preserve">73 odst. 4 větě první se slova </w:t>
      </w:r>
      <w:r w:rsidRPr="0054443D">
        <w:rPr>
          <w:lang w:eastAsia="en-US"/>
        </w:rPr>
        <w:t>„poskytuje měsíční odměnu“</w:t>
      </w:r>
      <w:r w:rsidRPr="00EF63CE">
        <w:rPr>
          <w:lang w:eastAsia="en-US"/>
        </w:rPr>
        <w:t xml:space="preserve"> </w:t>
      </w:r>
      <w:r>
        <w:rPr>
          <w:lang w:eastAsia="en-US"/>
        </w:rPr>
        <w:t xml:space="preserve">nahrazují slovy </w:t>
      </w:r>
      <w:r w:rsidRPr="00EF63CE">
        <w:rPr>
          <w:lang w:eastAsia="en-US"/>
        </w:rPr>
        <w:t>„vyplácí ze svých prostředků odměnu za výkon jemu svěřených funkcí</w:t>
      </w:r>
      <w:r>
        <w:rPr>
          <w:lang w:eastAsia="en-US"/>
        </w:rPr>
        <w:t>“</w:t>
      </w:r>
      <w:r w:rsidRPr="0054443D">
        <w:rPr>
          <w:lang w:eastAsia="en-US"/>
        </w:rPr>
        <w:t>.</w:t>
      </w:r>
    </w:p>
    <w:p w:rsidR="00DC7DE9" w:rsidRPr="000F79DF" w:rsidRDefault="00DC7DE9" w:rsidP="00D140E5">
      <w:pPr>
        <w:pStyle w:val="Novelizanbod"/>
      </w:pPr>
      <w:r w:rsidRPr="000F79DF">
        <w:t xml:space="preserve">V </w:t>
      </w:r>
      <w:r>
        <w:t>§ </w:t>
      </w:r>
      <w:r w:rsidRPr="000F79DF">
        <w:t>71 odst. 4 se slovo „mzdy;</w:t>
      </w:r>
      <w:r w:rsidRPr="000F79DF">
        <w:rPr>
          <w:vertAlign w:val="superscript"/>
        </w:rPr>
        <w:t>22)</w:t>
      </w:r>
      <w:r>
        <w:t xml:space="preserve">“ </w:t>
      </w:r>
      <w:r w:rsidRPr="000F79DF">
        <w:t>nahrazuje slovy „mzdy podle zákoníku práce;“ a věta druhá se nahrazuje větou „Tuto náhradu mzdy a</w:t>
      </w:r>
      <w:r>
        <w:t> </w:t>
      </w:r>
      <w:r w:rsidRPr="000F79DF">
        <w:t>pojistné z úhrnu mezd uhradí obec jejich zaměstnavateli.“.</w:t>
      </w:r>
    </w:p>
    <w:p w:rsidR="00DC7DE9" w:rsidRPr="000F79DF" w:rsidRDefault="00DC7DE9" w:rsidP="00150600">
      <w:pPr>
        <w:pStyle w:val="ST"/>
      </w:pPr>
      <w:bookmarkStart w:id="168" w:name="_Toc356384865"/>
      <w:r w:rsidRPr="000F79DF">
        <w:t xml:space="preserve">ČÁST </w:t>
      </w:r>
      <w:r>
        <w:t xml:space="preserve">ČTYŘICÁTÁ </w:t>
      </w:r>
      <w:bookmarkEnd w:id="168"/>
      <w:r>
        <w:t>ŠESTÁ</w:t>
      </w:r>
    </w:p>
    <w:p w:rsidR="00DC7DE9" w:rsidRPr="000F79DF" w:rsidRDefault="00DC7DE9" w:rsidP="000D1DB9">
      <w:pPr>
        <w:pStyle w:val="NADPISSTI"/>
      </w:pPr>
      <w:bookmarkStart w:id="169" w:name="_Toc356384866"/>
      <w:r w:rsidRPr="000F79DF">
        <w:t xml:space="preserve">Změna </w:t>
      </w:r>
      <w:r>
        <w:t>zákona o krajích</w:t>
      </w:r>
      <w:bookmarkEnd w:id="169"/>
    </w:p>
    <w:p w:rsidR="00DC7DE9" w:rsidRPr="000F79DF" w:rsidRDefault="00DC7DE9" w:rsidP="00B26C79">
      <w:pPr>
        <w:pStyle w:val="lnek"/>
      </w:pPr>
      <w:r w:rsidRPr="000F79DF">
        <w:t xml:space="preserve">Čl. </w:t>
      </w:r>
      <w:r>
        <w:t>LIV</w:t>
      </w:r>
    </w:p>
    <w:p w:rsidR="00DC7DE9" w:rsidRPr="005C5744" w:rsidRDefault="00DC7DE9" w:rsidP="00D140E5">
      <w:pPr>
        <w:pStyle w:val="Textlnku"/>
      </w:pPr>
      <w:r w:rsidRPr="005C5744">
        <w:t>Zákon č. 129/2000</w:t>
      </w:r>
      <w:r>
        <w:t> Sb.</w:t>
      </w:r>
      <w:r w:rsidRPr="005C5744">
        <w:t xml:space="preserve">, o krajích (krajské zřízení), ve znění </w:t>
      </w:r>
      <w:r>
        <w:t>zákona č. </w:t>
      </w:r>
      <w:r w:rsidRPr="005C5744">
        <w:t>273/2001</w:t>
      </w:r>
      <w:r>
        <w:t> Sb.</w:t>
      </w:r>
      <w:r w:rsidRPr="005C5744">
        <w:t xml:space="preserve">, </w:t>
      </w:r>
      <w:r>
        <w:t>zákona č. </w:t>
      </w:r>
      <w:r w:rsidRPr="005C5744">
        <w:t>320/2001</w:t>
      </w:r>
      <w:r>
        <w:t> Sb.</w:t>
      </w:r>
      <w:r w:rsidRPr="005C5744">
        <w:t xml:space="preserve">, </w:t>
      </w:r>
      <w:r>
        <w:t>zákona č. </w:t>
      </w:r>
      <w:r w:rsidRPr="005C5744">
        <w:t>450/2001</w:t>
      </w:r>
      <w:r>
        <w:t> Sb.</w:t>
      </w:r>
      <w:r w:rsidRPr="005C5744">
        <w:t xml:space="preserve">, </w:t>
      </w:r>
      <w:r>
        <w:t>zákona č. </w:t>
      </w:r>
      <w:r w:rsidRPr="005C5744">
        <w:t>231/2002</w:t>
      </w:r>
      <w:r>
        <w:t> Sb.</w:t>
      </w:r>
      <w:r w:rsidRPr="005C5744">
        <w:t xml:space="preserve">, </w:t>
      </w:r>
      <w:r>
        <w:t>zákona č. </w:t>
      </w:r>
      <w:r w:rsidRPr="005C5744">
        <w:t>404/2002</w:t>
      </w:r>
      <w:r>
        <w:t> Sb.</w:t>
      </w:r>
      <w:r w:rsidRPr="005C5744">
        <w:t xml:space="preserve">, </w:t>
      </w:r>
      <w:r>
        <w:t>zákona č. </w:t>
      </w:r>
      <w:r w:rsidRPr="005C5744">
        <w:t>229/2003</w:t>
      </w:r>
      <w:r>
        <w:t> Sb.</w:t>
      </w:r>
      <w:r w:rsidRPr="005C5744">
        <w:t xml:space="preserve">, </w:t>
      </w:r>
      <w:r>
        <w:t>zákona č. </w:t>
      </w:r>
      <w:r w:rsidRPr="005C5744">
        <w:t>216/2004</w:t>
      </w:r>
      <w:r>
        <w:t> Sb.</w:t>
      </w:r>
      <w:r w:rsidRPr="005C5744">
        <w:t xml:space="preserve">, </w:t>
      </w:r>
      <w:r>
        <w:t>zákona č. </w:t>
      </w:r>
      <w:r w:rsidRPr="005C5744">
        <w:t>257/2004</w:t>
      </w:r>
      <w:r>
        <w:t> Sb.</w:t>
      </w:r>
      <w:r w:rsidRPr="005C5744">
        <w:t xml:space="preserve">, </w:t>
      </w:r>
      <w:r>
        <w:t>zákona č. </w:t>
      </w:r>
      <w:r w:rsidRPr="005C5744">
        <w:t>421/2004</w:t>
      </w:r>
      <w:r>
        <w:t> Sb.</w:t>
      </w:r>
      <w:r w:rsidRPr="005C5744">
        <w:t xml:space="preserve">, </w:t>
      </w:r>
      <w:r>
        <w:t>zákona č. </w:t>
      </w:r>
      <w:r w:rsidRPr="005C5744">
        <w:t>501/2004</w:t>
      </w:r>
      <w:r>
        <w:t> Sb.</w:t>
      </w:r>
      <w:r w:rsidRPr="005C5744">
        <w:t xml:space="preserve">, </w:t>
      </w:r>
      <w:r>
        <w:t>zákona č. </w:t>
      </w:r>
      <w:r w:rsidRPr="005C5744">
        <w:t>626/2004</w:t>
      </w:r>
      <w:r>
        <w:t> Sb.</w:t>
      </w:r>
      <w:r w:rsidRPr="005C5744">
        <w:t xml:space="preserve">, </w:t>
      </w:r>
      <w:r>
        <w:t>zákona č. </w:t>
      </w:r>
      <w:r w:rsidRPr="005C5744">
        <w:t>413/2005</w:t>
      </w:r>
      <w:r>
        <w:t> Sb.</w:t>
      </w:r>
      <w:r w:rsidRPr="005C5744">
        <w:t xml:space="preserve">, </w:t>
      </w:r>
      <w:r>
        <w:t>zákona č. </w:t>
      </w:r>
      <w:r w:rsidRPr="005C5744">
        <w:t>186/2006</w:t>
      </w:r>
      <w:r>
        <w:t> Sb.</w:t>
      </w:r>
      <w:r w:rsidRPr="005C5744">
        <w:t>, zákona  č. 234/2006</w:t>
      </w:r>
      <w:r>
        <w:t> Sb.</w:t>
      </w:r>
      <w:r w:rsidRPr="005C5744">
        <w:t>, zákona  č. 261/2007</w:t>
      </w:r>
      <w:r>
        <w:t> Sb.</w:t>
      </w:r>
      <w:r w:rsidRPr="005C5744">
        <w:t xml:space="preserve">, </w:t>
      </w:r>
      <w:r>
        <w:t>zákona č. </w:t>
      </w:r>
      <w:r w:rsidRPr="005C5744">
        <w:t>298/2008</w:t>
      </w:r>
      <w:r>
        <w:t> Sb.</w:t>
      </w:r>
      <w:r w:rsidRPr="005C5744">
        <w:t xml:space="preserve">, </w:t>
      </w:r>
      <w:r>
        <w:t>zákona č. </w:t>
      </w:r>
      <w:r w:rsidRPr="005C5744">
        <w:t>305/2008</w:t>
      </w:r>
      <w:r>
        <w:t> Sb.</w:t>
      </w:r>
      <w:r w:rsidRPr="005C5744">
        <w:t xml:space="preserve">, </w:t>
      </w:r>
      <w:r>
        <w:t>zákona č. </w:t>
      </w:r>
      <w:r w:rsidRPr="005C5744">
        <w:t>477/2008</w:t>
      </w:r>
      <w:r>
        <w:t> Sb.</w:t>
      </w:r>
      <w:r w:rsidRPr="005C5744">
        <w:t xml:space="preserve">, </w:t>
      </w:r>
      <w:r>
        <w:t>zákona č. </w:t>
      </w:r>
      <w:r w:rsidRPr="005C5744">
        <w:t>281/2009</w:t>
      </w:r>
      <w:r>
        <w:t> Sb.</w:t>
      </w:r>
      <w:r w:rsidRPr="005C5744">
        <w:t xml:space="preserve">, </w:t>
      </w:r>
      <w:r>
        <w:t>zákona č. </w:t>
      </w:r>
      <w:r w:rsidRPr="005C5744">
        <w:t>326/2009</w:t>
      </w:r>
      <w:r>
        <w:t> Sb.</w:t>
      </w:r>
      <w:r w:rsidRPr="005C5744">
        <w:t xml:space="preserve">, </w:t>
      </w:r>
      <w:r>
        <w:t>zákona č. </w:t>
      </w:r>
      <w:r w:rsidRPr="005C5744">
        <w:t>118/2010</w:t>
      </w:r>
      <w:r>
        <w:t> Sb.</w:t>
      </w:r>
      <w:r w:rsidRPr="005C5744">
        <w:t xml:space="preserve">, </w:t>
      </w:r>
      <w:r>
        <w:t>zákona č. </w:t>
      </w:r>
      <w:r w:rsidRPr="005C5744">
        <w:t>199/2010</w:t>
      </w:r>
      <w:r>
        <w:t> Sb.</w:t>
      </w:r>
      <w:r w:rsidRPr="005C5744">
        <w:t xml:space="preserve">, </w:t>
      </w:r>
      <w:r>
        <w:t>zákona č. </w:t>
      </w:r>
      <w:r w:rsidRPr="005C5744">
        <w:t>347/2010</w:t>
      </w:r>
      <w:r>
        <w:t> Sb.</w:t>
      </w:r>
      <w:r w:rsidRPr="005C5744">
        <w:t xml:space="preserve">, </w:t>
      </w:r>
      <w:r>
        <w:t>zákona č. </w:t>
      </w:r>
      <w:r w:rsidRPr="005C5744">
        <w:t>246/2011</w:t>
      </w:r>
      <w:r>
        <w:t> Sb.</w:t>
      </w:r>
      <w:r w:rsidRPr="005C5744">
        <w:t xml:space="preserve">, </w:t>
      </w:r>
      <w:r>
        <w:t>zákona č. </w:t>
      </w:r>
      <w:r w:rsidRPr="005C5744">
        <w:t>364/2011</w:t>
      </w:r>
      <w:r>
        <w:t> Sb.</w:t>
      </w:r>
      <w:r w:rsidRPr="005C5744">
        <w:t xml:space="preserve">, </w:t>
      </w:r>
      <w:r>
        <w:t>zákona č. </w:t>
      </w:r>
      <w:r w:rsidRPr="005C5744">
        <w:t>142/2012</w:t>
      </w:r>
      <w:r>
        <w:t> Sb.</w:t>
      </w:r>
      <w:r w:rsidRPr="005C5744">
        <w:t xml:space="preserve">, </w:t>
      </w:r>
      <w:r>
        <w:t>zákona č. </w:t>
      </w:r>
      <w:r w:rsidRPr="005C5744">
        <w:t>239/2012</w:t>
      </w:r>
      <w:r>
        <w:t> Sb.</w:t>
      </w:r>
      <w:r w:rsidRPr="005C5744">
        <w:t xml:space="preserve"> a </w:t>
      </w:r>
      <w:r>
        <w:t>zákona č. </w:t>
      </w:r>
      <w:r w:rsidRPr="005C5744">
        <w:t>457/2011</w:t>
      </w:r>
      <w:r>
        <w:t> Sb.</w:t>
      </w:r>
      <w:r w:rsidRPr="005C5744">
        <w:t>, se mění takto:</w:t>
      </w:r>
    </w:p>
    <w:p w:rsidR="00DC7DE9" w:rsidRDefault="00DC7DE9" w:rsidP="00AD3E08">
      <w:pPr>
        <w:pStyle w:val="Novelizanbod"/>
        <w:numPr>
          <w:ilvl w:val="0"/>
          <w:numId w:val="98"/>
        </w:numPr>
      </w:pPr>
      <w:r w:rsidRPr="005C5744">
        <w:t xml:space="preserve">V </w:t>
      </w:r>
      <w:r>
        <w:t>§ </w:t>
      </w:r>
      <w:r w:rsidRPr="005C5744">
        <w:t xml:space="preserve">48 odst. 2 se slova „zastupitelstva, kterému kraj poskytuje měsíční odměnu“ nahrazují slovy „zastupitelstva kraje, kterému kraj vyplácí ze svých prostředků odměnu za výkon jemu svěřených funkcí“. </w:t>
      </w:r>
    </w:p>
    <w:p w:rsidR="00DC7DE9" w:rsidRDefault="00DC7DE9" w:rsidP="00AD3E08">
      <w:pPr>
        <w:pStyle w:val="Novelizanbod"/>
        <w:numPr>
          <w:ilvl w:val="0"/>
          <w:numId w:val="98"/>
        </w:numPr>
      </w:pPr>
      <w:r w:rsidRPr="005C5744">
        <w:t xml:space="preserve">V </w:t>
      </w:r>
      <w:r>
        <w:t>§ </w:t>
      </w:r>
      <w:r w:rsidRPr="005C5744">
        <w:t xml:space="preserve">48 odst. 3 větě první se slova </w:t>
      </w:r>
      <w:r w:rsidRPr="0054443D">
        <w:t>„zastupitelstva, kterému kraj poskytuje měsíční odměnu“</w:t>
      </w:r>
      <w:r>
        <w:t xml:space="preserve"> nahrazují slovy „</w:t>
      </w:r>
      <w:r w:rsidRPr="005C5744">
        <w:t xml:space="preserve">zastupitelstva kraje, kterému kraj vyplácí ze svých prostředků odměnu za výkon jemu svěřených funkcí“.  </w:t>
      </w:r>
    </w:p>
    <w:p w:rsidR="00DC7DE9" w:rsidRPr="000F79DF" w:rsidRDefault="00DC7DE9" w:rsidP="00150600">
      <w:pPr>
        <w:pStyle w:val="ST"/>
      </w:pPr>
      <w:bookmarkStart w:id="170" w:name="_Toc356384867"/>
      <w:r w:rsidRPr="000F79DF">
        <w:t xml:space="preserve">ČÁST </w:t>
      </w:r>
      <w:r>
        <w:t xml:space="preserve">ČTYŘICÁTÁ </w:t>
      </w:r>
      <w:bookmarkEnd w:id="170"/>
      <w:r>
        <w:t>SEDMÁ</w:t>
      </w:r>
    </w:p>
    <w:p w:rsidR="00DC7DE9" w:rsidRPr="000F79DF" w:rsidRDefault="00DC7DE9" w:rsidP="000D1DB9">
      <w:pPr>
        <w:pStyle w:val="NADPISSTI"/>
      </w:pPr>
      <w:bookmarkStart w:id="171" w:name="_Toc356384868"/>
      <w:r w:rsidRPr="000F79DF">
        <w:t xml:space="preserve">Změna </w:t>
      </w:r>
      <w:r>
        <w:t>zákona o hlavním městě Praze</w:t>
      </w:r>
      <w:bookmarkEnd w:id="171"/>
    </w:p>
    <w:p w:rsidR="00DC7DE9" w:rsidRPr="000F79DF" w:rsidRDefault="00DC7DE9" w:rsidP="00B26C79">
      <w:pPr>
        <w:pStyle w:val="lnek"/>
      </w:pPr>
      <w:r w:rsidRPr="000F79DF">
        <w:t xml:space="preserve">Čl. </w:t>
      </w:r>
      <w:r>
        <w:t>LV</w:t>
      </w:r>
    </w:p>
    <w:p w:rsidR="00DC7DE9" w:rsidRPr="005C5744" w:rsidRDefault="00DC7DE9" w:rsidP="002304BE">
      <w:pPr>
        <w:pStyle w:val="Textlnku"/>
      </w:pPr>
      <w:r w:rsidRPr="005C5744">
        <w:t>Zákon č. 131/2000</w:t>
      </w:r>
      <w:r>
        <w:t> Sb.</w:t>
      </w:r>
      <w:r w:rsidRPr="005C5744">
        <w:t xml:space="preserve">, o hlavním městě Praze, ve znění </w:t>
      </w:r>
      <w:r>
        <w:t>zákona č. </w:t>
      </w:r>
      <w:r w:rsidRPr="005C5744">
        <w:t>145/2001</w:t>
      </w:r>
      <w:r>
        <w:t> Sb.</w:t>
      </w:r>
      <w:r w:rsidRPr="005C5744">
        <w:t xml:space="preserve">, </w:t>
      </w:r>
      <w:r>
        <w:t>zákona č. </w:t>
      </w:r>
      <w:r w:rsidRPr="005C5744">
        <w:t>273/2001</w:t>
      </w:r>
      <w:r>
        <w:t> Sb.</w:t>
      </w:r>
      <w:r w:rsidRPr="005C5744">
        <w:t xml:space="preserve">, </w:t>
      </w:r>
      <w:r>
        <w:t>zákona č. </w:t>
      </w:r>
      <w:r w:rsidRPr="005C5744">
        <w:t>320/2001</w:t>
      </w:r>
      <w:r>
        <w:t> Sb.</w:t>
      </w:r>
      <w:r w:rsidRPr="005C5744">
        <w:t xml:space="preserve">, </w:t>
      </w:r>
      <w:r>
        <w:t>zákona č. </w:t>
      </w:r>
      <w:r w:rsidRPr="005C5744">
        <w:t>450/2001</w:t>
      </w:r>
      <w:r>
        <w:t> Sb.</w:t>
      </w:r>
      <w:r w:rsidRPr="005C5744">
        <w:t xml:space="preserve">, </w:t>
      </w:r>
      <w:r>
        <w:t>zákona č. </w:t>
      </w:r>
      <w:r w:rsidRPr="005C5744">
        <w:t>311/2002</w:t>
      </w:r>
      <w:r>
        <w:t> Sb.</w:t>
      </w:r>
      <w:r w:rsidRPr="005C5744">
        <w:t xml:space="preserve">, </w:t>
      </w:r>
      <w:r>
        <w:t>zákona č. </w:t>
      </w:r>
      <w:r w:rsidRPr="005C5744">
        <w:t>312/2002</w:t>
      </w:r>
      <w:r>
        <w:t> Sb.</w:t>
      </w:r>
      <w:r w:rsidRPr="005C5744">
        <w:t xml:space="preserve">, </w:t>
      </w:r>
      <w:r>
        <w:t>zákona č. </w:t>
      </w:r>
      <w:r w:rsidRPr="005C5744">
        <w:t>320/2002</w:t>
      </w:r>
      <w:r>
        <w:t> Sb.</w:t>
      </w:r>
      <w:r w:rsidRPr="005C5744">
        <w:t xml:space="preserve">, </w:t>
      </w:r>
      <w:r>
        <w:t>zákona č. </w:t>
      </w:r>
      <w:r w:rsidRPr="005C5744">
        <w:t>22/2004</w:t>
      </w:r>
      <w:r>
        <w:t> Sb.</w:t>
      </w:r>
      <w:r w:rsidRPr="005C5744">
        <w:t xml:space="preserve">, </w:t>
      </w:r>
      <w:r>
        <w:t>zákona č. </w:t>
      </w:r>
      <w:r w:rsidRPr="005C5744">
        <w:t>216/2004</w:t>
      </w:r>
      <w:r>
        <w:t> Sb.</w:t>
      </w:r>
      <w:r w:rsidRPr="005C5744">
        <w:t xml:space="preserve">, </w:t>
      </w:r>
      <w:r>
        <w:t>zákona č. </w:t>
      </w:r>
      <w:r w:rsidRPr="005C5744">
        <w:t>257/2004</w:t>
      </w:r>
      <w:r>
        <w:t> Sb.</w:t>
      </w:r>
      <w:r w:rsidRPr="005C5744">
        <w:t xml:space="preserve">, </w:t>
      </w:r>
      <w:r>
        <w:t>zákona č. </w:t>
      </w:r>
      <w:r w:rsidRPr="005C5744">
        <w:t>387/2004</w:t>
      </w:r>
      <w:r>
        <w:t> Sb.</w:t>
      </w:r>
      <w:r w:rsidRPr="005C5744">
        <w:t xml:space="preserve">, </w:t>
      </w:r>
      <w:r>
        <w:t>zákona č. </w:t>
      </w:r>
      <w:r w:rsidRPr="005C5744">
        <w:t>421/2004</w:t>
      </w:r>
      <w:r>
        <w:t> Sb.</w:t>
      </w:r>
      <w:r w:rsidRPr="005C5744">
        <w:t xml:space="preserve">, </w:t>
      </w:r>
      <w:r>
        <w:t>zákona č. </w:t>
      </w:r>
      <w:r w:rsidRPr="005C5744">
        <w:t>499/2004</w:t>
      </w:r>
      <w:r>
        <w:t> Sb.</w:t>
      </w:r>
      <w:r w:rsidRPr="005C5744">
        <w:t xml:space="preserve">, </w:t>
      </w:r>
      <w:r>
        <w:t>zákona č. </w:t>
      </w:r>
      <w:r w:rsidRPr="005C5744">
        <w:t>501/2004</w:t>
      </w:r>
      <w:r>
        <w:t> Sb.</w:t>
      </w:r>
      <w:r w:rsidRPr="005C5744">
        <w:t xml:space="preserve">, </w:t>
      </w:r>
      <w:r>
        <w:t>zákona č. </w:t>
      </w:r>
      <w:r w:rsidRPr="005C5744">
        <w:t>626/2004</w:t>
      </w:r>
      <w:r>
        <w:t> Sb.</w:t>
      </w:r>
      <w:r w:rsidRPr="005C5744">
        <w:t xml:space="preserve">, </w:t>
      </w:r>
      <w:r>
        <w:t>zákona č. </w:t>
      </w:r>
      <w:r w:rsidRPr="005C5744">
        <w:t>109/2006</w:t>
      </w:r>
      <w:r>
        <w:t> Sb.</w:t>
      </w:r>
      <w:r w:rsidRPr="005C5744">
        <w:t xml:space="preserve">, </w:t>
      </w:r>
      <w:r>
        <w:t>zákona č. </w:t>
      </w:r>
      <w:r w:rsidRPr="005C5744">
        <w:t>186/2006</w:t>
      </w:r>
      <w:r>
        <w:t> Sb.</w:t>
      </w:r>
      <w:r w:rsidRPr="005C5744">
        <w:t xml:space="preserve">, </w:t>
      </w:r>
      <w:r>
        <w:t>zákona č. </w:t>
      </w:r>
      <w:r w:rsidRPr="005C5744">
        <w:t>189/2006</w:t>
      </w:r>
      <w:r>
        <w:t> Sb.</w:t>
      </w:r>
      <w:r w:rsidRPr="005C5744">
        <w:t xml:space="preserve">, </w:t>
      </w:r>
      <w:r>
        <w:t>zákona č. </w:t>
      </w:r>
      <w:r w:rsidRPr="005C5744">
        <w:t>234/2006</w:t>
      </w:r>
      <w:r>
        <w:t> Sb.</w:t>
      </w:r>
      <w:r w:rsidRPr="005C5744">
        <w:t xml:space="preserve">, </w:t>
      </w:r>
      <w:r>
        <w:t>zákona č. </w:t>
      </w:r>
      <w:r w:rsidRPr="005C5744">
        <w:t>261/2007</w:t>
      </w:r>
      <w:r>
        <w:t> Sb.</w:t>
      </w:r>
      <w:r w:rsidRPr="005C5744">
        <w:t xml:space="preserve">, </w:t>
      </w:r>
      <w:r>
        <w:t>zákona č. </w:t>
      </w:r>
      <w:r w:rsidRPr="005C5744">
        <w:t>66/2008</w:t>
      </w:r>
      <w:r>
        <w:t> Sb.</w:t>
      </w:r>
      <w:r w:rsidRPr="005C5744">
        <w:t xml:space="preserve">, </w:t>
      </w:r>
      <w:r>
        <w:t>zákona č. </w:t>
      </w:r>
      <w:r w:rsidRPr="005C5744">
        <w:t>169/2008</w:t>
      </w:r>
      <w:r>
        <w:t> Sb.</w:t>
      </w:r>
      <w:r w:rsidRPr="005C5744">
        <w:t xml:space="preserve">, </w:t>
      </w:r>
      <w:r>
        <w:t>zákona č. </w:t>
      </w:r>
      <w:r w:rsidRPr="005C5744">
        <w:t>298/2008</w:t>
      </w:r>
      <w:r>
        <w:t> Sb.</w:t>
      </w:r>
      <w:r w:rsidRPr="005C5744">
        <w:t xml:space="preserve">, </w:t>
      </w:r>
      <w:r>
        <w:t>zákona č. </w:t>
      </w:r>
      <w:r w:rsidRPr="005C5744">
        <w:t>305/2008</w:t>
      </w:r>
      <w:r>
        <w:t> Sb.</w:t>
      </w:r>
      <w:r w:rsidRPr="005C5744">
        <w:t xml:space="preserve">, </w:t>
      </w:r>
      <w:r>
        <w:t>zákona č. </w:t>
      </w:r>
      <w:r w:rsidRPr="005C5744">
        <w:t>477/2008</w:t>
      </w:r>
      <w:r>
        <w:t> Sb.</w:t>
      </w:r>
      <w:r w:rsidRPr="005C5744">
        <w:t xml:space="preserve">, </w:t>
      </w:r>
      <w:r>
        <w:t>zákona č. </w:t>
      </w:r>
      <w:r w:rsidRPr="005C5744">
        <w:t>227/2009</w:t>
      </w:r>
      <w:r>
        <w:t> Sb.</w:t>
      </w:r>
      <w:r w:rsidRPr="005C5744">
        <w:t xml:space="preserve">, </w:t>
      </w:r>
      <w:r>
        <w:t>zákona č. </w:t>
      </w:r>
      <w:r w:rsidRPr="005C5744">
        <w:t>281/2009</w:t>
      </w:r>
      <w:r>
        <w:t> Sb.</w:t>
      </w:r>
      <w:r w:rsidRPr="005C5744">
        <w:t xml:space="preserve">, </w:t>
      </w:r>
      <w:r>
        <w:t>zákona č. </w:t>
      </w:r>
      <w:r w:rsidRPr="005C5744">
        <w:t>326/2009</w:t>
      </w:r>
      <w:r>
        <w:t> Sb.</w:t>
      </w:r>
      <w:r w:rsidRPr="005C5744">
        <w:t xml:space="preserve">, </w:t>
      </w:r>
      <w:r>
        <w:t>zákona č. </w:t>
      </w:r>
      <w:r w:rsidRPr="005C5744">
        <w:t>199/2010</w:t>
      </w:r>
      <w:r>
        <w:t> Sb.</w:t>
      </w:r>
      <w:r w:rsidRPr="005C5744">
        <w:t xml:space="preserve">, </w:t>
      </w:r>
      <w:r>
        <w:t>zákona č. </w:t>
      </w:r>
      <w:r w:rsidRPr="005C5744">
        <w:t>347/2010</w:t>
      </w:r>
      <w:r>
        <w:t xml:space="preserve"> Sb., zákona </w:t>
      </w:r>
      <w:r w:rsidRPr="005C5744">
        <w:t>č. 424/2010</w:t>
      </w:r>
      <w:r>
        <w:t> Sb.</w:t>
      </w:r>
      <w:r w:rsidRPr="005C5744">
        <w:t xml:space="preserve">, </w:t>
      </w:r>
      <w:r>
        <w:t>zákona č. </w:t>
      </w:r>
      <w:r w:rsidRPr="005C5744">
        <w:t>246/2011</w:t>
      </w:r>
      <w:r>
        <w:t> Sb.</w:t>
      </w:r>
      <w:r w:rsidRPr="005C5744">
        <w:t xml:space="preserve">, </w:t>
      </w:r>
      <w:r>
        <w:t>zákona č. </w:t>
      </w:r>
      <w:r w:rsidRPr="005C5744">
        <w:t>364/2011</w:t>
      </w:r>
      <w:r>
        <w:t> Sb.</w:t>
      </w:r>
      <w:r w:rsidRPr="005C5744">
        <w:t xml:space="preserve">, </w:t>
      </w:r>
      <w:r>
        <w:t>zákona č. </w:t>
      </w:r>
      <w:r w:rsidRPr="005C5744">
        <w:t>457/2011</w:t>
      </w:r>
      <w:r>
        <w:t> Sb.</w:t>
      </w:r>
      <w:r w:rsidRPr="005C5744">
        <w:t xml:space="preserve">, </w:t>
      </w:r>
      <w:r>
        <w:t>zákona č. </w:t>
      </w:r>
      <w:r w:rsidRPr="005C5744">
        <w:t>142/2012</w:t>
      </w:r>
      <w:r>
        <w:t> Sb.</w:t>
      </w:r>
      <w:r w:rsidRPr="005C5744">
        <w:t xml:space="preserve">, </w:t>
      </w:r>
      <w:r>
        <w:t>zákona č. </w:t>
      </w:r>
      <w:r w:rsidRPr="005C5744">
        <w:t>239/2012</w:t>
      </w:r>
      <w:r>
        <w:t> Sb.</w:t>
      </w:r>
      <w:r w:rsidRPr="005C5744">
        <w:t xml:space="preserve"> a </w:t>
      </w:r>
      <w:r>
        <w:t>zákona č. </w:t>
      </w:r>
      <w:r w:rsidRPr="005C5744">
        <w:t>350/2012</w:t>
      </w:r>
      <w:r>
        <w:t> Sb.</w:t>
      </w:r>
      <w:r w:rsidRPr="005C5744">
        <w:t>, se mění takto:</w:t>
      </w:r>
    </w:p>
    <w:p w:rsidR="00DC7DE9" w:rsidRDefault="00DC7DE9" w:rsidP="00AD3E08">
      <w:pPr>
        <w:pStyle w:val="Novelizanbod"/>
        <w:numPr>
          <w:ilvl w:val="0"/>
          <w:numId w:val="100"/>
        </w:numPr>
      </w:pPr>
      <w:r w:rsidRPr="005C5744">
        <w:t xml:space="preserve">V </w:t>
      </w:r>
      <w:r>
        <w:t>§ </w:t>
      </w:r>
      <w:r w:rsidRPr="005C5744">
        <w:t xml:space="preserve">53 odst. 2 se slova „poskytuje měsíční odměnu“ nahrazují slovy „vyplácí ze svých prostředků odměnu za výkon jemu svěřených funkcí“. </w:t>
      </w:r>
    </w:p>
    <w:p w:rsidR="00DC7DE9" w:rsidRPr="00F1215B" w:rsidRDefault="00DC7DE9" w:rsidP="002304BE">
      <w:pPr>
        <w:pStyle w:val="Novelizanbod"/>
      </w:pPr>
      <w:r w:rsidRPr="00F1215B">
        <w:t xml:space="preserve">V </w:t>
      </w:r>
      <w:r>
        <w:t>§ </w:t>
      </w:r>
      <w:r w:rsidRPr="00F1215B">
        <w:t xml:space="preserve">53 odst. 4 větě první se slova </w:t>
      </w:r>
      <w:r w:rsidRPr="0054443D">
        <w:t>„poskytuje měsíční odměnu“</w:t>
      </w:r>
      <w:r w:rsidRPr="00F1215B">
        <w:t xml:space="preserve"> nahrazují slovy „vyplácí ze svých prostředků odměnu za výkon jemu svěřených funkcí“.  </w:t>
      </w:r>
    </w:p>
    <w:p w:rsidR="00DC7DE9" w:rsidRPr="000F79DF" w:rsidRDefault="00DC7DE9" w:rsidP="00150600">
      <w:pPr>
        <w:pStyle w:val="ST"/>
      </w:pPr>
      <w:bookmarkStart w:id="172" w:name="_Toc340738408"/>
      <w:bookmarkStart w:id="173" w:name="_Toc356384869"/>
      <w:r w:rsidRPr="000F79DF">
        <w:t xml:space="preserve">ČÁST </w:t>
      </w:r>
      <w:bookmarkEnd w:id="172"/>
      <w:r>
        <w:t xml:space="preserve">ČTYŘICÁTÁ </w:t>
      </w:r>
      <w:bookmarkEnd w:id="173"/>
      <w:r>
        <w:t>OSMÁ</w:t>
      </w:r>
    </w:p>
    <w:p w:rsidR="00DC7DE9" w:rsidRPr="000F79DF" w:rsidRDefault="00DC7DE9" w:rsidP="000D1DB9">
      <w:pPr>
        <w:pStyle w:val="NADPISSTI"/>
      </w:pPr>
      <w:bookmarkStart w:id="174" w:name="_Toc340738409"/>
      <w:bookmarkStart w:id="175" w:name="_Toc356384870"/>
      <w:r w:rsidRPr="000F79DF">
        <w:t>Změna rozpočtových pravidel</w:t>
      </w:r>
      <w:bookmarkEnd w:id="174"/>
      <w:bookmarkEnd w:id="175"/>
    </w:p>
    <w:p w:rsidR="00DC7DE9" w:rsidRPr="000F79DF" w:rsidRDefault="00DC7DE9" w:rsidP="00B26C79">
      <w:pPr>
        <w:pStyle w:val="lnek"/>
      </w:pPr>
      <w:r w:rsidRPr="000F79DF">
        <w:t xml:space="preserve">Čl. </w:t>
      </w:r>
      <w:r>
        <w:t>LVI</w:t>
      </w:r>
    </w:p>
    <w:p w:rsidR="00DC7DE9" w:rsidRPr="000F79DF" w:rsidRDefault="00DC7DE9" w:rsidP="0057701B">
      <w:pPr>
        <w:pStyle w:val="Textlnku"/>
      </w:pPr>
      <w:r w:rsidRPr="00A27DDB">
        <w:t>Zákon č. 218/2000</w:t>
      </w:r>
      <w:r>
        <w:t> Sb.</w:t>
      </w:r>
      <w:r w:rsidRPr="00A27DDB">
        <w:t xml:space="preserve">, o rozpočtových pravidlech a o změně některých souvisejících zákonů (rozpočtová pravidla), ve znění </w:t>
      </w:r>
      <w:r>
        <w:t>zákona č. </w:t>
      </w:r>
      <w:r w:rsidRPr="00A27DDB">
        <w:t>493/2000</w:t>
      </w:r>
      <w:r>
        <w:t> Sb.</w:t>
      </w:r>
      <w:r w:rsidRPr="00A27DDB">
        <w:t xml:space="preserve">, </w:t>
      </w:r>
      <w:r>
        <w:t>zákona č. </w:t>
      </w:r>
      <w:r w:rsidRPr="00A27DDB">
        <w:t>141/2001</w:t>
      </w:r>
      <w:r>
        <w:t> Sb.</w:t>
      </w:r>
      <w:r w:rsidRPr="00A27DDB">
        <w:t xml:space="preserve">, </w:t>
      </w:r>
      <w:r>
        <w:t>zákona č. </w:t>
      </w:r>
      <w:r w:rsidRPr="00A27DDB">
        <w:t>187/2001</w:t>
      </w:r>
      <w:r>
        <w:t> Sb.</w:t>
      </w:r>
      <w:r w:rsidRPr="00A27DDB">
        <w:t xml:space="preserve">, </w:t>
      </w:r>
      <w:r>
        <w:t>zákona č. </w:t>
      </w:r>
      <w:r w:rsidRPr="00A27DDB">
        <w:t xml:space="preserve"> 320/2001</w:t>
      </w:r>
      <w:r>
        <w:t> Sb.</w:t>
      </w:r>
      <w:r w:rsidRPr="00A27DDB">
        <w:t xml:space="preserve">, </w:t>
      </w:r>
      <w:r>
        <w:t>zákona č. </w:t>
      </w:r>
      <w:r w:rsidRPr="00A27DDB">
        <w:t>450/2001</w:t>
      </w:r>
      <w:r>
        <w:t> Sb.</w:t>
      </w:r>
      <w:r w:rsidRPr="00A27DDB">
        <w:t xml:space="preserve">, </w:t>
      </w:r>
      <w:r>
        <w:t>zákona č. </w:t>
      </w:r>
      <w:r w:rsidRPr="00A27DDB">
        <w:t>202/2002</w:t>
      </w:r>
      <w:r>
        <w:t> Sb.</w:t>
      </w:r>
      <w:r w:rsidRPr="00A27DDB">
        <w:t xml:space="preserve">, </w:t>
      </w:r>
      <w:r>
        <w:t>zákona č. </w:t>
      </w:r>
      <w:r w:rsidRPr="00A27DDB">
        <w:t>320/2002</w:t>
      </w:r>
      <w:r>
        <w:t> Sb.</w:t>
      </w:r>
      <w:r w:rsidRPr="00A27DDB">
        <w:t xml:space="preserve">, </w:t>
      </w:r>
      <w:r>
        <w:t>zákona č. </w:t>
      </w:r>
      <w:r w:rsidRPr="00A27DDB">
        <w:t>479/2003</w:t>
      </w:r>
      <w:r>
        <w:t> Sb.</w:t>
      </w:r>
      <w:r w:rsidRPr="00A27DDB">
        <w:t xml:space="preserve">, </w:t>
      </w:r>
      <w:r>
        <w:t>zákona č. </w:t>
      </w:r>
      <w:r w:rsidRPr="00A27DDB">
        <w:t>186/2004</w:t>
      </w:r>
      <w:r>
        <w:t> Sb.</w:t>
      </w:r>
      <w:r w:rsidRPr="00A27DDB">
        <w:t xml:space="preserve">, </w:t>
      </w:r>
      <w:r>
        <w:t>zákona č. </w:t>
      </w:r>
      <w:r w:rsidRPr="00A27DDB">
        <w:t xml:space="preserve"> 257/2004</w:t>
      </w:r>
      <w:r>
        <w:t> Sb.</w:t>
      </w:r>
      <w:r w:rsidRPr="00A27DDB">
        <w:t xml:space="preserve">, </w:t>
      </w:r>
      <w:r>
        <w:t>zákona č. </w:t>
      </w:r>
      <w:r w:rsidRPr="00A27DDB">
        <w:t>436/2004</w:t>
      </w:r>
      <w:r>
        <w:t> Sb.</w:t>
      </w:r>
      <w:r w:rsidRPr="00A27DDB">
        <w:t xml:space="preserve">, </w:t>
      </w:r>
      <w:r>
        <w:t>zákona č. </w:t>
      </w:r>
      <w:r w:rsidRPr="00A27DDB">
        <w:t>482/2004</w:t>
      </w:r>
      <w:r>
        <w:t> Sb.</w:t>
      </w:r>
      <w:r w:rsidRPr="00A27DDB">
        <w:t xml:space="preserve">, </w:t>
      </w:r>
      <w:r>
        <w:t>zákona č. </w:t>
      </w:r>
      <w:r w:rsidRPr="00A27DDB">
        <w:t>1/2005</w:t>
      </w:r>
      <w:r>
        <w:t> Sb.</w:t>
      </w:r>
      <w:r w:rsidRPr="00A27DDB">
        <w:t xml:space="preserve">, </w:t>
      </w:r>
      <w:r>
        <w:t>zákona č. </w:t>
      </w:r>
      <w:r w:rsidRPr="00A27DDB">
        <w:t>127/2005</w:t>
      </w:r>
      <w:r>
        <w:t> Sb.</w:t>
      </w:r>
      <w:r w:rsidRPr="00A27DDB">
        <w:t xml:space="preserve">, </w:t>
      </w:r>
      <w:r>
        <w:t>zákona č. </w:t>
      </w:r>
      <w:r w:rsidRPr="00A27DDB">
        <w:t xml:space="preserve"> 361/2005</w:t>
      </w:r>
      <w:r>
        <w:t> Sb.</w:t>
      </w:r>
      <w:r w:rsidRPr="00A27DDB">
        <w:t xml:space="preserve"> </w:t>
      </w:r>
      <w:r>
        <w:t>zákona č. </w:t>
      </w:r>
      <w:r w:rsidRPr="00A27DDB">
        <w:t>377/2005</w:t>
      </w:r>
      <w:r>
        <w:t> Sb.</w:t>
      </w:r>
      <w:r w:rsidRPr="00A27DDB">
        <w:t xml:space="preserve">, </w:t>
      </w:r>
      <w:r>
        <w:t>zákona č. </w:t>
      </w:r>
      <w:r w:rsidRPr="00A27DDB">
        <w:t>546/2005</w:t>
      </w:r>
      <w:r>
        <w:t> Sb.</w:t>
      </w:r>
      <w:r w:rsidRPr="00A27DDB">
        <w:t xml:space="preserve">, </w:t>
      </w:r>
      <w:r>
        <w:t>zákona č. </w:t>
      </w:r>
      <w:r w:rsidRPr="00A27DDB">
        <w:t>112/2006</w:t>
      </w:r>
      <w:r>
        <w:t> Sb.</w:t>
      </w:r>
      <w:r w:rsidRPr="00A27DDB">
        <w:t xml:space="preserve"> </w:t>
      </w:r>
      <w:r>
        <w:t>zákona č. </w:t>
      </w:r>
      <w:r w:rsidRPr="00A27DDB">
        <w:t>130/2006</w:t>
      </w:r>
      <w:r>
        <w:t> Sb.</w:t>
      </w:r>
      <w:r w:rsidRPr="00A27DDB">
        <w:t xml:space="preserve">, </w:t>
      </w:r>
      <w:r>
        <w:t>zákona č. </w:t>
      </w:r>
      <w:r w:rsidRPr="00A27DDB">
        <w:t>138/2006</w:t>
      </w:r>
      <w:r>
        <w:t> Sb.</w:t>
      </w:r>
      <w:r w:rsidRPr="00A27DDB">
        <w:t xml:space="preserve">, </w:t>
      </w:r>
      <w:r>
        <w:t>zákona č. </w:t>
      </w:r>
      <w:r w:rsidRPr="00A27DDB">
        <w:t>140/2006</w:t>
      </w:r>
      <w:r>
        <w:t> Sb.</w:t>
      </w:r>
      <w:r w:rsidRPr="00A27DDB">
        <w:t xml:space="preserve">, </w:t>
      </w:r>
      <w:r>
        <w:t>zákona č. </w:t>
      </w:r>
      <w:r w:rsidRPr="00A27DDB">
        <w:t>230/2006</w:t>
      </w:r>
      <w:r>
        <w:t> Sb.</w:t>
      </w:r>
      <w:r w:rsidRPr="00A27DDB">
        <w:t xml:space="preserve">, </w:t>
      </w:r>
      <w:r>
        <w:t>zákona č. </w:t>
      </w:r>
      <w:r w:rsidRPr="00A27DDB">
        <w:t>267/2006</w:t>
      </w:r>
      <w:r>
        <w:t> Sb.</w:t>
      </w:r>
      <w:r w:rsidRPr="00A27DDB">
        <w:t xml:space="preserve">, </w:t>
      </w:r>
      <w:r>
        <w:t>zákona č. </w:t>
      </w:r>
      <w:r w:rsidRPr="00A27DDB">
        <w:t>174/2007</w:t>
      </w:r>
      <w:r>
        <w:t> Sb.</w:t>
      </w:r>
      <w:r w:rsidRPr="00A27DDB">
        <w:t xml:space="preserve">, </w:t>
      </w:r>
      <w:r>
        <w:t>zákona č. </w:t>
      </w:r>
      <w:r w:rsidRPr="00A27DDB">
        <w:t xml:space="preserve"> 270/2007</w:t>
      </w:r>
      <w:r>
        <w:t> Sb.</w:t>
      </w:r>
      <w:r w:rsidRPr="00A27DDB">
        <w:t xml:space="preserve">, </w:t>
      </w:r>
      <w:r>
        <w:t>zákona č. </w:t>
      </w:r>
      <w:r w:rsidRPr="00A27DDB">
        <w:t>26/2008</w:t>
      </w:r>
      <w:r>
        <w:t> Sb.</w:t>
      </w:r>
      <w:r w:rsidRPr="00A27DDB">
        <w:t xml:space="preserve">, </w:t>
      </w:r>
      <w:r>
        <w:t>zákona č. </w:t>
      </w:r>
      <w:r w:rsidRPr="00A27DDB">
        <w:t>306/2008</w:t>
      </w:r>
      <w:r>
        <w:t> Sb.</w:t>
      </w:r>
      <w:r w:rsidRPr="00A27DDB">
        <w:t xml:space="preserve">, </w:t>
      </w:r>
      <w:r>
        <w:t>zákona č. </w:t>
      </w:r>
      <w:r w:rsidRPr="00A27DDB">
        <w:t>109/2009</w:t>
      </w:r>
      <w:r>
        <w:t> Sb.</w:t>
      </w:r>
      <w:r w:rsidRPr="00A27DDB">
        <w:t xml:space="preserve">, </w:t>
      </w:r>
      <w:r>
        <w:t>zákona č. </w:t>
      </w:r>
      <w:r w:rsidRPr="00A27DDB">
        <w:t>154/2009</w:t>
      </w:r>
      <w:r>
        <w:t> Sb.</w:t>
      </w:r>
      <w:r w:rsidRPr="00A27DDB">
        <w:t xml:space="preserve">, </w:t>
      </w:r>
      <w:r>
        <w:t>zákona č. </w:t>
      </w:r>
      <w:r w:rsidRPr="00A27DDB">
        <w:t>214/2009</w:t>
      </w:r>
      <w:r>
        <w:t> Sb.</w:t>
      </w:r>
      <w:r w:rsidRPr="00A27DDB">
        <w:t xml:space="preserve">, </w:t>
      </w:r>
      <w:r>
        <w:t>zákona č. </w:t>
      </w:r>
      <w:r w:rsidRPr="00A27DDB">
        <w:t>227/2009</w:t>
      </w:r>
      <w:r>
        <w:t> Sb.</w:t>
      </w:r>
      <w:r w:rsidRPr="00A27DDB">
        <w:t xml:space="preserve">, </w:t>
      </w:r>
      <w:r>
        <w:t>zákona č. </w:t>
      </w:r>
      <w:r w:rsidRPr="00A27DDB">
        <w:t>281/2009</w:t>
      </w:r>
      <w:r>
        <w:t> Sb.</w:t>
      </w:r>
      <w:r w:rsidRPr="00A27DDB">
        <w:t xml:space="preserve">, </w:t>
      </w:r>
      <w:r>
        <w:t>zákona č. </w:t>
      </w:r>
      <w:r w:rsidRPr="00A27DDB">
        <w:t xml:space="preserve"> 417/2009</w:t>
      </w:r>
      <w:r>
        <w:t> Sb.</w:t>
      </w:r>
      <w:r w:rsidRPr="00A27DDB">
        <w:t xml:space="preserve">, </w:t>
      </w:r>
      <w:r>
        <w:t>zákona č. </w:t>
      </w:r>
      <w:r w:rsidRPr="00A27DDB">
        <w:t>421/2009</w:t>
      </w:r>
      <w:r>
        <w:t> Sb.</w:t>
      </w:r>
      <w:r w:rsidRPr="00A27DDB">
        <w:t xml:space="preserve">, </w:t>
      </w:r>
      <w:r>
        <w:t>zákona č. </w:t>
      </w:r>
      <w:r w:rsidRPr="00A27DDB">
        <w:t>139/2010</w:t>
      </w:r>
      <w:r>
        <w:t> Sb.</w:t>
      </w:r>
      <w:r w:rsidRPr="00A27DDB">
        <w:t xml:space="preserve">, </w:t>
      </w:r>
      <w:r>
        <w:t>zákona č. </w:t>
      </w:r>
      <w:r w:rsidRPr="00A27DDB">
        <w:t>199/2010</w:t>
      </w:r>
      <w:r>
        <w:t> Sb.</w:t>
      </w:r>
      <w:r w:rsidRPr="00A27DDB">
        <w:t xml:space="preserve">, </w:t>
      </w:r>
      <w:r>
        <w:t>zákona č. </w:t>
      </w:r>
      <w:r w:rsidRPr="00A27DDB">
        <w:t xml:space="preserve"> 427/2010</w:t>
      </w:r>
      <w:r>
        <w:t> Sb.</w:t>
      </w:r>
      <w:r w:rsidRPr="00A27DDB">
        <w:t xml:space="preserve">, </w:t>
      </w:r>
      <w:r>
        <w:t>zákona č. </w:t>
      </w:r>
      <w:r w:rsidRPr="00A27DDB">
        <w:t>30/2011</w:t>
      </w:r>
      <w:r>
        <w:t> Sb.</w:t>
      </w:r>
      <w:r w:rsidRPr="00A27DDB">
        <w:t xml:space="preserve">, </w:t>
      </w:r>
      <w:r>
        <w:t>zákona č. </w:t>
      </w:r>
      <w:r w:rsidRPr="00A27DDB">
        <w:t>73/2011</w:t>
      </w:r>
      <w:r>
        <w:t> Sb.</w:t>
      </w:r>
      <w:r w:rsidRPr="00A27DDB">
        <w:t xml:space="preserve">, </w:t>
      </w:r>
      <w:r>
        <w:t>zákona č. </w:t>
      </w:r>
      <w:r w:rsidRPr="00A27DDB">
        <w:t>366/2011</w:t>
      </w:r>
      <w:r>
        <w:t> Sb.</w:t>
      </w:r>
      <w:r w:rsidRPr="00A27DDB">
        <w:t xml:space="preserve">, </w:t>
      </w:r>
      <w:r>
        <w:t>zákona č. </w:t>
      </w:r>
      <w:r w:rsidRPr="00A27DDB">
        <w:t>370/2011</w:t>
      </w:r>
      <w:r>
        <w:t> Sb.</w:t>
      </w:r>
      <w:r w:rsidRPr="00A27DDB">
        <w:t xml:space="preserve">, </w:t>
      </w:r>
      <w:r>
        <w:t>zákona č. </w:t>
      </w:r>
      <w:r w:rsidRPr="00A27DDB">
        <w:t>428/2011</w:t>
      </w:r>
      <w:r>
        <w:t> Sb.</w:t>
      </w:r>
      <w:r w:rsidRPr="00A27DDB">
        <w:t xml:space="preserve">, </w:t>
      </w:r>
      <w:r>
        <w:t>zákona č. </w:t>
      </w:r>
      <w:r w:rsidRPr="00A27DDB">
        <w:t>456/2011</w:t>
      </w:r>
      <w:r>
        <w:t> Sb.</w:t>
      </w:r>
      <w:r w:rsidRPr="00A27DDB">
        <w:t xml:space="preserve">, </w:t>
      </w:r>
      <w:r>
        <w:t>zákona č. </w:t>
      </w:r>
      <w:r w:rsidRPr="00A27DDB">
        <w:t>457/2011</w:t>
      </w:r>
      <w:r>
        <w:t> Sb.</w:t>
      </w:r>
      <w:r w:rsidRPr="00A27DDB">
        <w:t xml:space="preserve">, </w:t>
      </w:r>
      <w:r>
        <w:t>zákona č. </w:t>
      </w:r>
      <w:r w:rsidRPr="00A27DDB">
        <w:t>458/2011</w:t>
      </w:r>
      <w:r>
        <w:t> Sb.</w:t>
      </w:r>
      <w:r w:rsidRPr="00A27DDB">
        <w:t xml:space="preserve">, </w:t>
      </w:r>
      <w:r>
        <w:t>zákona č. </w:t>
      </w:r>
      <w:r w:rsidRPr="00A27DDB">
        <w:t>465/2011</w:t>
      </w:r>
      <w:r>
        <w:t> Sb.</w:t>
      </w:r>
      <w:r w:rsidRPr="00A27DDB">
        <w:t xml:space="preserve">, </w:t>
      </w:r>
      <w:r>
        <w:t>zákona č. </w:t>
      </w:r>
      <w:r w:rsidRPr="00A27DDB">
        <w:t>171/2012</w:t>
      </w:r>
      <w:r>
        <w:t> Sb.</w:t>
      </w:r>
      <w:r w:rsidRPr="00A27DDB">
        <w:t xml:space="preserve">, </w:t>
      </w:r>
      <w:r>
        <w:t>zákona č. </w:t>
      </w:r>
      <w:r w:rsidRPr="00A27DDB">
        <w:t>407/2012</w:t>
      </w:r>
      <w:r>
        <w:t> Sb.</w:t>
      </w:r>
      <w:r w:rsidRPr="00A27DDB">
        <w:t xml:space="preserve">, </w:t>
      </w:r>
      <w:r>
        <w:t>zákona č. </w:t>
      </w:r>
      <w:r w:rsidRPr="00A27DDB">
        <w:t>501/2012</w:t>
      </w:r>
      <w:r>
        <w:t> Sb.</w:t>
      </w:r>
      <w:r w:rsidRPr="00A27DDB">
        <w:t xml:space="preserve"> a </w:t>
      </w:r>
      <w:r>
        <w:t>zákona č. </w:t>
      </w:r>
      <w:r w:rsidRPr="00A27DDB">
        <w:t>…/2013</w:t>
      </w:r>
      <w:r>
        <w:t> Sb.</w:t>
      </w:r>
      <w:r w:rsidRPr="00A27DDB">
        <w:t>, se mění takto</w:t>
      </w:r>
      <w:r w:rsidRPr="000F79DF">
        <w:t>:</w:t>
      </w:r>
    </w:p>
    <w:p w:rsidR="00DC7DE9" w:rsidRPr="00F1215B" w:rsidRDefault="00DC7DE9" w:rsidP="00AD3E08">
      <w:pPr>
        <w:pStyle w:val="Novelizanbod"/>
        <w:numPr>
          <w:ilvl w:val="0"/>
          <w:numId w:val="102"/>
        </w:numPr>
      </w:pPr>
      <w:r w:rsidRPr="000F79DF">
        <w:t xml:space="preserve">V </w:t>
      </w:r>
      <w:r>
        <w:t>§ </w:t>
      </w:r>
      <w:r w:rsidRPr="000F79DF">
        <w:t>6 odst. 1 písm. a) se slova „</w:t>
      </w:r>
      <w:r w:rsidRPr="00F1215B">
        <w:t>včetně příslušenství,</w:t>
      </w:r>
      <w:r w:rsidRPr="0057701B">
        <w:rPr>
          <w:vertAlign w:val="superscript"/>
        </w:rPr>
        <w:t>5)</w:t>
      </w:r>
      <w:r w:rsidRPr="00F1215B">
        <w:t>“ nahrazují slovy „, poplatků a jiných obdobných peněžitých plnění,“.</w:t>
      </w:r>
    </w:p>
    <w:p w:rsidR="00DC7DE9" w:rsidRPr="000F79DF" w:rsidRDefault="00DC7DE9" w:rsidP="0057701B">
      <w:pPr>
        <w:pStyle w:val="Novelizanbod"/>
      </w:pPr>
      <w:r w:rsidRPr="000F79DF">
        <w:t xml:space="preserve">V </w:t>
      </w:r>
      <w:r>
        <w:t>§ </w:t>
      </w:r>
      <w:r w:rsidRPr="000F79DF">
        <w:t>6 odst. 1 se písmeno b) zrušuje.</w:t>
      </w:r>
    </w:p>
    <w:p w:rsidR="00DC7DE9" w:rsidRPr="000F79DF" w:rsidRDefault="00DC7DE9" w:rsidP="0057701B">
      <w:pPr>
        <w:pStyle w:val="Textlnku"/>
      </w:pPr>
      <w:r w:rsidRPr="000F79DF">
        <w:t>Dosavadní písmena c) až r) se označují jako písmena b) až q).</w:t>
      </w:r>
    </w:p>
    <w:p w:rsidR="00DC7DE9" w:rsidRPr="000F79DF" w:rsidRDefault="00DC7DE9" w:rsidP="0057701B">
      <w:pPr>
        <w:pStyle w:val="Novelizanbod"/>
      </w:pPr>
      <w:r w:rsidRPr="000F79DF">
        <w:t xml:space="preserve">V </w:t>
      </w:r>
      <w:r>
        <w:t>§ </w:t>
      </w:r>
      <w:r w:rsidRPr="000F79DF">
        <w:t xml:space="preserve">25 odst. 1 písm. c) se slova „z podílu na clech, pojistného na sociální zabezpečení“ nahrazují slovy „poplatků a jiných obdobných peněžitých plnění“. </w:t>
      </w:r>
    </w:p>
    <w:p w:rsidR="00DC7DE9" w:rsidRPr="000F79DF" w:rsidRDefault="00DC7DE9" w:rsidP="0057701B">
      <w:pPr>
        <w:pStyle w:val="Novelizanbod"/>
      </w:pPr>
      <w:r w:rsidRPr="000F79DF">
        <w:t xml:space="preserve">V </w:t>
      </w:r>
      <w:r>
        <w:t>§ </w:t>
      </w:r>
      <w:r w:rsidRPr="000F79DF">
        <w:t>46 se slova „na sociální zabezpečení, pojistné na veřejné zdravotní pojištění a“ nahrazují slovy „z úhrnu mezd a“.</w:t>
      </w:r>
    </w:p>
    <w:p w:rsidR="00DC7DE9" w:rsidRPr="000F79DF" w:rsidRDefault="00DC7DE9" w:rsidP="0057701B">
      <w:pPr>
        <w:pStyle w:val="Novelizanbod"/>
      </w:pPr>
      <w:r w:rsidRPr="000F79DF">
        <w:t xml:space="preserve">V </w:t>
      </w:r>
      <w:r>
        <w:t>§ </w:t>
      </w:r>
      <w:r w:rsidRPr="00787AA2">
        <w:t>52</w:t>
      </w:r>
      <w:r w:rsidRPr="000F79DF">
        <w:t xml:space="preserve"> odst. 4 se slova „cel nebo pojistného na sociální zabezpečení“ nahrazují slovy „poplatků nebo jiných obdobných peněžitých plnění“.</w:t>
      </w:r>
    </w:p>
    <w:p w:rsidR="00DC7DE9" w:rsidRDefault="00DC7DE9" w:rsidP="00150600">
      <w:pPr>
        <w:pStyle w:val="ST"/>
      </w:pPr>
      <w:bookmarkStart w:id="176" w:name="_Toc356384871"/>
      <w:r>
        <w:t xml:space="preserve">ČÁST ČTYŘICÁTÁ </w:t>
      </w:r>
      <w:bookmarkEnd w:id="176"/>
      <w:r>
        <w:t>DEVÁTÁ</w:t>
      </w:r>
    </w:p>
    <w:p w:rsidR="00DC7DE9" w:rsidRPr="000F79DF" w:rsidRDefault="00DC7DE9" w:rsidP="000D1DB9">
      <w:pPr>
        <w:pStyle w:val="NADPISSTI"/>
      </w:pPr>
      <w:bookmarkStart w:id="177" w:name="_Toc340738411"/>
      <w:bookmarkStart w:id="178" w:name="_Toc356384872"/>
      <w:r w:rsidRPr="000F79DF">
        <w:t>Změna zákona o informačních systémech veřejné správy</w:t>
      </w:r>
      <w:bookmarkEnd w:id="177"/>
      <w:bookmarkEnd w:id="178"/>
    </w:p>
    <w:p w:rsidR="00DC7DE9" w:rsidRPr="000F79DF" w:rsidRDefault="00DC7DE9" w:rsidP="00B26C79">
      <w:pPr>
        <w:pStyle w:val="lnek"/>
      </w:pPr>
      <w:r w:rsidRPr="000F79DF">
        <w:t xml:space="preserve">Čl. </w:t>
      </w:r>
      <w:r>
        <w:t>LVII</w:t>
      </w:r>
    </w:p>
    <w:p w:rsidR="00DC7DE9" w:rsidRPr="000F79DF" w:rsidRDefault="00DC7DE9" w:rsidP="00AC1205">
      <w:pPr>
        <w:pStyle w:val="Textlnku"/>
      </w:pPr>
      <w:r w:rsidRPr="000F79DF">
        <w:t xml:space="preserve">V </w:t>
      </w:r>
      <w:r>
        <w:t>§ </w:t>
      </w:r>
      <w:r w:rsidRPr="000F79DF">
        <w:t xml:space="preserve">6b odst. 2 písm. c) </w:t>
      </w:r>
      <w:r>
        <w:t>zákona č. </w:t>
      </w:r>
      <w:r w:rsidRPr="000F79DF">
        <w:t>365/2000</w:t>
      </w:r>
      <w:r>
        <w:t> Sb.</w:t>
      </w:r>
      <w:r w:rsidRPr="000F79DF">
        <w:t xml:space="preserve">, o informačních systémech veřejné správy, ve znění </w:t>
      </w:r>
      <w:r>
        <w:t>zákona č. 81/2006 Sb. a zákona č. </w:t>
      </w:r>
      <w:r w:rsidRPr="000F79DF">
        <w:t>458/2011</w:t>
      </w:r>
      <w:r>
        <w:t> Sb.</w:t>
      </w:r>
      <w:r w:rsidRPr="000F79DF">
        <w:t>, se slova „v evidenci daní u orgánů Finanční správy České republiky ani orgánů Celní správy České republiky evidován nedoplatek“ nahrazují slovy „evidovány nedoplatky u orgánů Finanční správy České republiky ani orgánů Celní správy České republiky“.</w:t>
      </w:r>
    </w:p>
    <w:p w:rsidR="00DC7DE9" w:rsidRPr="000F79DF" w:rsidRDefault="00DC7DE9" w:rsidP="00150600">
      <w:pPr>
        <w:pStyle w:val="ST"/>
      </w:pPr>
      <w:bookmarkStart w:id="179" w:name="_Toc340738412"/>
      <w:bookmarkStart w:id="180" w:name="_Toc356384873"/>
      <w:r w:rsidRPr="000F79DF">
        <w:t xml:space="preserve">ČÁST </w:t>
      </w:r>
      <w:bookmarkEnd w:id="179"/>
      <w:bookmarkEnd w:id="180"/>
      <w:r>
        <w:t>PADESÁTÁ</w:t>
      </w:r>
    </w:p>
    <w:p w:rsidR="00DC7DE9" w:rsidRPr="000F79DF" w:rsidRDefault="00DC7DE9" w:rsidP="000D1DB9">
      <w:pPr>
        <w:pStyle w:val="NADPISSTI"/>
      </w:pPr>
      <w:bookmarkStart w:id="181" w:name="_Toc340738413"/>
      <w:bookmarkStart w:id="182" w:name="_Toc356384874"/>
      <w:r w:rsidRPr="000F79DF">
        <w:t>Změna energetického zákona</w:t>
      </w:r>
      <w:bookmarkEnd w:id="181"/>
      <w:bookmarkEnd w:id="182"/>
    </w:p>
    <w:p w:rsidR="00DC7DE9" w:rsidRPr="000F79DF" w:rsidRDefault="00DC7DE9" w:rsidP="00B26C79">
      <w:pPr>
        <w:pStyle w:val="lnek"/>
      </w:pPr>
      <w:r w:rsidRPr="000F79DF">
        <w:t xml:space="preserve">Čl. </w:t>
      </w:r>
      <w:r>
        <w:t>LVIII</w:t>
      </w:r>
    </w:p>
    <w:p w:rsidR="00DC7DE9" w:rsidRPr="000F79DF" w:rsidRDefault="00DC7DE9" w:rsidP="00AC1205">
      <w:pPr>
        <w:pStyle w:val="Textlnku"/>
      </w:pPr>
      <w:r w:rsidRPr="000F79DF">
        <w:t xml:space="preserve">V </w:t>
      </w:r>
      <w:r>
        <w:t>§ </w:t>
      </w:r>
      <w:r w:rsidRPr="000F79DF">
        <w:t xml:space="preserve">5 odst. 6 </w:t>
      </w:r>
      <w:r>
        <w:t>zákona č. </w:t>
      </w:r>
      <w:r w:rsidRPr="000F79DF">
        <w:t>458/2000</w:t>
      </w:r>
      <w:r>
        <w:t> Sb.</w:t>
      </w:r>
      <w:r w:rsidRPr="000F79DF">
        <w:t xml:space="preserve">, o podmínkách podnikání a o výkonu státní správy v energetických odvětvích a o změně některých zákonů (energetický zákon), ve znění </w:t>
      </w:r>
      <w:r>
        <w:t>zákona č. </w:t>
      </w:r>
      <w:r w:rsidRPr="000F79DF">
        <w:t>670/2004</w:t>
      </w:r>
      <w:r>
        <w:t> Sb.</w:t>
      </w:r>
      <w:r w:rsidRPr="000F79DF">
        <w:t xml:space="preserve">, </w:t>
      </w:r>
      <w:r>
        <w:t>zákona č. </w:t>
      </w:r>
      <w:r w:rsidRPr="000F79DF">
        <w:t>296/2007</w:t>
      </w:r>
      <w:r>
        <w:t> Sb.</w:t>
      </w:r>
      <w:r w:rsidRPr="000F79DF">
        <w:t xml:space="preserve">, </w:t>
      </w:r>
      <w:r>
        <w:t>zákona č. </w:t>
      </w:r>
      <w:r w:rsidRPr="000F79DF">
        <w:t>158/2009</w:t>
      </w:r>
      <w:r>
        <w:t> Sb.</w:t>
      </w:r>
      <w:r w:rsidRPr="000F79DF">
        <w:t xml:space="preserve"> a </w:t>
      </w:r>
      <w:r>
        <w:t>zákona č. </w:t>
      </w:r>
      <w:r w:rsidRPr="000F79DF">
        <w:t>458/2011</w:t>
      </w:r>
      <w:r>
        <w:t> Sb.</w:t>
      </w:r>
      <w:r w:rsidRPr="000F79DF">
        <w:t>, se slova „v evidenci daní u orgánů Finanční správy České republiky nebo orgánů Celní správy České republiky evidován nedoplatek“ nahrazují slovy „evidovány nedoplatky u orgánů Finanční správy České republiky nebo u orgánů Celní správy České republiky“.</w:t>
      </w:r>
    </w:p>
    <w:p w:rsidR="00DC7DE9" w:rsidRPr="000F79DF" w:rsidRDefault="00DC7DE9" w:rsidP="00150600">
      <w:pPr>
        <w:pStyle w:val="ST"/>
      </w:pPr>
      <w:bookmarkStart w:id="183" w:name="_Toc340738414"/>
      <w:bookmarkStart w:id="184" w:name="_Toc356384875"/>
      <w:r w:rsidRPr="000F79DF">
        <w:t xml:space="preserve">ČÁST </w:t>
      </w:r>
      <w:bookmarkEnd w:id="183"/>
      <w:r>
        <w:t>PADESÁTÁ</w:t>
      </w:r>
      <w:bookmarkEnd w:id="184"/>
      <w:r>
        <w:t xml:space="preserve"> PRVNÍ</w:t>
      </w:r>
    </w:p>
    <w:p w:rsidR="00DC7DE9" w:rsidRPr="000F79DF" w:rsidRDefault="00DC7DE9" w:rsidP="000D1DB9">
      <w:pPr>
        <w:pStyle w:val="NADPISSTI"/>
      </w:pPr>
      <w:bookmarkStart w:id="185" w:name="_Toc340738415"/>
      <w:bookmarkStart w:id="186" w:name="_Toc356384876"/>
      <w:r w:rsidRPr="000F79DF">
        <w:t>Změna zákona o veřejných sbírkách</w:t>
      </w:r>
      <w:bookmarkEnd w:id="185"/>
      <w:bookmarkEnd w:id="186"/>
    </w:p>
    <w:p w:rsidR="00DC7DE9" w:rsidRPr="000F79DF" w:rsidRDefault="00DC7DE9" w:rsidP="00B26C79">
      <w:pPr>
        <w:pStyle w:val="lnek"/>
      </w:pPr>
      <w:r w:rsidRPr="000F79DF">
        <w:t xml:space="preserve">Čl. </w:t>
      </w:r>
      <w:r>
        <w:t>LIX</w:t>
      </w:r>
    </w:p>
    <w:p w:rsidR="00DC7DE9" w:rsidRPr="000F79DF" w:rsidRDefault="00DC7DE9" w:rsidP="00AC1205">
      <w:pPr>
        <w:pStyle w:val="Textlnku"/>
      </w:pPr>
      <w:r w:rsidRPr="000F79DF">
        <w:t xml:space="preserve">V </w:t>
      </w:r>
      <w:r>
        <w:t>§ </w:t>
      </w:r>
      <w:r w:rsidRPr="000F79DF">
        <w:t xml:space="preserve">5 odst. 4 písm. a) </w:t>
      </w:r>
      <w:r>
        <w:t>zákona č. </w:t>
      </w:r>
      <w:r w:rsidRPr="000F79DF">
        <w:t>117/2001</w:t>
      </w:r>
      <w:r>
        <w:t> Sb.</w:t>
      </w:r>
      <w:r w:rsidRPr="000F79DF">
        <w:t xml:space="preserve">, o veřejných sbírkách a o změně některých zákonů (zákon o veřejných sbírkách), ve znění </w:t>
      </w:r>
      <w:r>
        <w:t>zákona č. </w:t>
      </w:r>
      <w:r w:rsidRPr="000F79DF">
        <w:t>458/2011</w:t>
      </w:r>
      <w:r>
        <w:t> Sb.</w:t>
      </w:r>
      <w:r w:rsidRPr="000F79DF">
        <w:t>, se slova „v evidenci daní u orgánů Finanční správy České republiky ani orgánů Celní správy České republiky evidován nedoplatek“ nahrazují slovy „evidovány nedoplatky u orgánů Finanční správy České republiky ani orgánů Celní správy České republiky“.</w:t>
      </w:r>
    </w:p>
    <w:p w:rsidR="00DC7DE9" w:rsidRDefault="00DC7DE9" w:rsidP="00150600">
      <w:pPr>
        <w:pStyle w:val="ST"/>
      </w:pPr>
      <w:bookmarkStart w:id="187" w:name="_Toc356384877"/>
      <w:r>
        <w:t xml:space="preserve">ČÁST PADESÁTÁ </w:t>
      </w:r>
      <w:bookmarkEnd w:id="187"/>
      <w:r>
        <w:t>DRUHÁ</w:t>
      </w:r>
    </w:p>
    <w:p w:rsidR="00DC7DE9" w:rsidRDefault="00DC7DE9" w:rsidP="000D1DB9">
      <w:pPr>
        <w:pStyle w:val="NADPISSTI"/>
      </w:pPr>
      <w:bookmarkStart w:id="188" w:name="_Toc356384878"/>
      <w:r>
        <w:t>Změna exekučního řádu</w:t>
      </w:r>
      <w:bookmarkEnd w:id="188"/>
    </w:p>
    <w:p w:rsidR="00DC7DE9" w:rsidRDefault="00DC7DE9" w:rsidP="00B26C79">
      <w:pPr>
        <w:pStyle w:val="lnek"/>
      </w:pPr>
      <w:r>
        <w:t>Čl. LX</w:t>
      </w:r>
    </w:p>
    <w:p w:rsidR="00DC7DE9" w:rsidRDefault="00DC7DE9" w:rsidP="00AC1205">
      <w:pPr>
        <w:pStyle w:val="Textlnku"/>
      </w:pPr>
      <w:r>
        <w:t>V § 33c bodě 2 zákona č. 120/2001, ve znění zákona č. 57/2006 Sb., se slova „</w:t>
      </w:r>
      <w:r w:rsidRPr="00845F32">
        <w:t>pojištěnců Všeobecné zdravotní pojišťovny</w:t>
      </w:r>
      <w:r w:rsidRPr="00A96197">
        <w:rPr>
          <w:vertAlign w:val="superscript"/>
        </w:rPr>
        <w:t>7k)</w:t>
      </w:r>
      <w:r>
        <w:t>“ nahrazují slovy „všech pojištěnců zdravotního pojištění“</w:t>
      </w:r>
    </w:p>
    <w:p w:rsidR="00DC7DE9" w:rsidRDefault="00DC7DE9" w:rsidP="00AC1205">
      <w:pPr>
        <w:pStyle w:val="Textlnku"/>
      </w:pPr>
      <w:r>
        <w:t>Poznámka pod čarou č. 7k zrušuje.</w:t>
      </w:r>
    </w:p>
    <w:p w:rsidR="00DC7DE9" w:rsidRPr="000F79DF" w:rsidRDefault="00DC7DE9" w:rsidP="00150600">
      <w:pPr>
        <w:pStyle w:val="ST"/>
      </w:pPr>
      <w:bookmarkStart w:id="189" w:name="_Toc340738416"/>
      <w:bookmarkStart w:id="190" w:name="_Toc356384879"/>
      <w:r w:rsidRPr="000F79DF">
        <w:t xml:space="preserve">ČÁST </w:t>
      </w:r>
      <w:bookmarkEnd w:id="189"/>
      <w:r>
        <w:t xml:space="preserve">PADESÁTÁ </w:t>
      </w:r>
      <w:bookmarkEnd w:id="190"/>
      <w:r>
        <w:t>TŘETÍ</w:t>
      </w:r>
    </w:p>
    <w:p w:rsidR="00DC7DE9" w:rsidRPr="000F79DF" w:rsidRDefault="00DC7DE9" w:rsidP="000D1DB9">
      <w:pPr>
        <w:pStyle w:val="NADPISSTI"/>
      </w:pPr>
      <w:bookmarkStart w:id="191" w:name="_Toc340738417"/>
      <w:bookmarkStart w:id="192" w:name="_Toc356384880"/>
      <w:r w:rsidRPr="000F79DF">
        <w:t>Změna zákona o provozování rozhlasového a televizního vysílání</w:t>
      </w:r>
      <w:bookmarkEnd w:id="191"/>
      <w:bookmarkEnd w:id="192"/>
    </w:p>
    <w:p w:rsidR="00DC7DE9" w:rsidRPr="000F79DF" w:rsidRDefault="00DC7DE9" w:rsidP="00B26C79">
      <w:pPr>
        <w:pStyle w:val="lnek"/>
      </w:pPr>
      <w:r w:rsidRPr="000F79DF">
        <w:t xml:space="preserve">Čl. </w:t>
      </w:r>
      <w:r>
        <w:t>LXI</w:t>
      </w:r>
    </w:p>
    <w:p w:rsidR="00DC7DE9" w:rsidRPr="000F79DF" w:rsidRDefault="00DC7DE9" w:rsidP="00AC1205">
      <w:pPr>
        <w:pStyle w:val="Textlnku"/>
      </w:pPr>
      <w:r w:rsidRPr="000F79DF">
        <w:t>Zákon č. 231/2001</w:t>
      </w:r>
      <w:r>
        <w:t> Sb.</w:t>
      </w:r>
      <w:r w:rsidRPr="000F79DF">
        <w:t xml:space="preserve">, o provozování rozhlasového a televizního vysílání a o změně dalších zákonů, ve znění </w:t>
      </w:r>
      <w:r>
        <w:t>zákona č. </w:t>
      </w:r>
      <w:r w:rsidRPr="000F79DF">
        <w:t>309/2002</w:t>
      </w:r>
      <w:r>
        <w:t> Sb.</w:t>
      </w:r>
      <w:r w:rsidRPr="000F79DF">
        <w:t xml:space="preserve">, </w:t>
      </w:r>
      <w:r>
        <w:t>zákona č. </w:t>
      </w:r>
      <w:r w:rsidRPr="000F79DF">
        <w:t>274/2003</w:t>
      </w:r>
      <w:r>
        <w:t> Sb.</w:t>
      </w:r>
      <w:r w:rsidRPr="000F79DF">
        <w:t xml:space="preserve">, </w:t>
      </w:r>
      <w:r>
        <w:t>zákona č. </w:t>
      </w:r>
      <w:r w:rsidRPr="000F79DF">
        <w:t>341/2004</w:t>
      </w:r>
      <w:r>
        <w:t> Sb.</w:t>
      </w:r>
      <w:r w:rsidRPr="000F79DF">
        <w:t xml:space="preserve">, </w:t>
      </w:r>
      <w:r>
        <w:t>zákona č. </w:t>
      </w:r>
      <w:r w:rsidRPr="000F79DF">
        <w:t>501/2004</w:t>
      </w:r>
      <w:r>
        <w:t> Sb.</w:t>
      </w:r>
      <w:r w:rsidRPr="000F79DF">
        <w:t xml:space="preserve">, </w:t>
      </w:r>
      <w:r>
        <w:t>zákona č. </w:t>
      </w:r>
      <w:r w:rsidRPr="000F79DF">
        <w:t>626/2004</w:t>
      </w:r>
      <w:r>
        <w:t> Sb.</w:t>
      </w:r>
      <w:r w:rsidRPr="000F79DF">
        <w:t xml:space="preserve">, </w:t>
      </w:r>
      <w:r>
        <w:t>zákona č. </w:t>
      </w:r>
      <w:r w:rsidRPr="000F79DF">
        <w:t>82/2005</w:t>
      </w:r>
      <w:r>
        <w:t> Sb.</w:t>
      </w:r>
      <w:r w:rsidRPr="000F79DF">
        <w:t xml:space="preserve">, </w:t>
      </w:r>
      <w:r>
        <w:t>zákona č. </w:t>
      </w:r>
      <w:r w:rsidRPr="000F79DF">
        <w:t>127/2005</w:t>
      </w:r>
      <w:r>
        <w:t> Sb.</w:t>
      </w:r>
      <w:r w:rsidRPr="000F79DF">
        <w:t xml:space="preserve">, </w:t>
      </w:r>
      <w:r>
        <w:t>zákona č. </w:t>
      </w:r>
      <w:r w:rsidRPr="000F79DF">
        <w:t>348/2005</w:t>
      </w:r>
      <w:r>
        <w:t> Sb.</w:t>
      </w:r>
      <w:r w:rsidRPr="000F79DF">
        <w:t xml:space="preserve">, </w:t>
      </w:r>
      <w:r>
        <w:t>zákona č. </w:t>
      </w:r>
      <w:r w:rsidRPr="000F79DF">
        <w:t>235/2006</w:t>
      </w:r>
      <w:r>
        <w:t> Sb.</w:t>
      </w:r>
      <w:r w:rsidRPr="000F79DF">
        <w:t xml:space="preserve">, </w:t>
      </w:r>
      <w:r>
        <w:t>zákona č. </w:t>
      </w:r>
      <w:r w:rsidRPr="000F79DF">
        <w:t>160/2007</w:t>
      </w:r>
      <w:r>
        <w:t> Sb.</w:t>
      </w:r>
      <w:r w:rsidRPr="000F79DF">
        <w:t xml:space="preserve">, </w:t>
      </w:r>
      <w:r>
        <w:t>zákona č. </w:t>
      </w:r>
      <w:r w:rsidRPr="000F79DF">
        <w:t>296/2007</w:t>
      </w:r>
      <w:r>
        <w:t> Sb.</w:t>
      </w:r>
      <w:r w:rsidRPr="000F79DF">
        <w:t xml:space="preserve">, </w:t>
      </w:r>
      <w:r>
        <w:t>zákona č. </w:t>
      </w:r>
      <w:r w:rsidRPr="000F79DF">
        <w:t>304/2007</w:t>
      </w:r>
      <w:r>
        <w:t> Sb.</w:t>
      </w:r>
      <w:r w:rsidRPr="000F79DF">
        <w:t xml:space="preserve">, </w:t>
      </w:r>
      <w:r>
        <w:t>zákona č. </w:t>
      </w:r>
      <w:r w:rsidRPr="000F79DF">
        <w:t>124/2008</w:t>
      </w:r>
      <w:r>
        <w:t> Sb.</w:t>
      </w:r>
      <w:r w:rsidRPr="000F79DF">
        <w:t xml:space="preserve">, </w:t>
      </w:r>
      <w:r>
        <w:t>zákona č. </w:t>
      </w:r>
      <w:r w:rsidRPr="000F79DF">
        <w:t>384/2008</w:t>
      </w:r>
      <w:r>
        <w:t> Sb.</w:t>
      </w:r>
      <w:r w:rsidRPr="000F79DF">
        <w:t xml:space="preserve">, </w:t>
      </w:r>
      <w:r>
        <w:t>zákona č. </w:t>
      </w:r>
      <w:r w:rsidRPr="000F79DF">
        <w:t>41/2009</w:t>
      </w:r>
      <w:r>
        <w:t> Sb.</w:t>
      </w:r>
      <w:r w:rsidRPr="000F79DF">
        <w:t xml:space="preserve">, </w:t>
      </w:r>
      <w:r>
        <w:t>zákona č. </w:t>
      </w:r>
      <w:r w:rsidRPr="000F79DF">
        <w:t>196/2009</w:t>
      </w:r>
      <w:r>
        <w:t> Sb.</w:t>
      </w:r>
      <w:r w:rsidRPr="000F79DF">
        <w:t xml:space="preserve">, </w:t>
      </w:r>
      <w:r>
        <w:t>zákona č. </w:t>
      </w:r>
      <w:r w:rsidRPr="000F79DF">
        <w:t>227/2009</w:t>
      </w:r>
      <w:r>
        <w:t> Sb.</w:t>
      </w:r>
      <w:r w:rsidRPr="000F79DF">
        <w:t xml:space="preserve">, </w:t>
      </w:r>
      <w:r>
        <w:t>zákona č. </w:t>
      </w:r>
      <w:r w:rsidRPr="000F79DF">
        <w:t>132/2010</w:t>
      </w:r>
      <w:r>
        <w:t> Sb.</w:t>
      </w:r>
      <w:r w:rsidRPr="000F79DF">
        <w:t xml:space="preserve">, </w:t>
      </w:r>
      <w:r>
        <w:t>zákona č. </w:t>
      </w:r>
      <w:r w:rsidRPr="000F79DF">
        <w:t>153/2010</w:t>
      </w:r>
      <w:r>
        <w:t> Sb.</w:t>
      </w:r>
      <w:r w:rsidRPr="000F79DF">
        <w:t xml:space="preserve">, </w:t>
      </w:r>
      <w:r>
        <w:t>zákona č. </w:t>
      </w:r>
      <w:r w:rsidRPr="000F79DF">
        <w:t>302/2011</w:t>
      </w:r>
      <w:r>
        <w:t> Sb.</w:t>
      </w:r>
      <w:r w:rsidRPr="000F79DF">
        <w:t xml:space="preserve">, </w:t>
      </w:r>
      <w:r>
        <w:t>zákona č. </w:t>
      </w:r>
      <w:r w:rsidRPr="000F79DF">
        <w:t>420/2011</w:t>
      </w:r>
      <w:r>
        <w:t> Sb.</w:t>
      </w:r>
      <w:r w:rsidRPr="000F79DF">
        <w:t xml:space="preserve">, </w:t>
      </w:r>
      <w:r>
        <w:t>zákona č. </w:t>
      </w:r>
      <w:r w:rsidRPr="000F79DF">
        <w:t>458/2011</w:t>
      </w:r>
      <w:r>
        <w:t> Sb.</w:t>
      </w:r>
      <w:r w:rsidRPr="000F79DF">
        <w:t xml:space="preserve">, </w:t>
      </w:r>
      <w:r>
        <w:t>zákona č. </w:t>
      </w:r>
      <w:r w:rsidRPr="000F79DF">
        <w:t>142/2012</w:t>
      </w:r>
      <w:r>
        <w:t> Sb.,</w:t>
      </w:r>
      <w:r w:rsidRPr="000F79DF">
        <w:t xml:space="preserve"> </w:t>
      </w:r>
      <w:r>
        <w:t>zákona č. </w:t>
      </w:r>
      <w:r w:rsidRPr="000F79DF">
        <w:t>275/2012</w:t>
      </w:r>
      <w:r>
        <w:t> Sb., zákona č. 406/2012 Sb. a zákona č. 496/2012 Sb.</w:t>
      </w:r>
      <w:r w:rsidRPr="000F79DF">
        <w:t>, se mění takto:</w:t>
      </w:r>
    </w:p>
    <w:p w:rsidR="00DC7DE9" w:rsidRPr="000F79DF" w:rsidRDefault="00DC7DE9" w:rsidP="00AD3E08">
      <w:pPr>
        <w:pStyle w:val="Novelizanbod"/>
        <w:numPr>
          <w:ilvl w:val="0"/>
          <w:numId w:val="108"/>
        </w:numPr>
      </w:pPr>
      <w:r w:rsidRPr="000F79DF">
        <w:t xml:space="preserve">V </w:t>
      </w:r>
      <w:r>
        <w:t>§ </w:t>
      </w:r>
      <w:r w:rsidRPr="000F79DF">
        <w:t>13 odst. 3 písm. b) se slova „v evidenci daní u orgánů Finanční správy České republiky ani orgánů Celní správy České republiky evidován nedoplatek“ nahrazují slovy „evidován nedoplatek u orgánů Finanční správy České republiky ani orgánů Celní správy České republiky“.</w:t>
      </w:r>
    </w:p>
    <w:p w:rsidR="00DC7DE9" w:rsidRPr="000F79DF" w:rsidRDefault="00DC7DE9" w:rsidP="00AC1205">
      <w:pPr>
        <w:pStyle w:val="Novelizanbod"/>
      </w:pPr>
      <w:r w:rsidRPr="000F79DF">
        <w:t xml:space="preserve">V </w:t>
      </w:r>
      <w:r>
        <w:t>§ </w:t>
      </w:r>
      <w:r w:rsidRPr="000F79DF">
        <w:t>14 odst. 2 se slova „v evidenci daní u orgánů Finanční správy České republiky ani orgánů Celní správy České republiky evidován nedoplatek“ nahrazují slovy „evidovány nedoplatky u orgánů Finanční správy České republiky ani orgánů Celní správy České republiky“.</w:t>
      </w:r>
    </w:p>
    <w:p w:rsidR="00DC7DE9" w:rsidRDefault="00DC7DE9" w:rsidP="00150600">
      <w:pPr>
        <w:pStyle w:val="ST"/>
      </w:pPr>
      <w:bookmarkStart w:id="193" w:name="_Toc356384881"/>
      <w:r>
        <w:t xml:space="preserve">ČÁST PADESÁTÁ </w:t>
      </w:r>
      <w:bookmarkEnd w:id="193"/>
      <w:r>
        <w:t>ČTVRTÁ</w:t>
      </w:r>
    </w:p>
    <w:p w:rsidR="00DC7DE9" w:rsidRPr="000F79DF" w:rsidRDefault="00DC7DE9" w:rsidP="000D1DB9">
      <w:pPr>
        <w:pStyle w:val="NADPISSTI"/>
      </w:pPr>
      <w:bookmarkStart w:id="194" w:name="_Toc340738419"/>
      <w:bookmarkStart w:id="195" w:name="_Toc356384882"/>
      <w:r w:rsidRPr="000F79DF">
        <w:t>Změna služebního zákona</w:t>
      </w:r>
      <w:bookmarkEnd w:id="194"/>
      <w:bookmarkEnd w:id="195"/>
    </w:p>
    <w:p w:rsidR="00DC7DE9" w:rsidRPr="000F79DF" w:rsidRDefault="00DC7DE9" w:rsidP="00B26C79">
      <w:pPr>
        <w:pStyle w:val="lnek"/>
      </w:pPr>
      <w:r w:rsidRPr="000F79DF">
        <w:t>Čl. L</w:t>
      </w:r>
      <w:r>
        <w:t>XII</w:t>
      </w:r>
    </w:p>
    <w:p w:rsidR="00DC7DE9" w:rsidRPr="00605FAF" w:rsidRDefault="00DC7DE9" w:rsidP="00575537">
      <w:pPr>
        <w:pStyle w:val="Textlnku"/>
        <w:widowControl w:val="0"/>
      </w:pPr>
      <w:r>
        <w:t>Zákon č. 218/2002 Sb., službě státních zaměstnanců ve správních úřadech a o odměňování těchto zaměstnanců a ostatních zaměstnanců ve správních úřadech (služební zákon), ve znění zákona č. 131/2003 Sb., zákona č. 281/2003 Sb., zákona č. 426/2003 Sb.,</w:t>
      </w:r>
      <w:r w:rsidRPr="00CE72E3">
        <w:t xml:space="preserve"> </w:t>
      </w:r>
      <w:r>
        <w:t>zákona č. 359/2004 Sb., zákona č. 436/2004 Sb., zákona č. 586/2004 Sb., zákona č. 626/2004 Sb.,</w:t>
      </w:r>
      <w:r w:rsidRPr="00CE72E3">
        <w:t xml:space="preserve"> </w:t>
      </w:r>
      <w:r>
        <w:t>zákona č. 127/2005 Sb., zákona č. 413/2005 Sb., zákona č. 57/2006 Sb., zákona č. 189/2006 Sb., zákona č. 264/2006 Sb., zákona č. 531/2006 Sb., zákona č. 261/2007 Sb., zákona č. 362/2007 Sb., zákona č. 305/2008 Sb., zákona č. 306/2008 Sb., zákona č. 381/2008 Sb., zákona č. 41/2009 Sb., zákona č. 326/2009 Sb., zákona č. 347/2010 Sb., zákona č. 30/2011 Sb., zákona č. 73/2011 Sb., zákona č. 364/2011 Sb., zákona č. 375/2011 Sb., zákona č. 445/2011 Sb., zákona č. 457/2011 Sb. a zákona č. 458/2011 Sb., se mění takto:</w:t>
      </w:r>
    </w:p>
    <w:p w:rsidR="00DC7DE9" w:rsidRDefault="00DC7DE9" w:rsidP="00AD3E08">
      <w:pPr>
        <w:pStyle w:val="Novelizanbod"/>
        <w:numPr>
          <w:ilvl w:val="0"/>
          <w:numId w:val="110"/>
        </w:numPr>
      </w:pPr>
      <w:r>
        <w:t>V § 109 se poznámka pod čarou č. 52 zrušuje, a to včetně odkazu na poznámku pod čarou.</w:t>
      </w:r>
    </w:p>
    <w:p w:rsidR="00DC7DE9" w:rsidRDefault="00DC7DE9" w:rsidP="00EE72E8">
      <w:pPr>
        <w:pStyle w:val="Novelizanbod"/>
      </w:pPr>
      <w:r w:rsidRPr="000F79DF">
        <w:t xml:space="preserve">V </w:t>
      </w:r>
      <w:r>
        <w:t>§ </w:t>
      </w:r>
      <w:r w:rsidRPr="000F79DF">
        <w:t xml:space="preserve">113 odst. 4 </w:t>
      </w:r>
      <w:r>
        <w:t>zákona č. </w:t>
      </w:r>
      <w:r w:rsidRPr="000F79DF">
        <w:t>218/2002</w:t>
      </w:r>
      <w:r>
        <w:t> Sb.</w:t>
      </w:r>
      <w:r w:rsidRPr="000F79DF">
        <w:t xml:space="preserve">, o službě státních zaměstnanců ve správních úřadech a o odměňování těchto zaměstnanců a ostatních zaměstnanců ve správních úřadech (služební zákon), ve znění </w:t>
      </w:r>
      <w:r>
        <w:t>zákona č. </w:t>
      </w:r>
      <w:r w:rsidRPr="000F79DF">
        <w:t>458/2011</w:t>
      </w:r>
      <w:r>
        <w:t> Sb.</w:t>
      </w:r>
      <w:r w:rsidRPr="000F79DF">
        <w:t>, se slova „sociální zabezpečení</w:t>
      </w:r>
      <w:r>
        <w:t>.</w:t>
      </w:r>
      <w:r w:rsidRPr="00E25950">
        <w:rPr>
          <w:vertAlign w:val="superscript"/>
        </w:rPr>
        <w:t>54</w:t>
      </w:r>
      <w:r w:rsidRPr="005C37CC">
        <w:rPr>
          <w:vertAlign w:val="superscript"/>
        </w:rPr>
        <w:t>)</w:t>
      </w:r>
      <w:r w:rsidRPr="000F79DF">
        <w:t>“ nahrazují slovy „důchodové pojištění</w:t>
      </w:r>
      <w:r>
        <w:t>.</w:t>
      </w:r>
      <w:r w:rsidRPr="000F79DF">
        <w:t>“.</w:t>
      </w:r>
    </w:p>
    <w:p w:rsidR="00DC7DE9" w:rsidRDefault="00DC7DE9" w:rsidP="00EE72E8">
      <w:pPr>
        <w:pStyle w:val="Textlnku"/>
      </w:pPr>
      <w:r>
        <w:t>Poznámka pod čarou č. 54 se zrušuje.</w:t>
      </w:r>
    </w:p>
    <w:p w:rsidR="00DC7DE9" w:rsidRPr="000F79DF" w:rsidRDefault="00DC7DE9" w:rsidP="00150600">
      <w:pPr>
        <w:pStyle w:val="ST"/>
      </w:pPr>
      <w:bookmarkStart w:id="196" w:name="_Toc340738420"/>
      <w:bookmarkStart w:id="197" w:name="_Toc356384883"/>
      <w:r w:rsidRPr="000F79DF">
        <w:t xml:space="preserve">ČÁST </w:t>
      </w:r>
      <w:bookmarkEnd w:id="196"/>
      <w:r>
        <w:t xml:space="preserve">PADESÁTÁ </w:t>
      </w:r>
      <w:bookmarkEnd w:id="197"/>
      <w:r>
        <w:t>PÁTÁ</w:t>
      </w:r>
    </w:p>
    <w:p w:rsidR="00DC7DE9" w:rsidRPr="000F79DF" w:rsidRDefault="00DC7DE9" w:rsidP="000D1DB9">
      <w:pPr>
        <w:pStyle w:val="NADPISSTI"/>
      </w:pPr>
      <w:bookmarkStart w:id="198" w:name="_Toc340738421"/>
      <w:bookmarkStart w:id="199" w:name="_Toc356384884"/>
      <w:r w:rsidRPr="000F79DF">
        <w:t>Změna zákona o služebním poměru příslušníků bezpečnostních sborů</w:t>
      </w:r>
      <w:bookmarkEnd w:id="198"/>
      <w:bookmarkEnd w:id="199"/>
    </w:p>
    <w:p w:rsidR="00DC7DE9" w:rsidRPr="000F79DF" w:rsidRDefault="00DC7DE9" w:rsidP="00D27A4D">
      <w:pPr>
        <w:pStyle w:val="lnek"/>
      </w:pPr>
      <w:r w:rsidRPr="000F79DF">
        <w:t>Čl. L</w:t>
      </w:r>
      <w:r>
        <w:t>XIII</w:t>
      </w:r>
    </w:p>
    <w:p w:rsidR="00DC7DE9" w:rsidRPr="000F79DF" w:rsidRDefault="00DC7DE9" w:rsidP="0020252D">
      <w:pPr>
        <w:pStyle w:val="Textlnku"/>
      </w:pPr>
      <w:r w:rsidRPr="000F79DF">
        <w:t>Zákon č. 361/2003</w:t>
      </w:r>
      <w:r>
        <w:t> Sb.</w:t>
      </w:r>
      <w:r w:rsidRPr="000F79DF">
        <w:t xml:space="preserve">, o služebním poměru příslušníku bezpečnostních sborů, ve znění </w:t>
      </w:r>
      <w:r>
        <w:t>zákona č. </w:t>
      </w:r>
      <w:r w:rsidRPr="000F79DF">
        <w:t>186/2004</w:t>
      </w:r>
      <w:r>
        <w:t> Sb.</w:t>
      </w:r>
      <w:r w:rsidRPr="000F79DF">
        <w:t xml:space="preserve">, </w:t>
      </w:r>
      <w:r>
        <w:t>zákona č. </w:t>
      </w:r>
      <w:r w:rsidRPr="000F79DF">
        <w:t>436/2004</w:t>
      </w:r>
      <w:r>
        <w:t> Sb.</w:t>
      </w:r>
      <w:r w:rsidRPr="000F79DF">
        <w:t xml:space="preserve">, </w:t>
      </w:r>
      <w:r>
        <w:t>zákona č. </w:t>
      </w:r>
      <w:r w:rsidRPr="000F79DF">
        <w:t>586/2004</w:t>
      </w:r>
      <w:r>
        <w:t> Sb.</w:t>
      </w:r>
      <w:r w:rsidRPr="000F79DF">
        <w:t xml:space="preserve">, </w:t>
      </w:r>
      <w:r>
        <w:t>zákona č. </w:t>
      </w:r>
      <w:r w:rsidRPr="000F79DF">
        <w:t>626/2004</w:t>
      </w:r>
      <w:r>
        <w:t> Sb.</w:t>
      </w:r>
      <w:r w:rsidRPr="000F79DF">
        <w:t xml:space="preserve">, </w:t>
      </w:r>
      <w:r>
        <w:t>zákona č. </w:t>
      </w:r>
      <w:r w:rsidRPr="000F79DF">
        <w:t>169/2005</w:t>
      </w:r>
      <w:r>
        <w:t> Sb.</w:t>
      </w:r>
      <w:r w:rsidRPr="000F79DF">
        <w:t xml:space="preserve">, </w:t>
      </w:r>
      <w:r>
        <w:t>zákona č. </w:t>
      </w:r>
      <w:r w:rsidRPr="000F79DF">
        <w:t>253/2005</w:t>
      </w:r>
      <w:r>
        <w:t> Sb.</w:t>
      </w:r>
      <w:r w:rsidRPr="000F79DF">
        <w:t xml:space="preserve">, </w:t>
      </w:r>
      <w:r>
        <w:t>zákona č. </w:t>
      </w:r>
      <w:r w:rsidRPr="000F79DF">
        <w:t>413/2005</w:t>
      </w:r>
      <w:r>
        <w:t> Sb.</w:t>
      </w:r>
      <w:r w:rsidRPr="000F79DF">
        <w:t xml:space="preserve">, </w:t>
      </w:r>
      <w:r>
        <w:t>zákona č. </w:t>
      </w:r>
      <w:r w:rsidRPr="000F79DF">
        <w:t>530/2005</w:t>
      </w:r>
      <w:r>
        <w:t> Sb.</w:t>
      </w:r>
      <w:r w:rsidRPr="000F79DF">
        <w:t xml:space="preserve">, </w:t>
      </w:r>
      <w:r>
        <w:t>zákona č. </w:t>
      </w:r>
      <w:r w:rsidRPr="000F79DF">
        <w:t>189/2006</w:t>
      </w:r>
      <w:r>
        <w:t> Sb.</w:t>
      </w:r>
      <w:r w:rsidRPr="000F79DF">
        <w:t xml:space="preserve">, </w:t>
      </w:r>
      <w:r>
        <w:t>zákona č. </w:t>
      </w:r>
      <w:r w:rsidRPr="000F79DF">
        <w:t>531/2006</w:t>
      </w:r>
      <w:r>
        <w:t> Sb.</w:t>
      </w:r>
      <w:r w:rsidRPr="000F79DF">
        <w:t xml:space="preserve">, </w:t>
      </w:r>
      <w:r>
        <w:t>zákona č. </w:t>
      </w:r>
      <w:r w:rsidRPr="000F79DF">
        <w:t>261/2007</w:t>
      </w:r>
      <w:r>
        <w:t> Sb.</w:t>
      </w:r>
      <w:r w:rsidRPr="000F79DF">
        <w:t xml:space="preserve">, </w:t>
      </w:r>
      <w:r>
        <w:t>zákona č. </w:t>
      </w:r>
      <w:r w:rsidRPr="000F79DF">
        <w:t>305/2008</w:t>
      </w:r>
      <w:r>
        <w:t> Sb.</w:t>
      </w:r>
      <w:r w:rsidRPr="000F79DF">
        <w:t xml:space="preserve">, </w:t>
      </w:r>
      <w:r>
        <w:t>zákona č. </w:t>
      </w:r>
      <w:r w:rsidRPr="000F79DF">
        <w:t>306/2008</w:t>
      </w:r>
      <w:r>
        <w:t> Sb.</w:t>
      </w:r>
      <w:r w:rsidRPr="000F79DF">
        <w:t xml:space="preserve">, </w:t>
      </w:r>
      <w:r>
        <w:t>zákona č. </w:t>
      </w:r>
      <w:r w:rsidRPr="000F79DF">
        <w:t>326/2009</w:t>
      </w:r>
      <w:r>
        <w:t> Sb.</w:t>
      </w:r>
      <w:r w:rsidRPr="000F79DF">
        <w:t xml:space="preserve">, </w:t>
      </w:r>
      <w:r>
        <w:t>zákona č. </w:t>
      </w:r>
      <w:r w:rsidRPr="000F79DF">
        <w:t>341/2011</w:t>
      </w:r>
      <w:r>
        <w:t> Sb.</w:t>
      </w:r>
      <w:r w:rsidRPr="000F79DF">
        <w:t xml:space="preserve">, </w:t>
      </w:r>
      <w:r>
        <w:t>zákona č. </w:t>
      </w:r>
      <w:r w:rsidRPr="000F79DF">
        <w:t>375/2011</w:t>
      </w:r>
      <w:r>
        <w:t> Sb.</w:t>
      </w:r>
      <w:r w:rsidRPr="000F79DF">
        <w:t xml:space="preserve">, </w:t>
      </w:r>
      <w:r>
        <w:t>zákona č. </w:t>
      </w:r>
      <w:r w:rsidRPr="000F79DF">
        <w:t>428/2011</w:t>
      </w:r>
      <w:r>
        <w:t> Sb.</w:t>
      </w:r>
      <w:r w:rsidRPr="000F79DF">
        <w:t xml:space="preserve">, </w:t>
      </w:r>
      <w:r>
        <w:t>zákona č. </w:t>
      </w:r>
      <w:r w:rsidRPr="000F79DF">
        <w:t>458/2011</w:t>
      </w:r>
      <w:r>
        <w:t xml:space="preserve">  Sb.</w:t>
      </w:r>
      <w:r w:rsidRPr="000F79DF">
        <w:t xml:space="preserve">, </w:t>
      </w:r>
      <w:r>
        <w:t>zákona č. </w:t>
      </w:r>
      <w:r w:rsidRPr="000F79DF">
        <w:t>470/2011</w:t>
      </w:r>
      <w:r>
        <w:t> Sb., zákona č. </w:t>
      </w:r>
      <w:r w:rsidRPr="000F79DF">
        <w:t>167/2012</w:t>
      </w:r>
      <w:r>
        <w:t> Sb., zákona č. 399/2012 Sb. a zákona č. …/2013 Sb.</w:t>
      </w:r>
      <w:r w:rsidRPr="000F79DF">
        <w:t>, se mění takto:</w:t>
      </w:r>
    </w:p>
    <w:p w:rsidR="00DC7DE9" w:rsidRPr="000F79DF" w:rsidRDefault="00DC7DE9" w:rsidP="00AD3E08">
      <w:pPr>
        <w:pStyle w:val="Novelizanbod"/>
        <w:numPr>
          <w:ilvl w:val="0"/>
          <w:numId w:val="116"/>
        </w:numPr>
      </w:pPr>
      <w:r w:rsidRPr="000F79DF">
        <w:t xml:space="preserve">V </w:t>
      </w:r>
      <w:r>
        <w:t>§ </w:t>
      </w:r>
      <w:r w:rsidRPr="000F79DF">
        <w:t>130 odst. 1 písmeno a) zní:</w:t>
      </w:r>
    </w:p>
    <w:p w:rsidR="00DC7DE9" w:rsidRPr="000F79DF" w:rsidRDefault="00DC7DE9" w:rsidP="0020252D">
      <w:pPr>
        <w:pStyle w:val="Textpsmene"/>
        <w:numPr>
          <w:ilvl w:val="0"/>
          <w:numId w:val="0"/>
        </w:numPr>
        <w:ind w:left="425" w:hanging="425"/>
      </w:pPr>
      <w:r>
        <w:t>„a)</w:t>
      </w:r>
      <w:r>
        <w:tab/>
      </w:r>
      <w:r w:rsidRPr="000F79DF">
        <w:t>daně, poplatky nebo jiná obdobná peněžitá plnění stanovená jinými právními předpisy,“.</w:t>
      </w:r>
    </w:p>
    <w:p w:rsidR="00DC7DE9" w:rsidRPr="000F79DF" w:rsidRDefault="00DC7DE9" w:rsidP="0020252D">
      <w:pPr>
        <w:pStyle w:val="Novelizanbod"/>
      </w:pPr>
      <w:r w:rsidRPr="000F79DF">
        <w:t xml:space="preserve">V </w:t>
      </w:r>
      <w:r>
        <w:t>§ </w:t>
      </w:r>
      <w:r w:rsidRPr="000F79DF">
        <w:t>130 odst. 1 se písmeno b) zrušuje.</w:t>
      </w:r>
    </w:p>
    <w:p w:rsidR="00DC7DE9" w:rsidRPr="000F79DF" w:rsidRDefault="00DC7DE9" w:rsidP="0020252D">
      <w:pPr>
        <w:pStyle w:val="Textlnku"/>
      </w:pPr>
      <w:r w:rsidRPr="000F79DF">
        <w:t>Dosavadní písmena c) až h) se označují jako písmena b) až g).</w:t>
      </w:r>
    </w:p>
    <w:p w:rsidR="00DC7DE9" w:rsidRPr="000F79DF" w:rsidRDefault="00DC7DE9" w:rsidP="00150600">
      <w:pPr>
        <w:pStyle w:val="ST"/>
      </w:pPr>
      <w:bookmarkStart w:id="200" w:name="_Toc340738424"/>
      <w:bookmarkStart w:id="201" w:name="_Toc356384885"/>
      <w:r w:rsidRPr="000F79DF">
        <w:t xml:space="preserve">ČÁST </w:t>
      </w:r>
      <w:bookmarkEnd w:id="200"/>
      <w:r>
        <w:t xml:space="preserve">PADESÁTÁ </w:t>
      </w:r>
      <w:bookmarkEnd w:id="201"/>
      <w:r>
        <w:t>ŠESTÁ</w:t>
      </w:r>
    </w:p>
    <w:p w:rsidR="00DC7DE9" w:rsidRPr="000F79DF" w:rsidRDefault="00DC7DE9" w:rsidP="000D1DB9">
      <w:pPr>
        <w:pStyle w:val="NADPISSTI"/>
      </w:pPr>
      <w:bookmarkStart w:id="202" w:name="_Toc340738425"/>
      <w:bookmarkStart w:id="203" w:name="_Toc356384886"/>
      <w:r w:rsidRPr="000F79DF">
        <w:t>Změna zákona o zaměstnanosti</w:t>
      </w:r>
      <w:bookmarkEnd w:id="202"/>
      <w:bookmarkEnd w:id="203"/>
    </w:p>
    <w:p w:rsidR="00DC7DE9" w:rsidRPr="000F79DF" w:rsidRDefault="00DC7DE9" w:rsidP="00D27A4D">
      <w:pPr>
        <w:pStyle w:val="lnek"/>
      </w:pPr>
      <w:r w:rsidRPr="000F79DF">
        <w:t>Čl. L</w:t>
      </w:r>
      <w:r>
        <w:t>XIV</w:t>
      </w:r>
    </w:p>
    <w:p w:rsidR="00DC7DE9" w:rsidRPr="000F79DF" w:rsidRDefault="00DC7DE9" w:rsidP="0020252D">
      <w:pPr>
        <w:pStyle w:val="Textlnku"/>
      </w:pPr>
      <w:r w:rsidRPr="000F79DF">
        <w:t>Zákon č. 435/2004</w:t>
      </w:r>
      <w:r>
        <w:t> Sb.</w:t>
      </w:r>
      <w:r w:rsidRPr="000F79DF">
        <w:t xml:space="preserve">, o zaměstnanosti, ve znění </w:t>
      </w:r>
      <w:r>
        <w:t>zákona č. </w:t>
      </w:r>
      <w:r w:rsidRPr="000F79DF">
        <w:t>168/2005</w:t>
      </w:r>
      <w:r>
        <w:t> Sb.</w:t>
      </w:r>
      <w:r w:rsidRPr="000F79DF">
        <w:t xml:space="preserve">, </w:t>
      </w:r>
      <w:r>
        <w:t>zákona č. </w:t>
      </w:r>
      <w:r w:rsidRPr="000F79DF">
        <w:t>202/2005</w:t>
      </w:r>
      <w:r>
        <w:t> Sb.</w:t>
      </w:r>
      <w:r w:rsidRPr="000F79DF">
        <w:t xml:space="preserve">, </w:t>
      </w:r>
      <w:r>
        <w:t>zákona č. </w:t>
      </w:r>
      <w:r w:rsidRPr="000F79DF">
        <w:t>253/2005</w:t>
      </w:r>
      <w:r>
        <w:t> Sb.</w:t>
      </w:r>
      <w:r w:rsidRPr="000F79DF">
        <w:t xml:space="preserve">, </w:t>
      </w:r>
      <w:r>
        <w:t>zákona č. </w:t>
      </w:r>
      <w:r w:rsidRPr="000F79DF">
        <w:t>350/2005</w:t>
      </w:r>
      <w:r>
        <w:t> Sb.</w:t>
      </w:r>
      <w:r w:rsidRPr="000F79DF">
        <w:t xml:space="preserve">, </w:t>
      </w:r>
      <w:r>
        <w:t>zákona č. </w:t>
      </w:r>
      <w:r w:rsidRPr="000F79DF">
        <w:t>382/2005</w:t>
      </w:r>
      <w:r>
        <w:t> Sb.</w:t>
      </w:r>
      <w:r w:rsidRPr="000F79DF">
        <w:t xml:space="preserve">, </w:t>
      </w:r>
      <w:r>
        <w:t>zákona č. </w:t>
      </w:r>
      <w:r w:rsidRPr="000F79DF">
        <w:t>413/2005</w:t>
      </w:r>
      <w:r>
        <w:t> Sb.</w:t>
      </w:r>
      <w:r w:rsidRPr="000F79DF">
        <w:t xml:space="preserve">, </w:t>
      </w:r>
      <w:r>
        <w:t>zákona č. </w:t>
      </w:r>
      <w:r w:rsidRPr="000F79DF">
        <w:t>428/2005</w:t>
      </w:r>
      <w:r>
        <w:t> Sb.</w:t>
      </w:r>
      <w:r w:rsidRPr="000F79DF">
        <w:t xml:space="preserve">, </w:t>
      </w:r>
      <w:r>
        <w:t>zákona č. </w:t>
      </w:r>
      <w:r w:rsidRPr="000F79DF">
        <w:t>444/2005</w:t>
      </w:r>
      <w:r>
        <w:t> Sb.</w:t>
      </w:r>
      <w:r w:rsidRPr="000F79DF">
        <w:t xml:space="preserve">, </w:t>
      </w:r>
      <w:r>
        <w:t>zákona č. </w:t>
      </w:r>
      <w:r w:rsidRPr="000F79DF">
        <w:t>495/2005</w:t>
      </w:r>
      <w:r>
        <w:t> Sb.</w:t>
      </w:r>
      <w:r w:rsidRPr="000F79DF">
        <w:t xml:space="preserve">, </w:t>
      </w:r>
      <w:r>
        <w:t>zákona č. </w:t>
      </w:r>
      <w:r w:rsidRPr="000F79DF">
        <w:t>109/2006</w:t>
      </w:r>
      <w:r>
        <w:t> Sb.</w:t>
      </w:r>
      <w:r w:rsidRPr="000F79DF">
        <w:t xml:space="preserve">, </w:t>
      </w:r>
      <w:r>
        <w:t>zákona č. </w:t>
      </w:r>
      <w:r w:rsidRPr="000F79DF">
        <w:t>112/2006</w:t>
      </w:r>
      <w:r>
        <w:t> Sb.</w:t>
      </w:r>
      <w:r w:rsidRPr="000F79DF">
        <w:t xml:space="preserve">, </w:t>
      </w:r>
      <w:r>
        <w:t>zákona č. </w:t>
      </w:r>
      <w:r w:rsidRPr="000F79DF">
        <w:t>115/2006</w:t>
      </w:r>
      <w:r>
        <w:t> Sb.</w:t>
      </w:r>
      <w:r w:rsidRPr="000F79DF">
        <w:t xml:space="preserve">, </w:t>
      </w:r>
      <w:r>
        <w:t>zákona č. </w:t>
      </w:r>
      <w:r w:rsidRPr="000F79DF">
        <w:t>161/2006</w:t>
      </w:r>
      <w:r>
        <w:t> Sb.</w:t>
      </w:r>
      <w:r w:rsidRPr="000F79DF">
        <w:t xml:space="preserve">, </w:t>
      </w:r>
      <w:r>
        <w:t>zákona č. </w:t>
      </w:r>
      <w:r w:rsidRPr="000F79DF">
        <w:t>165/2006</w:t>
      </w:r>
      <w:r>
        <w:t> Sb.</w:t>
      </w:r>
      <w:r w:rsidRPr="000F79DF">
        <w:t xml:space="preserve">, </w:t>
      </w:r>
      <w:r>
        <w:t>zákona č. </w:t>
      </w:r>
      <w:r w:rsidRPr="000F79DF">
        <w:t>214/2006</w:t>
      </w:r>
      <w:r>
        <w:t> Sb.</w:t>
      </w:r>
      <w:r w:rsidRPr="000F79DF">
        <w:t xml:space="preserve">, </w:t>
      </w:r>
      <w:r>
        <w:t>zákona č. </w:t>
      </w:r>
      <w:r w:rsidRPr="000F79DF">
        <w:t>264/2006</w:t>
      </w:r>
      <w:r>
        <w:t> Sb.</w:t>
      </w:r>
      <w:r w:rsidRPr="000F79DF">
        <w:t xml:space="preserve">, </w:t>
      </w:r>
      <w:r>
        <w:t>zákona č. </w:t>
      </w:r>
      <w:r w:rsidRPr="000F79DF">
        <w:t>159/2007</w:t>
      </w:r>
      <w:r>
        <w:t> Sb.</w:t>
      </w:r>
      <w:r w:rsidRPr="000F79DF">
        <w:t xml:space="preserve">, </w:t>
      </w:r>
      <w:r>
        <w:t>zákona č. </w:t>
      </w:r>
      <w:r w:rsidRPr="000F79DF">
        <w:t>181/2007</w:t>
      </w:r>
      <w:r>
        <w:t> Sb.</w:t>
      </w:r>
      <w:r w:rsidRPr="000F79DF">
        <w:t xml:space="preserve">, </w:t>
      </w:r>
      <w:r>
        <w:t>zákona č. </w:t>
      </w:r>
      <w:r w:rsidRPr="000F79DF">
        <w:t>213/2007</w:t>
      </w:r>
      <w:r>
        <w:t> Sb.</w:t>
      </w:r>
      <w:r w:rsidRPr="000F79DF">
        <w:t xml:space="preserve">, </w:t>
      </w:r>
      <w:r>
        <w:t>zákona č. </w:t>
      </w:r>
      <w:r w:rsidRPr="000F79DF">
        <w:t>261/2007</w:t>
      </w:r>
      <w:r>
        <w:t> Sb.</w:t>
      </w:r>
      <w:r w:rsidRPr="000F79DF">
        <w:t xml:space="preserve">, </w:t>
      </w:r>
      <w:r>
        <w:t>zákona č. </w:t>
      </w:r>
      <w:r w:rsidRPr="000F79DF">
        <w:t>362/2007</w:t>
      </w:r>
      <w:r>
        <w:t> Sb.</w:t>
      </w:r>
      <w:r w:rsidRPr="000F79DF">
        <w:t xml:space="preserve">, </w:t>
      </w:r>
      <w:r>
        <w:t>zákona č. </w:t>
      </w:r>
      <w:r w:rsidRPr="000F79DF">
        <w:t>379/2007</w:t>
      </w:r>
      <w:r>
        <w:t> Sb.</w:t>
      </w:r>
      <w:r w:rsidRPr="000F79DF">
        <w:t xml:space="preserve">, </w:t>
      </w:r>
      <w:r>
        <w:t>zákona č. </w:t>
      </w:r>
      <w:r w:rsidRPr="000F79DF">
        <w:t>57/2008</w:t>
      </w:r>
      <w:r>
        <w:t> Sb.</w:t>
      </w:r>
      <w:r w:rsidRPr="000F79DF">
        <w:t xml:space="preserve">, </w:t>
      </w:r>
      <w:r>
        <w:t>zákona č. </w:t>
      </w:r>
      <w:r w:rsidRPr="000F79DF">
        <w:t>124/2008</w:t>
      </w:r>
      <w:r>
        <w:t> Sb.</w:t>
      </w:r>
      <w:r w:rsidRPr="000F79DF">
        <w:t xml:space="preserve">, </w:t>
      </w:r>
      <w:r>
        <w:t>zákona č. </w:t>
      </w:r>
      <w:r w:rsidRPr="000F79DF">
        <w:t>129/2008</w:t>
      </w:r>
      <w:r>
        <w:t> Sb.</w:t>
      </w:r>
      <w:r w:rsidRPr="000F79DF">
        <w:t xml:space="preserve">, </w:t>
      </w:r>
      <w:r>
        <w:t>zákona č. </w:t>
      </w:r>
      <w:r w:rsidRPr="000F79DF">
        <w:t>306/2008</w:t>
      </w:r>
      <w:r>
        <w:t> Sb.</w:t>
      </w:r>
      <w:r w:rsidRPr="000F79DF">
        <w:t xml:space="preserve">, </w:t>
      </w:r>
      <w:r>
        <w:t>zákona č. </w:t>
      </w:r>
      <w:r w:rsidRPr="000F79DF">
        <w:t>382/2008</w:t>
      </w:r>
      <w:r>
        <w:t> Sb.</w:t>
      </w:r>
      <w:r w:rsidRPr="000F79DF">
        <w:t xml:space="preserve">, </w:t>
      </w:r>
      <w:r>
        <w:t>zákona č. </w:t>
      </w:r>
      <w:r w:rsidRPr="000F79DF">
        <w:t>479/2008</w:t>
      </w:r>
      <w:r>
        <w:t> Sb.</w:t>
      </w:r>
      <w:r w:rsidRPr="000F79DF">
        <w:t xml:space="preserve">, </w:t>
      </w:r>
      <w:r>
        <w:t>zákona č. </w:t>
      </w:r>
      <w:r w:rsidRPr="000F79DF">
        <w:t>158/2009</w:t>
      </w:r>
      <w:r>
        <w:t> Sb.</w:t>
      </w:r>
      <w:r w:rsidRPr="000F79DF">
        <w:t xml:space="preserve">, </w:t>
      </w:r>
      <w:r>
        <w:t>zákona č. </w:t>
      </w:r>
      <w:r w:rsidRPr="000F79DF">
        <w:t>223/2009</w:t>
      </w:r>
      <w:r>
        <w:t> Sb.</w:t>
      </w:r>
      <w:r w:rsidRPr="000F79DF">
        <w:t xml:space="preserve">, </w:t>
      </w:r>
      <w:r>
        <w:t>zákona č. </w:t>
      </w:r>
      <w:r w:rsidRPr="000F79DF">
        <w:t>227/2009</w:t>
      </w:r>
      <w:r>
        <w:t> Sb.</w:t>
      </w:r>
      <w:r w:rsidRPr="000F79DF">
        <w:t xml:space="preserve">, </w:t>
      </w:r>
      <w:r>
        <w:t>zákona č. </w:t>
      </w:r>
      <w:r w:rsidRPr="000F79DF">
        <w:t>281/2009</w:t>
      </w:r>
      <w:r>
        <w:t> Sb.</w:t>
      </w:r>
      <w:r w:rsidRPr="000F79DF">
        <w:t xml:space="preserve">, </w:t>
      </w:r>
      <w:r>
        <w:t>zákona č. </w:t>
      </w:r>
      <w:r w:rsidRPr="000F79DF">
        <w:t>326/2009</w:t>
      </w:r>
      <w:r>
        <w:t> Sb.</w:t>
      </w:r>
      <w:r w:rsidRPr="000F79DF">
        <w:t xml:space="preserve">, </w:t>
      </w:r>
      <w:r>
        <w:t>zákona č. </w:t>
      </w:r>
      <w:r w:rsidRPr="000F79DF">
        <w:t>362/2009</w:t>
      </w:r>
      <w:r>
        <w:t> Sb.</w:t>
      </w:r>
      <w:r w:rsidRPr="000F79DF">
        <w:t xml:space="preserve">, </w:t>
      </w:r>
      <w:r>
        <w:t>zákona č. </w:t>
      </w:r>
      <w:r w:rsidRPr="000F79DF">
        <w:t>149/2010</w:t>
      </w:r>
      <w:r>
        <w:t> Sb.</w:t>
      </w:r>
      <w:r w:rsidRPr="000F79DF">
        <w:t xml:space="preserve">, </w:t>
      </w:r>
      <w:r>
        <w:t>zákona č. </w:t>
      </w:r>
      <w:r w:rsidRPr="000F79DF">
        <w:t>347/2010</w:t>
      </w:r>
      <w:r>
        <w:t> Sb.</w:t>
      </w:r>
      <w:r w:rsidRPr="000F79DF">
        <w:t xml:space="preserve">, </w:t>
      </w:r>
      <w:r>
        <w:t>zákona č. </w:t>
      </w:r>
      <w:r w:rsidRPr="000F79DF">
        <w:t>427/2010</w:t>
      </w:r>
      <w:r>
        <w:t> Sb.</w:t>
      </w:r>
      <w:r w:rsidRPr="000F79DF">
        <w:t xml:space="preserve">, </w:t>
      </w:r>
      <w:r>
        <w:t>zákona č. </w:t>
      </w:r>
      <w:r w:rsidRPr="000F79DF">
        <w:t>73/2011</w:t>
      </w:r>
      <w:r>
        <w:t> Sb.</w:t>
      </w:r>
      <w:r w:rsidRPr="000F79DF">
        <w:t xml:space="preserve">, </w:t>
      </w:r>
      <w:r>
        <w:t>zákona č. </w:t>
      </w:r>
      <w:r w:rsidRPr="000F79DF">
        <w:t>364/2011</w:t>
      </w:r>
      <w:r>
        <w:t> Sb.</w:t>
      </w:r>
      <w:r w:rsidRPr="000F79DF">
        <w:t xml:space="preserve">, </w:t>
      </w:r>
      <w:r>
        <w:t>zákona č. </w:t>
      </w:r>
      <w:r w:rsidRPr="000F79DF">
        <w:t>365/2011</w:t>
      </w:r>
      <w:r>
        <w:t> Sb.</w:t>
      </w:r>
      <w:r w:rsidRPr="000F79DF">
        <w:t xml:space="preserve">, </w:t>
      </w:r>
      <w:r>
        <w:t>zákona č. </w:t>
      </w:r>
      <w:r w:rsidRPr="000F79DF">
        <w:t>367/2011</w:t>
      </w:r>
      <w:r>
        <w:t> Sb.</w:t>
      </w:r>
      <w:r w:rsidRPr="000F79DF">
        <w:t xml:space="preserve">, </w:t>
      </w:r>
      <w:r>
        <w:t>zákona č. </w:t>
      </w:r>
      <w:r w:rsidRPr="000F79DF">
        <w:t>375/2011</w:t>
      </w:r>
      <w:r>
        <w:t> Sb.</w:t>
      </w:r>
      <w:r w:rsidRPr="000F79DF">
        <w:t xml:space="preserve">, </w:t>
      </w:r>
      <w:r>
        <w:t>zákona č. </w:t>
      </w:r>
      <w:r w:rsidRPr="000F79DF">
        <w:t>420/2011</w:t>
      </w:r>
      <w:r>
        <w:t> Sb.</w:t>
      </w:r>
      <w:r w:rsidRPr="000F79DF">
        <w:t xml:space="preserve">, </w:t>
      </w:r>
      <w:r>
        <w:t>zákona č. </w:t>
      </w:r>
      <w:r w:rsidRPr="000F79DF">
        <w:t>458/2011</w:t>
      </w:r>
      <w:r>
        <w:t> Sb.</w:t>
      </w:r>
      <w:r w:rsidRPr="000F79DF">
        <w:t xml:space="preserve">, </w:t>
      </w:r>
      <w:r>
        <w:t>zákona č. </w:t>
      </w:r>
      <w:r w:rsidRPr="000F79DF">
        <w:t>470/2011</w:t>
      </w:r>
      <w:r>
        <w:t> Sb.,</w:t>
      </w:r>
      <w:r w:rsidRPr="000F79DF">
        <w:t xml:space="preserve"> zákona 1/2012</w:t>
      </w:r>
      <w:r>
        <w:t> Sb., zákona č. 401/2012 Sb. 437/2012 Sb., zákona č. 505/2012 Sb. a zákona č. …/2013 Sb.</w:t>
      </w:r>
      <w:r w:rsidRPr="000F79DF">
        <w:t>, se</w:t>
      </w:r>
      <w:r>
        <w:t> </w:t>
      </w:r>
      <w:r w:rsidRPr="000F79DF">
        <w:t>mění takto:</w:t>
      </w:r>
    </w:p>
    <w:p w:rsidR="00DC7DE9" w:rsidRPr="000F79DF" w:rsidRDefault="00DC7DE9" w:rsidP="00AD3E08">
      <w:pPr>
        <w:pStyle w:val="Novelizanbod"/>
        <w:numPr>
          <w:ilvl w:val="0"/>
          <w:numId w:val="115"/>
        </w:numPr>
      </w:pPr>
      <w:r w:rsidRPr="000F79DF">
        <w:t xml:space="preserve">V </w:t>
      </w:r>
      <w:r>
        <w:t>§ </w:t>
      </w:r>
      <w:r w:rsidRPr="000F79DF">
        <w:t>20 odst. 1 písm. a) se slova „</w:t>
      </w:r>
      <w:r>
        <w:t xml:space="preserve">pojištění </w:t>
      </w:r>
      <w:r w:rsidRPr="000F79DF">
        <w:t>a příspěvek na státní politiku zaměstnanosti</w:t>
      </w:r>
      <w:r>
        <w:t>,</w:t>
      </w:r>
      <w:r w:rsidRPr="0020252D">
        <w:rPr>
          <w:vertAlign w:val="superscript"/>
        </w:rPr>
        <w:t>21)</w:t>
      </w:r>
      <w:r w:rsidRPr="000F79DF">
        <w:t xml:space="preserve">“ </w:t>
      </w:r>
      <w:r>
        <w:t>nahrazují slovy „pojištění,“.</w:t>
      </w:r>
    </w:p>
    <w:p w:rsidR="00DC7DE9" w:rsidRDefault="00DC7DE9" w:rsidP="0020252D">
      <w:pPr>
        <w:pStyle w:val="Novelizanbod"/>
      </w:pPr>
      <w:r w:rsidRPr="008F4A38">
        <w:t xml:space="preserve">V </w:t>
      </w:r>
      <w:r>
        <w:t>§ </w:t>
      </w:r>
      <w:r w:rsidRPr="008F4A38">
        <w:t xml:space="preserve">25 odst. 3 v závěrečné části ustanovení se na konci textu věty první doplňují slova </w:t>
      </w:r>
      <w:r>
        <w:t>„</w:t>
      </w:r>
      <w:r w:rsidRPr="008F4A38">
        <w:t>, pokud tento údaj nelze získat z Jednotného informačního systému práce a sociálních věcí</w:t>
      </w:r>
      <w:r w:rsidRPr="00605FAF">
        <w:rPr>
          <w:vertAlign w:val="superscript"/>
        </w:rPr>
        <w:t>89)</w:t>
      </w:r>
      <w:r>
        <w:t>“</w:t>
      </w:r>
      <w:r w:rsidRPr="008F4A38">
        <w:t>.</w:t>
      </w:r>
    </w:p>
    <w:p w:rsidR="00DC7DE9" w:rsidRPr="004115A6" w:rsidRDefault="00DC7DE9" w:rsidP="0020252D">
      <w:pPr>
        <w:pStyle w:val="Novelizanbod"/>
      </w:pPr>
      <w:r w:rsidRPr="004115A6">
        <w:t xml:space="preserve">V </w:t>
      </w:r>
      <w:r>
        <w:t>§ </w:t>
      </w:r>
      <w:r w:rsidRPr="004115A6">
        <w:t xml:space="preserve">42 odst. 2 se za slovo </w:t>
      </w:r>
      <w:r>
        <w:t>„</w:t>
      </w:r>
      <w:r w:rsidRPr="004115A6">
        <w:t>doložit</w:t>
      </w:r>
      <w:r>
        <w:t>“</w:t>
      </w:r>
      <w:r w:rsidRPr="004115A6">
        <w:t xml:space="preserve"> vkládají slova </w:t>
      </w:r>
      <w:r>
        <w:t>„</w:t>
      </w:r>
      <w:r w:rsidRPr="004115A6">
        <w:t xml:space="preserve">, pokud tyto údaje nelze získat z Jednotného informačního systému práce a sociálních věcí </w:t>
      </w:r>
      <w:r w:rsidRPr="00605FAF">
        <w:rPr>
          <w:vertAlign w:val="superscript"/>
        </w:rPr>
        <w:t>89)</w:t>
      </w:r>
      <w:r>
        <w:t>“</w:t>
      </w:r>
      <w:r w:rsidRPr="004115A6">
        <w:t>.</w:t>
      </w:r>
    </w:p>
    <w:p w:rsidR="00DC7DE9" w:rsidRPr="000F79DF" w:rsidRDefault="00DC7DE9" w:rsidP="0020252D">
      <w:pPr>
        <w:pStyle w:val="Novelizanbod"/>
      </w:pPr>
      <w:r w:rsidRPr="000F79DF">
        <w:t xml:space="preserve">V </w:t>
      </w:r>
      <w:r>
        <w:t>§ </w:t>
      </w:r>
      <w:r w:rsidRPr="000F79DF">
        <w:t xml:space="preserve">42 odst. 2 se slova „pro pojistné na důchodové pojištění (dále jen </w:t>
      </w:r>
      <w:r>
        <w:t>„</w:t>
      </w:r>
      <w:r w:rsidRPr="000F79DF">
        <w:t>základ pojistného</w:t>
      </w:r>
      <w:r>
        <w:t>“</w:t>
      </w:r>
      <w:r w:rsidRPr="000F79DF">
        <w:t xml:space="preserve">) pro pojistné na sociální zabezpečení a příspěvek na státní politiku zaměstnanosti“ nahrazují slovy „na důchodové pojištění (dále jen </w:t>
      </w:r>
      <w:r>
        <w:t>„</w:t>
      </w:r>
      <w:r w:rsidRPr="000F79DF">
        <w:t>základ pojistného“)“.</w:t>
      </w:r>
    </w:p>
    <w:p w:rsidR="00DC7DE9" w:rsidRPr="000F79DF" w:rsidRDefault="00DC7DE9" w:rsidP="0020252D">
      <w:pPr>
        <w:pStyle w:val="Novelizanbod"/>
      </w:pPr>
      <w:r w:rsidRPr="000F79DF">
        <w:t xml:space="preserve">V </w:t>
      </w:r>
      <w:r>
        <w:t>§ </w:t>
      </w:r>
      <w:r w:rsidRPr="000F79DF">
        <w:t xml:space="preserve">75 odst. </w:t>
      </w:r>
      <w:r>
        <w:t>6</w:t>
      </w:r>
      <w:r w:rsidRPr="000F79DF">
        <w:t xml:space="preserve"> se věta první nahrazuje větou „Příspěvek se poskytuje za podmínky, že zaměstnavatel doloží potvrzeními, která nejsou starší než 30 dnů, že nemá evidovány nedoplatky u orgánů Finanční správy České republiky ani orgánů Celní správy České s výjimkou nedoplatku, u kterého je povoleno posečkání jeho úhrady nebo rozložení jeho úhrady na splátky.“.</w:t>
      </w:r>
    </w:p>
    <w:p w:rsidR="00DC7DE9" w:rsidRPr="000F79DF" w:rsidRDefault="00DC7DE9" w:rsidP="0020252D">
      <w:pPr>
        <w:pStyle w:val="Novelizanbod"/>
      </w:pPr>
      <w:r w:rsidRPr="000F79DF">
        <w:t xml:space="preserve">V </w:t>
      </w:r>
      <w:r>
        <w:t>§ </w:t>
      </w:r>
      <w:r w:rsidRPr="000F79DF">
        <w:t>78 odst. 2 se slova „na sociální zabezpečení a pojistného na veřejné zdravotní pojištění, které zaměstnavatel za sebe odvedl ze základu pojistného tohoto zaměstnance“ nahrazují slovy „z úhrnu mezd“.</w:t>
      </w:r>
    </w:p>
    <w:p w:rsidR="00DC7DE9" w:rsidRPr="000F79DF" w:rsidRDefault="00DC7DE9" w:rsidP="0020252D">
      <w:pPr>
        <w:pStyle w:val="Novelizanbod"/>
      </w:pPr>
      <w:r w:rsidRPr="000F79DF">
        <w:t xml:space="preserve">V </w:t>
      </w:r>
      <w:r>
        <w:t>§ </w:t>
      </w:r>
      <w:r w:rsidRPr="000F79DF">
        <w:t>78 odst. 4 se slova „v evidenci daní zachyceny daňové nedoplatky vedené příslušným finančním nebo celním úřadem, nemá nedoplatek na pojistném a na penále na sociální zabezpečení a příspěvku na státní politiku zaměstnanosti a na pojistném a na penále na veřejné zdravotní pojištění,“ nahrazují slovy „evidován nedoplatek u orgánů Finanční správy České republiky ani orgánů Celní správy České republiky“.</w:t>
      </w:r>
    </w:p>
    <w:p w:rsidR="00DC7DE9" w:rsidRPr="000F79DF" w:rsidRDefault="00DC7DE9" w:rsidP="0020252D">
      <w:pPr>
        <w:pStyle w:val="Novelizanbod"/>
      </w:pPr>
      <w:r w:rsidRPr="000F79DF">
        <w:t xml:space="preserve">V </w:t>
      </w:r>
      <w:r>
        <w:t>§ </w:t>
      </w:r>
      <w:r w:rsidRPr="000F79DF">
        <w:t>78 odst. 4 písmeno a) zní:</w:t>
      </w:r>
    </w:p>
    <w:p w:rsidR="00DC7DE9" w:rsidRPr="000F79DF" w:rsidRDefault="00DC7DE9" w:rsidP="0020252D">
      <w:pPr>
        <w:pStyle w:val="Textpsmene"/>
        <w:numPr>
          <w:ilvl w:val="0"/>
          <w:numId w:val="0"/>
        </w:numPr>
        <w:ind w:left="425" w:hanging="425"/>
      </w:pPr>
      <w:r>
        <w:t>„</w:t>
      </w:r>
      <w:r w:rsidRPr="000F79DF">
        <w:t>a)</w:t>
      </w:r>
      <w:r>
        <w:tab/>
      </w:r>
      <w:r w:rsidRPr="000F79DF">
        <w:t>je povoleno posečkání úhrady nedoplatku nebo rozložení jeho úhrady na splátky, nebo“.</w:t>
      </w:r>
    </w:p>
    <w:p w:rsidR="00DC7DE9" w:rsidRPr="000F79DF" w:rsidRDefault="00DC7DE9" w:rsidP="0020252D">
      <w:pPr>
        <w:pStyle w:val="Novelizanbod"/>
      </w:pPr>
      <w:r w:rsidRPr="000F79DF">
        <w:t xml:space="preserve">V </w:t>
      </w:r>
      <w:r>
        <w:t>§ </w:t>
      </w:r>
      <w:r w:rsidRPr="000F79DF">
        <w:t>78 odst. 5 písm. b) se slova „na sociální zabezpečení a pojistného na veřejné zdravotní pojištění“ nahrazují slovy „z úhrnu mezd“.</w:t>
      </w:r>
    </w:p>
    <w:p w:rsidR="00DC7DE9" w:rsidRPr="000F79DF" w:rsidRDefault="00DC7DE9" w:rsidP="0020252D">
      <w:pPr>
        <w:pStyle w:val="Novelizanbod"/>
      </w:pPr>
      <w:r w:rsidRPr="000F79DF">
        <w:t xml:space="preserve">V </w:t>
      </w:r>
      <w:r>
        <w:t>§ </w:t>
      </w:r>
      <w:r w:rsidRPr="000F79DF">
        <w:t>78 odst. 6 se slova „na sociální zabezpečení a pojistného na veřejné zdravotní pojištění, které zaměstnavatel za sebe odvedl ze základu pojistného tohoto zaměstnance“ nahrazují slovy „z úhrnu mezd“.</w:t>
      </w:r>
    </w:p>
    <w:p w:rsidR="00DC7DE9" w:rsidRPr="000F79DF" w:rsidRDefault="00DC7DE9" w:rsidP="0020252D">
      <w:pPr>
        <w:pStyle w:val="Novelizanbod"/>
      </w:pPr>
      <w:r w:rsidRPr="000F79DF">
        <w:t xml:space="preserve">V </w:t>
      </w:r>
      <w:r>
        <w:t>§ </w:t>
      </w:r>
      <w:r w:rsidRPr="000F79DF">
        <w:t>78 odst. 7 písm. a) se slova „na sociální zabezpečení a příspěvku na státní politiku zaměstnanosti a pojistného na veřejné zdravotní pojištění, které zaměstnavatel za sebe odvedl z vyměřovacího základu tohoto zaměstnance“ nahrazují slovy „z úhrnu mezd“.</w:t>
      </w:r>
    </w:p>
    <w:p w:rsidR="00DC7DE9" w:rsidRPr="000F79DF" w:rsidRDefault="00DC7DE9" w:rsidP="0020252D">
      <w:pPr>
        <w:pStyle w:val="Novelizanbod"/>
      </w:pPr>
      <w:r w:rsidRPr="000F79DF">
        <w:t xml:space="preserve">V </w:t>
      </w:r>
      <w:r>
        <w:t>§ </w:t>
      </w:r>
      <w:r w:rsidRPr="000F79DF">
        <w:t>78 odst. 8 písm. c) se slova „na sociální zabezpečení a příspěvku na státní politiku zaměstnanosti a pojistného na veřejné zdravotní pojištění“ nahrazují slovy „z úhrnu mezd“.</w:t>
      </w:r>
    </w:p>
    <w:p w:rsidR="00DC7DE9" w:rsidRPr="000F79DF" w:rsidRDefault="00DC7DE9" w:rsidP="0020252D">
      <w:pPr>
        <w:pStyle w:val="Novelizanbod"/>
      </w:pPr>
      <w:r w:rsidRPr="000F79DF">
        <w:t xml:space="preserve">V </w:t>
      </w:r>
      <w:r>
        <w:t>§ </w:t>
      </w:r>
      <w:r w:rsidRPr="000F79DF">
        <w:t>112 odst. 2 se slova „na sociální zabezpečení a pojistného na veřejné zdravotní pojištění, které zaměstnavatel za sebe odvedl ze základu pojistného tohoto zaměstnance“ nahrazují slovy „z úhrnu mezd“.</w:t>
      </w:r>
    </w:p>
    <w:p w:rsidR="00DC7DE9" w:rsidRPr="000F79DF" w:rsidRDefault="00DC7DE9" w:rsidP="0020252D">
      <w:pPr>
        <w:pStyle w:val="Novelizanbod"/>
      </w:pPr>
      <w:r w:rsidRPr="000F79DF">
        <w:t xml:space="preserve">V </w:t>
      </w:r>
      <w:r>
        <w:t>§ </w:t>
      </w:r>
      <w:r w:rsidRPr="000F79DF">
        <w:t>113 odst. 5 se slova „na veřejné zdravotní pojištění, které zaměstnavatel za sebe odvedl ze základu pojistného tohoto zaměstnance“ nahrazují slovy „z úhrnu mezd“.</w:t>
      </w:r>
    </w:p>
    <w:p w:rsidR="00DC7DE9" w:rsidRPr="000F79DF" w:rsidRDefault="00DC7DE9" w:rsidP="00B467BE">
      <w:pPr>
        <w:pStyle w:val="Novelizanbod"/>
      </w:pPr>
      <w:r w:rsidRPr="000F79DF">
        <w:t xml:space="preserve">V </w:t>
      </w:r>
      <w:r>
        <w:t>§ </w:t>
      </w:r>
      <w:r w:rsidRPr="000F79DF">
        <w:t>118 odst. 2 písm. b) se slova „</w:t>
      </w:r>
      <w:r w:rsidRPr="00B467BE">
        <w:t>v evidenci daní u orgánů Finanční správy České republiky ani orgánů Celní správy České republiky evidován nedoplatek</w:t>
      </w:r>
      <w:r w:rsidRPr="000F79DF">
        <w:t>,“ nahrazují slovy „evidovány nedoplatky u orgánů Finanční správy České republiky ani orgánů Celní správy České republiky“.</w:t>
      </w:r>
    </w:p>
    <w:p w:rsidR="00DC7DE9" w:rsidRPr="000F79DF" w:rsidRDefault="00DC7DE9" w:rsidP="0020252D">
      <w:pPr>
        <w:pStyle w:val="Novelizanbod"/>
      </w:pPr>
      <w:r w:rsidRPr="000F79DF">
        <w:t xml:space="preserve">V </w:t>
      </w:r>
      <w:r>
        <w:t>§ </w:t>
      </w:r>
      <w:r w:rsidRPr="000F79DF">
        <w:t>141b odst. 1 písmeno b) zní:</w:t>
      </w:r>
    </w:p>
    <w:p w:rsidR="00DC7DE9" w:rsidRDefault="00DC7DE9" w:rsidP="0020252D">
      <w:pPr>
        <w:pStyle w:val="Textpsmene"/>
        <w:numPr>
          <w:ilvl w:val="0"/>
          <w:numId w:val="0"/>
        </w:numPr>
        <w:ind w:left="425" w:hanging="425"/>
      </w:pPr>
      <w:r w:rsidRPr="000F79DF">
        <w:t>„b)</w:t>
      </w:r>
      <w:r w:rsidRPr="000F79DF">
        <w:tab/>
        <w:t>částku odpovídající výši veřejných pojistných, která by jinak byla povinna odvést podle jiných právních předpisů, a“.</w:t>
      </w:r>
    </w:p>
    <w:p w:rsidR="00DC7DE9" w:rsidRPr="00D121BA" w:rsidRDefault="00DC7DE9" w:rsidP="002370B7">
      <w:pPr>
        <w:pStyle w:val="Textlnku"/>
      </w:pPr>
      <w:r w:rsidRPr="000F79DF">
        <w:t>Poznámk</w:t>
      </w:r>
      <w:r>
        <w:t>a</w:t>
      </w:r>
      <w:r w:rsidRPr="000F79DF">
        <w:t xml:space="preserve"> pod čarou č. 90 se </w:t>
      </w:r>
      <w:r>
        <w:t>zrušuje</w:t>
      </w:r>
      <w:r w:rsidRPr="000F79DF">
        <w:t>.</w:t>
      </w:r>
    </w:p>
    <w:p w:rsidR="00DC7DE9" w:rsidRDefault="00DC7DE9" w:rsidP="0020252D">
      <w:pPr>
        <w:pStyle w:val="Novelizanbod"/>
      </w:pPr>
      <w:r w:rsidRPr="00BE7352">
        <w:t xml:space="preserve">V </w:t>
      </w:r>
      <w:r>
        <w:t>§ </w:t>
      </w:r>
      <w:r w:rsidRPr="00BE7352">
        <w:t xml:space="preserve">147d odst. 3 se slovo </w:t>
      </w:r>
      <w:r>
        <w:t>„jednotného“</w:t>
      </w:r>
      <w:r w:rsidRPr="00BE7352">
        <w:t xml:space="preserve"> nahrazuje slovem </w:t>
      </w:r>
      <w:r>
        <w:t>„</w:t>
      </w:r>
      <w:r w:rsidRPr="00BE7352">
        <w:t>Jednotného</w:t>
      </w:r>
      <w:r>
        <w:t>“</w:t>
      </w:r>
      <w:r w:rsidRPr="00BE7352">
        <w:t>.</w:t>
      </w:r>
    </w:p>
    <w:p w:rsidR="00DC7DE9" w:rsidRPr="000F79DF" w:rsidRDefault="00DC7DE9" w:rsidP="0020252D">
      <w:pPr>
        <w:pStyle w:val="Novelizanbod"/>
      </w:pPr>
      <w:r w:rsidRPr="000F79DF">
        <w:t>Poznámk</w:t>
      </w:r>
      <w:r>
        <w:t>a</w:t>
      </w:r>
      <w:r w:rsidRPr="000F79DF">
        <w:t xml:space="preserve"> pod čarou č. 21 se zrušuj</w:t>
      </w:r>
      <w:r>
        <w:t>e, a to včetně všech odkazů na ni</w:t>
      </w:r>
      <w:r w:rsidRPr="000F79DF">
        <w:t>.</w:t>
      </w:r>
    </w:p>
    <w:p w:rsidR="00DC7DE9" w:rsidRPr="000F79DF" w:rsidRDefault="00DC7DE9" w:rsidP="00150600">
      <w:pPr>
        <w:pStyle w:val="ST"/>
      </w:pPr>
      <w:bookmarkStart w:id="204" w:name="_Toc340738426"/>
      <w:bookmarkStart w:id="205" w:name="_Toc356384887"/>
      <w:r w:rsidRPr="000F79DF">
        <w:t xml:space="preserve">ČÁST </w:t>
      </w:r>
      <w:bookmarkEnd w:id="204"/>
      <w:r>
        <w:t xml:space="preserve">PADESÁTÁ </w:t>
      </w:r>
      <w:bookmarkEnd w:id="205"/>
      <w:r>
        <w:t>SEDMÁ</w:t>
      </w:r>
    </w:p>
    <w:p w:rsidR="00DC7DE9" w:rsidRPr="000F79DF" w:rsidRDefault="00DC7DE9" w:rsidP="000D1DB9">
      <w:pPr>
        <w:pStyle w:val="NADPISSTI"/>
      </w:pPr>
      <w:bookmarkStart w:id="206" w:name="_Toc340738427"/>
      <w:bookmarkStart w:id="207" w:name="_Toc356384888"/>
      <w:r w:rsidRPr="000F79DF">
        <w:t>Změna školského zákona</w:t>
      </w:r>
      <w:bookmarkEnd w:id="206"/>
      <w:bookmarkEnd w:id="207"/>
    </w:p>
    <w:p w:rsidR="00DC7DE9" w:rsidRPr="000F79DF" w:rsidRDefault="00DC7DE9" w:rsidP="00D27A4D">
      <w:pPr>
        <w:pStyle w:val="lnek"/>
      </w:pPr>
      <w:r w:rsidRPr="000F79DF">
        <w:t>Čl. L</w:t>
      </w:r>
      <w:r>
        <w:t>XV</w:t>
      </w:r>
    </w:p>
    <w:p w:rsidR="00DC7DE9" w:rsidRPr="000F79DF" w:rsidRDefault="00DC7DE9" w:rsidP="00575537">
      <w:pPr>
        <w:pStyle w:val="Textlnku"/>
        <w:widowControl w:val="0"/>
      </w:pPr>
      <w:r w:rsidRPr="000F79DF">
        <w:t>Zákon č. 561/2004</w:t>
      </w:r>
      <w:r>
        <w:t> Sb.</w:t>
      </w:r>
      <w:r w:rsidRPr="000F79DF">
        <w:t xml:space="preserve">, o předškolním, základním, středním, vyšším odborném a jiném vzdělávání (školský zákon), ve znění </w:t>
      </w:r>
      <w:r>
        <w:t>zákona č. </w:t>
      </w:r>
      <w:r w:rsidRPr="000F79DF">
        <w:t>383/2005</w:t>
      </w:r>
      <w:r>
        <w:t> Sb.</w:t>
      </w:r>
      <w:r w:rsidRPr="000F79DF">
        <w:t xml:space="preserve">, </w:t>
      </w:r>
      <w:r>
        <w:t>zákona č. </w:t>
      </w:r>
      <w:r w:rsidRPr="000F79DF">
        <w:t>158/2006</w:t>
      </w:r>
      <w:r>
        <w:t> Sb.</w:t>
      </w:r>
      <w:r w:rsidRPr="000F79DF">
        <w:t xml:space="preserve">, </w:t>
      </w:r>
      <w:r>
        <w:t>zákona č. </w:t>
      </w:r>
      <w:r w:rsidRPr="000F79DF">
        <w:t>161/2006</w:t>
      </w:r>
      <w:r>
        <w:t> Sb.</w:t>
      </w:r>
      <w:r w:rsidRPr="000F79DF">
        <w:t xml:space="preserve">, </w:t>
      </w:r>
      <w:r>
        <w:t>zákona č. </w:t>
      </w:r>
      <w:r w:rsidRPr="000F79DF">
        <w:t>165/2006</w:t>
      </w:r>
      <w:r>
        <w:t> Sb.</w:t>
      </w:r>
      <w:r w:rsidRPr="000F79DF">
        <w:t xml:space="preserve">, </w:t>
      </w:r>
      <w:r>
        <w:t>zákona č. </w:t>
      </w:r>
      <w:r w:rsidRPr="000F79DF">
        <w:t>179/2006</w:t>
      </w:r>
      <w:r>
        <w:t> Sb.</w:t>
      </w:r>
      <w:r w:rsidRPr="000F79DF">
        <w:t xml:space="preserve">, </w:t>
      </w:r>
      <w:r>
        <w:t>zákona č. </w:t>
      </w:r>
      <w:r w:rsidRPr="000F79DF">
        <w:t>342/2006</w:t>
      </w:r>
      <w:r>
        <w:t> Sb.</w:t>
      </w:r>
      <w:r w:rsidRPr="000F79DF">
        <w:t xml:space="preserve">, </w:t>
      </w:r>
      <w:r>
        <w:t>zákona č. </w:t>
      </w:r>
      <w:r w:rsidRPr="000F79DF">
        <w:t>624/2006</w:t>
      </w:r>
      <w:r>
        <w:t> Sb.</w:t>
      </w:r>
      <w:r w:rsidRPr="000F79DF">
        <w:t xml:space="preserve">, </w:t>
      </w:r>
      <w:r>
        <w:t>zákona č. </w:t>
      </w:r>
      <w:r w:rsidRPr="000F79DF">
        <w:t>112/2006</w:t>
      </w:r>
      <w:r>
        <w:t> Sb.</w:t>
      </w:r>
      <w:r w:rsidRPr="000F79DF">
        <w:t xml:space="preserve">, </w:t>
      </w:r>
      <w:r>
        <w:t>zákona č. </w:t>
      </w:r>
      <w:r w:rsidRPr="000F79DF">
        <w:t>217/2007</w:t>
      </w:r>
      <w:r>
        <w:t> Sb.</w:t>
      </w:r>
      <w:r w:rsidRPr="000F79DF">
        <w:t xml:space="preserve">, </w:t>
      </w:r>
      <w:r>
        <w:t>zákona č. </w:t>
      </w:r>
      <w:r w:rsidRPr="000F79DF">
        <w:t>296/2007</w:t>
      </w:r>
      <w:r>
        <w:t> Sb.</w:t>
      </w:r>
      <w:r w:rsidRPr="000F79DF">
        <w:t xml:space="preserve">, </w:t>
      </w:r>
      <w:r>
        <w:t>zákona č. </w:t>
      </w:r>
      <w:r w:rsidRPr="000F79DF">
        <w:t>343/2007</w:t>
      </w:r>
      <w:r>
        <w:t> Sb.</w:t>
      </w:r>
      <w:r w:rsidRPr="000F79DF">
        <w:t xml:space="preserve">, </w:t>
      </w:r>
      <w:r>
        <w:t>zákona č. </w:t>
      </w:r>
      <w:r w:rsidRPr="000F79DF">
        <w:t>58/2008</w:t>
      </w:r>
      <w:r>
        <w:t> Sb.</w:t>
      </w:r>
      <w:r w:rsidRPr="000F79DF">
        <w:t xml:space="preserve">, </w:t>
      </w:r>
      <w:r>
        <w:t>zákona č. </w:t>
      </w:r>
      <w:r w:rsidRPr="000F79DF">
        <w:t>126/2008</w:t>
      </w:r>
      <w:r>
        <w:t> Sb.</w:t>
      </w:r>
      <w:r w:rsidRPr="000F79DF">
        <w:t xml:space="preserve">, </w:t>
      </w:r>
      <w:r>
        <w:t>zákona č. </w:t>
      </w:r>
      <w:r w:rsidRPr="000F79DF">
        <w:t>189/2008</w:t>
      </w:r>
      <w:r>
        <w:t> Sb.</w:t>
      </w:r>
      <w:r w:rsidRPr="000F79DF">
        <w:t xml:space="preserve">, </w:t>
      </w:r>
      <w:r>
        <w:t>zákona č. </w:t>
      </w:r>
      <w:r w:rsidRPr="000F79DF">
        <w:t>242/2008</w:t>
      </w:r>
      <w:r>
        <w:t> Sb.</w:t>
      </w:r>
      <w:r w:rsidRPr="000F79DF">
        <w:t xml:space="preserve">, </w:t>
      </w:r>
      <w:r>
        <w:t>zákona č. </w:t>
      </w:r>
      <w:r w:rsidRPr="000F79DF">
        <w:t>243/2008</w:t>
      </w:r>
      <w:r>
        <w:t> Sb.</w:t>
      </w:r>
      <w:r w:rsidRPr="000F79DF">
        <w:t xml:space="preserve">, </w:t>
      </w:r>
      <w:r>
        <w:t>zákona č. </w:t>
      </w:r>
      <w:r w:rsidRPr="000F79DF">
        <w:t>306/2008</w:t>
      </w:r>
      <w:r>
        <w:t> Sb.</w:t>
      </w:r>
      <w:r w:rsidRPr="000F79DF">
        <w:t xml:space="preserve">, </w:t>
      </w:r>
      <w:r>
        <w:t>zákona č. </w:t>
      </w:r>
      <w:r w:rsidRPr="000F79DF">
        <w:t>384/2008</w:t>
      </w:r>
      <w:r>
        <w:t> Sb.</w:t>
      </w:r>
      <w:r w:rsidRPr="000F79DF">
        <w:t xml:space="preserve">, </w:t>
      </w:r>
      <w:r>
        <w:t>zákona č. </w:t>
      </w:r>
      <w:r w:rsidRPr="000F79DF">
        <w:t>49/2009</w:t>
      </w:r>
      <w:r>
        <w:t> Sb.</w:t>
      </w:r>
      <w:r w:rsidRPr="000F79DF">
        <w:t xml:space="preserve">, </w:t>
      </w:r>
      <w:r>
        <w:t>zákona č. </w:t>
      </w:r>
      <w:r w:rsidRPr="000F79DF">
        <w:t>227/2009</w:t>
      </w:r>
      <w:r>
        <w:t> Sb.</w:t>
      </w:r>
      <w:r w:rsidRPr="000F79DF">
        <w:t xml:space="preserve">, </w:t>
      </w:r>
      <w:r>
        <w:t>zákona č. </w:t>
      </w:r>
      <w:r w:rsidRPr="000F79DF">
        <w:t>378/2009</w:t>
      </w:r>
      <w:r>
        <w:t> Sb.</w:t>
      </w:r>
      <w:r w:rsidRPr="000F79DF">
        <w:t xml:space="preserve">, </w:t>
      </w:r>
      <w:r>
        <w:t>zákona č. </w:t>
      </w:r>
      <w:r w:rsidRPr="000F79DF">
        <w:t>427/2010</w:t>
      </w:r>
      <w:r>
        <w:t> Sb.</w:t>
      </w:r>
      <w:r w:rsidRPr="000F79DF">
        <w:t xml:space="preserve">, </w:t>
      </w:r>
      <w:r>
        <w:t>zákona č. </w:t>
      </w:r>
      <w:r w:rsidRPr="000F79DF">
        <w:t>73/2011</w:t>
      </w:r>
      <w:r>
        <w:t> Sb.</w:t>
      </w:r>
      <w:r w:rsidRPr="000F79DF">
        <w:t xml:space="preserve">, </w:t>
      </w:r>
      <w:r>
        <w:t>zákona č. </w:t>
      </w:r>
      <w:r w:rsidRPr="000F79DF">
        <w:t>331/2011</w:t>
      </w:r>
      <w:r>
        <w:t> Sb.</w:t>
      </w:r>
      <w:r w:rsidRPr="000F79DF">
        <w:t xml:space="preserve">, </w:t>
      </w:r>
      <w:r>
        <w:t>zákona č. </w:t>
      </w:r>
      <w:r w:rsidRPr="000F79DF">
        <w:t>375/2011</w:t>
      </w:r>
      <w:r>
        <w:t> Sb.</w:t>
      </w:r>
      <w:r w:rsidRPr="000F79DF">
        <w:t xml:space="preserve">, </w:t>
      </w:r>
      <w:r>
        <w:t>zákona č. </w:t>
      </w:r>
      <w:r w:rsidRPr="000F79DF">
        <w:t>420/2011</w:t>
      </w:r>
      <w:r>
        <w:t> Sb.</w:t>
      </w:r>
      <w:r w:rsidRPr="000F79DF">
        <w:t xml:space="preserve">, a </w:t>
      </w:r>
      <w:r>
        <w:t>zákona č. </w:t>
      </w:r>
      <w:r w:rsidRPr="000F79DF">
        <w:t>458/2011</w:t>
      </w:r>
      <w:r>
        <w:t> Sb.</w:t>
      </w:r>
      <w:r w:rsidRPr="000F79DF">
        <w:t xml:space="preserve">, </w:t>
      </w:r>
      <w:r>
        <w:t>zákona č. </w:t>
      </w:r>
      <w:r w:rsidRPr="000F79DF">
        <w:t>472/2011</w:t>
      </w:r>
      <w:r>
        <w:t> Sb.</w:t>
      </w:r>
      <w:r w:rsidRPr="000F79DF">
        <w:t xml:space="preserve">, </w:t>
      </w:r>
      <w:r>
        <w:t>zákona č. </w:t>
      </w:r>
      <w:r w:rsidRPr="000F79DF">
        <w:t>53/2012</w:t>
      </w:r>
      <w:r>
        <w:t> Sb.,</w:t>
      </w:r>
      <w:r w:rsidRPr="000F79DF">
        <w:t xml:space="preserve"> </w:t>
      </w:r>
      <w:r>
        <w:t>zákona č. </w:t>
      </w:r>
      <w:r w:rsidRPr="000F79DF">
        <w:t>333/2012</w:t>
      </w:r>
      <w:r>
        <w:t> Sb., zákona č. 370/2012 Sb. a zákona č. …/2013 Sb.</w:t>
      </w:r>
      <w:r w:rsidRPr="000F79DF">
        <w:t>, se mění takto:</w:t>
      </w:r>
    </w:p>
    <w:p w:rsidR="00DC7DE9" w:rsidRPr="000F79DF" w:rsidRDefault="00DC7DE9" w:rsidP="00AD3E08">
      <w:pPr>
        <w:pStyle w:val="Novelizanbod"/>
        <w:numPr>
          <w:ilvl w:val="0"/>
          <w:numId w:val="136"/>
        </w:numPr>
      </w:pPr>
      <w:r w:rsidRPr="000F79DF">
        <w:t xml:space="preserve">V </w:t>
      </w:r>
      <w:r>
        <w:t>§ </w:t>
      </w:r>
      <w:r w:rsidRPr="000F79DF">
        <w:t>147 odst. 1 písm. n) se slova „v evidenci daní u orgánů Finanční správy České republiky ani orgánů Celní správy České republiky evidován nedoplatek“ nahrazují slovy „evidován nedoplatek u orgánů Finanční správy České republiky ani orgánů Celní správy České republiky“.</w:t>
      </w:r>
    </w:p>
    <w:p w:rsidR="00DC7DE9" w:rsidRPr="000F79DF" w:rsidRDefault="00DC7DE9" w:rsidP="000B153E">
      <w:pPr>
        <w:pStyle w:val="Novelizanbod"/>
      </w:pPr>
      <w:r w:rsidRPr="000F79DF">
        <w:t xml:space="preserve">V </w:t>
      </w:r>
      <w:r>
        <w:t>§ </w:t>
      </w:r>
      <w:r w:rsidRPr="000F79DF">
        <w:t>160 odst. 1 písm. a)</w:t>
      </w:r>
      <w:r>
        <w:t xml:space="preserve">, </w:t>
      </w:r>
      <w:r w:rsidRPr="000F79DF">
        <w:t xml:space="preserve">c) </w:t>
      </w:r>
      <w:r>
        <w:t xml:space="preserve">a d) </w:t>
      </w:r>
      <w:r w:rsidRPr="000F79DF">
        <w:t>se slova „odvodu z úhrnu mezd na veřejná pojištění“ nahrazují slovy „pojistného z úhrnu mezd“.</w:t>
      </w:r>
    </w:p>
    <w:p w:rsidR="00DC7DE9" w:rsidRPr="000F79DF" w:rsidRDefault="00DC7DE9" w:rsidP="00150600">
      <w:pPr>
        <w:pStyle w:val="ST"/>
      </w:pPr>
      <w:bookmarkStart w:id="208" w:name="_Toc340738428"/>
      <w:bookmarkStart w:id="209" w:name="_Toc356384889"/>
      <w:r w:rsidRPr="000F79DF">
        <w:t xml:space="preserve">ČÁST </w:t>
      </w:r>
      <w:bookmarkEnd w:id="208"/>
      <w:r>
        <w:t xml:space="preserve">PADESÁTÁ </w:t>
      </w:r>
      <w:bookmarkEnd w:id="209"/>
      <w:r>
        <w:t>OSMÁ</w:t>
      </w:r>
    </w:p>
    <w:p w:rsidR="00DC7DE9" w:rsidRPr="000F79DF" w:rsidRDefault="00DC7DE9" w:rsidP="000D1DB9">
      <w:pPr>
        <w:pStyle w:val="NADPISSTI"/>
      </w:pPr>
      <w:bookmarkStart w:id="210" w:name="_Toc340738429"/>
      <w:bookmarkStart w:id="211" w:name="_Toc356384890"/>
      <w:r w:rsidRPr="000F79DF">
        <w:t>Změna zákona o elektronických komunikacích</w:t>
      </w:r>
      <w:bookmarkEnd w:id="210"/>
      <w:bookmarkEnd w:id="211"/>
    </w:p>
    <w:p w:rsidR="00DC7DE9" w:rsidRPr="000F79DF" w:rsidRDefault="00DC7DE9" w:rsidP="00D27A4D">
      <w:pPr>
        <w:pStyle w:val="lnek"/>
      </w:pPr>
      <w:r w:rsidRPr="000F79DF">
        <w:t>Čl. L</w:t>
      </w:r>
      <w:r>
        <w:t>XVI</w:t>
      </w:r>
    </w:p>
    <w:p w:rsidR="00DC7DE9" w:rsidRPr="000F79DF" w:rsidRDefault="00DC7DE9" w:rsidP="0020252D">
      <w:pPr>
        <w:pStyle w:val="Textlnku"/>
      </w:pPr>
      <w:r w:rsidRPr="000F79DF">
        <w:t xml:space="preserve">V </w:t>
      </w:r>
      <w:r>
        <w:t>§ </w:t>
      </w:r>
      <w:r w:rsidRPr="000F79DF">
        <w:t xml:space="preserve">8 odst. 3 písm. d) </w:t>
      </w:r>
      <w:r>
        <w:t>zákona č. </w:t>
      </w:r>
      <w:r w:rsidRPr="000F79DF">
        <w:t>127/2005</w:t>
      </w:r>
      <w:r>
        <w:t> Sb.</w:t>
      </w:r>
      <w:r w:rsidRPr="000F79DF">
        <w:t xml:space="preserve">, o elektronických komunikacích, ve znění </w:t>
      </w:r>
      <w:r>
        <w:t>zákona č. 457/2011 Sb. a zákona č. </w:t>
      </w:r>
      <w:r w:rsidRPr="000F79DF">
        <w:t>458/2011</w:t>
      </w:r>
      <w:r>
        <w:t> Sb.</w:t>
      </w:r>
      <w:r w:rsidRPr="000F79DF">
        <w:t>, se slova „v evidenci daní u orgánů Finanční správy České republiky ani orgánů Celní správy České republiky evidován nedoplatek“ nahrazují slovy „evidovány nedoplatky u orgánů Finanční správy České republiky ani orgánů Celní správy České republiky“.</w:t>
      </w:r>
    </w:p>
    <w:p w:rsidR="00DC7DE9" w:rsidRPr="000F79DF" w:rsidRDefault="00DC7DE9" w:rsidP="00150600">
      <w:pPr>
        <w:pStyle w:val="ST"/>
      </w:pPr>
      <w:bookmarkStart w:id="212" w:name="_Toc356384891"/>
      <w:r w:rsidRPr="000F79DF">
        <w:t xml:space="preserve">ČÁST </w:t>
      </w:r>
      <w:r>
        <w:t xml:space="preserve">PADESÁTÁ </w:t>
      </w:r>
      <w:bookmarkEnd w:id="212"/>
      <w:r>
        <w:t>DEVÁTÁ</w:t>
      </w:r>
    </w:p>
    <w:p w:rsidR="00DC7DE9" w:rsidRDefault="00DC7DE9" w:rsidP="000D1DB9">
      <w:pPr>
        <w:pStyle w:val="NADPISSTI"/>
      </w:pPr>
      <w:bookmarkStart w:id="213" w:name="_Toc356384892"/>
      <w:r w:rsidRPr="000F79DF">
        <w:t xml:space="preserve">Změna zákona </w:t>
      </w:r>
      <w:r>
        <w:t>o</w:t>
      </w:r>
      <w:r w:rsidRPr="00D24250">
        <w:t xml:space="preserve"> inspekci práce</w:t>
      </w:r>
      <w:bookmarkEnd w:id="213"/>
    </w:p>
    <w:p w:rsidR="00DC7DE9" w:rsidRDefault="00DC7DE9" w:rsidP="00E36FB6">
      <w:pPr>
        <w:pStyle w:val="lnek"/>
      </w:pPr>
      <w:r w:rsidRPr="000F79DF">
        <w:t xml:space="preserve">Čl. </w:t>
      </w:r>
      <w:r>
        <w:t>LXVII</w:t>
      </w:r>
    </w:p>
    <w:p w:rsidR="00DC7DE9" w:rsidRPr="00845F32" w:rsidRDefault="00DC7DE9" w:rsidP="00442BFF">
      <w:pPr>
        <w:pStyle w:val="Textlnku"/>
      </w:pPr>
      <w:r w:rsidRPr="00845F32">
        <w:t xml:space="preserve">V </w:t>
      </w:r>
      <w:r>
        <w:t>§ </w:t>
      </w:r>
      <w:r w:rsidRPr="00845F32">
        <w:t xml:space="preserve">4 </w:t>
      </w:r>
      <w:r>
        <w:t>zákona č. </w:t>
      </w:r>
      <w:r w:rsidRPr="00845F32">
        <w:t>251/2005</w:t>
      </w:r>
      <w:r>
        <w:t> Sb.</w:t>
      </w:r>
      <w:r w:rsidRPr="00845F32">
        <w:t xml:space="preserve">, o inspekci práce, ve znění </w:t>
      </w:r>
      <w:r>
        <w:t>zákona č. </w:t>
      </w:r>
      <w:r w:rsidRPr="00845F32">
        <w:t>382/2008</w:t>
      </w:r>
      <w:r>
        <w:t> Sb.</w:t>
      </w:r>
      <w:r w:rsidRPr="00845F32">
        <w:t xml:space="preserve">, </w:t>
      </w:r>
      <w:r>
        <w:t>zákona č. </w:t>
      </w:r>
      <w:r w:rsidRPr="00845F32">
        <w:t>294/2008</w:t>
      </w:r>
      <w:r>
        <w:t> Sb.</w:t>
      </w:r>
      <w:r w:rsidRPr="00845F32">
        <w:t xml:space="preserve"> a </w:t>
      </w:r>
      <w:r>
        <w:t>zákona č. </w:t>
      </w:r>
      <w:r w:rsidRPr="00845F32">
        <w:t>73/2011</w:t>
      </w:r>
      <w:r>
        <w:t> Sb.</w:t>
      </w:r>
      <w:r w:rsidRPr="00845F32">
        <w:t>, odstavec 3 včetně poznámek pod čarou č. 10 a č. 76 zní:</w:t>
      </w:r>
    </w:p>
    <w:p w:rsidR="00DC7DE9" w:rsidRPr="00845F32" w:rsidRDefault="00DC7DE9" w:rsidP="00442BFF">
      <w:pPr>
        <w:pStyle w:val="Textodstavce"/>
        <w:numPr>
          <w:ilvl w:val="0"/>
          <w:numId w:val="0"/>
        </w:numPr>
        <w:ind w:firstLine="425"/>
      </w:pPr>
      <w:r w:rsidRPr="00845F32">
        <w:t>„(3) Informační systém o pracovních úrazech</w:t>
      </w:r>
      <w:r w:rsidRPr="002370B7">
        <w:rPr>
          <w:vertAlign w:val="superscript"/>
        </w:rPr>
        <w:t>10)</w:t>
      </w:r>
      <w:r w:rsidRPr="00845F32">
        <w:t xml:space="preserve"> a informační systém, který se zaměřuje na rizika při výkonu práce a na opatření k jejich odstraňování zjištěných kontrolou, jsou součástí Jednotného informačního systému práce a sociálních věcí</w:t>
      </w:r>
      <w:r w:rsidRPr="002370B7">
        <w:rPr>
          <w:vertAlign w:val="superscript"/>
        </w:rPr>
        <w:t>76)</w:t>
      </w:r>
      <w:r w:rsidRPr="00845F32">
        <w:t>.</w:t>
      </w:r>
    </w:p>
    <w:p w:rsidR="00DC7DE9" w:rsidRPr="00845F32" w:rsidRDefault="00DC7DE9" w:rsidP="00442BFF">
      <w:pPr>
        <w:pStyle w:val="Textlnku"/>
      </w:pPr>
      <w:r w:rsidRPr="00845F32">
        <w:t>____________________</w:t>
      </w:r>
    </w:p>
    <w:p w:rsidR="00DC7DE9" w:rsidRPr="00845F32" w:rsidRDefault="00DC7DE9" w:rsidP="00442BFF">
      <w:pPr>
        <w:pStyle w:val="Textlnku"/>
      </w:pPr>
      <w:r w:rsidRPr="00845F32">
        <w:rPr>
          <w:vertAlign w:val="superscript"/>
        </w:rPr>
        <w:t>10)</w:t>
      </w:r>
      <w:r w:rsidRPr="00845F32">
        <w:t xml:space="preserve"> </w:t>
      </w:r>
      <w:r>
        <w:t>§ </w:t>
      </w:r>
      <w:r w:rsidRPr="00845F32">
        <w:t>105 zákoníku práce.</w:t>
      </w:r>
    </w:p>
    <w:p w:rsidR="00DC7DE9" w:rsidRPr="00845F32" w:rsidRDefault="00DC7DE9" w:rsidP="002370B7">
      <w:pPr>
        <w:pStyle w:val="Textlnku"/>
      </w:pPr>
      <w:r w:rsidRPr="00845F32">
        <w:t>Nařízení vlády č. 201/2010</w:t>
      </w:r>
      <w:r>
        <w:t> Sb.</w:t>
      </w:r>
      <w:r w:rsidRPr="00845F32">
        <w:t>, o způsobu evidence úrazů, hlášení a zasílání záznamu o úrazu.</w:t>
      </w:r>
    </w:p>
    <w:p w:rsidR="00DC7DE9" w:rsidRPr="00845F32" w:rsidRDefault="00DC7DE9" w:rsidP="00442BFF">
      <w:pPr>
        <w:pStyle w:val="Textlnku"/>
      </w:pPr>
      <w:r w:rsidRPr="00845F32">
        <w:rPr>
          <w:vertAlign w:val="superscript"/>
        </w:rPr>
        <w:t>76)</w:t>
      </w:r>
      <w:r w:rsidRPr="00845F32">
        <w:t xml:space="preserve"> </w:t>
      </w:r>
      <w:r>
        <w:t>§ </w:t>
      </w:r>
      <w:r w:rsidRPr="00845F32">
        <w:t xml:space="preserve">4a a násl. </w:t>
      </w:r>
      <w:r>
        <w:t>zákona č. </w:t>
      </w:r>
      <w:r w:rsidRPr="00845F32">
        <w:t>73/2011</w:t>
      </w:r>
      <w:r>
        <w:t> Sb.</w:t>
      </w:r>
      <w:r w:rsidRPr="00845F32">
        <w:t>, o Úřadu práce České republiky a o změně souvisejících zákonů, ve znění pozdějších předpisů.“.</w:t>
      </w:r>
    </w:p>
    <w:p w:rsidR="00DC7DE9" w:rsidRPr="000F79DF" w:rsidRDefault="00DC7DE9" w:rsidP="00150600">
      <w:pPr>
        <w:pStyle w:val="ST"/>
      </w:pPr>
      <w:bookmarkStart w:id="214" w:name="_Toc340738430"/>
      <w:bookmarkStart w:id="215" w:name="_Toc356384893"/>
      <w:r w:rsidRPr="000F79DF">
        <w:t xml:space="preserve">ČÁST </w:t>
      </w:r>
      <w:bookmarkEnd w:id="214"/>
      <w:bookmarkEnd w:id="215"/>
      <w:r>
        <w:t>ŠEDESÁTÁ</w:t>
      </w:r>
    </w:p>
    <w:p w:rsidR="00DC7DE9" w:rsidRPr="000F79DF" w:rsidRDefault="00DC7DE9" w:rsidP="000D1DB9">
      <w:pPr>
        <w:pStyle w:val="NADPISSTI"/>
      </w:pPr>
      <w:bookmarkStart w:id="216" w:name="_Toc340738431"/>
      <w:bookmarkStart w:id="217" w:name="_Toc356384894"/>
      <w:r w:rsidRPr="000F79DF">
        <w:t>Změna zákona o ochraně utajovaných informací a o bezpečnostní způsobilosti</w:t>
      </w:r>
      <w:bookmarkEnd w:id="216"/>
      <w:bookmarkEnd w:id="217"/>
    </w:p>
    <w:p w:rsidR="00DC7DE9" w:rsidRPr="000F79DF" w:rsidRDefault="00DC7DE9" w:rsidP="00E36FB6">
      <w:pPr>
        <w:pStyle w:val="lnek"/>
      </w:pPr>
      <w:r w:rsidRPr="000F79DF">
        <w:t>Čl. L</w:t>
      </w:r>
      <w:r>
        <w:t>XVIII</w:t>
      </w:r>
    </w:p>
    <w:p w:rsidR="00DC7DE9" w:rsidRPr="000F79DF" w:rsidRDefault="00DC7DE9" w:rsidP="00EA4ADF">
      <w:pPr>
        <w:pStyle w:val="Textlnku"/>
      </w:pPr>
      <w:r w:rsidRPr="000F79DF">
        <w:t xml:space="preserve">V </w:t>
      </w:r>
      <w:r>
        <w:t>§ </w:t>
      </w:r>
      <w:r w:rsidRPr="000F79DF">
        <w:t xml:space="preserve">17 odst. 2 písm. a) </w:t>
      </w:r>
      <w:r>
        <w:t>zákona č. </w:t>
      </w:r>
      <w:r w:rsidRPr="000F79DF">
        <w:t>412/2005</w:t>
      </w:r>
      <w:r>
        <w:t> Sb.</w:t>
      </w:r>
      <w:r w:rsidRPr="000F79DF">
        <w:t xml:space="preserve">, o ochraně utajovaných informací a o bezpečnostní způsobilosti, ve znění </w:t>
      </w:r>
      <w:r>
        <w:t>zákona č. </w:t>
      </w:r>
      <w:r w:rsidRPr="000F79DF">
        <w:t>458/2011</w:t>
      </w:r>
      <w:r>
        <w:t> Sb.</w:t>
      </w:r>
      <w:r w:rsidRPr="000F79DF">
        <w:t>, se slova „má v evidenci daní u orgánů Finanční správy České republiky nebo orgánů Celní správy České republiky evidován nedoplatek“ nahrazují slovy „který má evidován nedoplatek u orgánů Finanční správy České republiky nebo orgánů Celní správy České republiky“.</w:t>
      </w:r>
    </w:p>
    <w:p w:rsidR="00DC7DE9" w:rsidRPr="000F79DF" w:rsidRDefault="00DC7DE9" w:rsidP="00150600">
      <w:pPr>
        <w:pStyle w:val="ST"/>
      </w:pPr>
      <w:bookmarkStart w:id="218" w:name="_Toc340738432"/>
      <w:bookmarkStart w:id="219" w:name="_Toc356384895"/>
      <w:r w:rsidRPr="000F79DF">
        <w:t xml:space="preserve">ČÁST </w:t>
      </w:r>
      <w:bookmarkEnd w:id="218"/>
      <w:r>
        <w:t>ŠEDESÁTÁ</w:t>
      </w:r>
      <w:bookmarkEnd w:id="219"/>
      <w:r>
        <w:t xml:space="preserve"> PRVNÍ</w:t>
      </w:r>
    </w:p>
    <w:p w:rsidR="00DC7DE9" w:rsidRPr="000F79DF" w:rsidRDefault="00DC7DE9" w:rsidP="000D1DB9">
      <w:pPr>
        <w:pStyle w:val="NADPISSTI"/>
      </w:pPr>
      <w:bookmarkStart w:id="220" w:name="_Toc340738433"/>
      <w:bookmarkStart w:id="221" w:name="_Toc356384896"/>
      <w:r w:rsidRPr="000F79DF">
        <w:t>Změna zákona o provádění mezinárodních sankcí</w:t>
      </w:r>
      <w:bookmarkEnd w:id="220"/>
      <w:bookmarkEnd w:id="221"/>
    </w:p>
    <w:p w:rsidR="00DC7DE9" w:rsidRPr="000F79DF" w:rsidRDefault="00DC7DE9" w:rsidP="00E36FB6">
      <w:pPr>
        <w:pStyle w:val="lnek"/>
      </w:pPr>
      <w:r w:rsidRPr="000F79DF">
        <w:t>Čl. L</w:t>
      </w:r>
      <w:r>
        <w:t>XIX</w:t>
      </w:r>
    </w:p>
    <w:p w:rsidR="00DC7DE9" w:rsidRPr="000F79DF" w:rsidRDefault="00DC7DE9" w:rsidP="008E65E4">
      <w:pPr>
        <w:pStyle w:val="Textlnku"/>
      </w:pPr>
      <w:r w:rsidRPr="000F79DF">
        <w:t xml:space="preserve">V </w:t>
      </w:r>
      <w:r>
        <w:t>§ </w:t>
      </w:r>
      <w:r w:rsidRPr="000F79DF">
        <w:t xml:space="preserve">9 odst. 1 písm. c) </w:t>
      </w:r>
      <w:r>
        <w:t>zákona č. </w:t>
      </w:r>
      <w:r w:rsidRPr="000F79DF">
        <w:t>69/2006</w:t>
      </w:r>
      <w:r>
        <w:t> Sb.</w:t>
      </w:r>
      <w:r w:rsidRPr="000F79DF">
        <w:t xml:space="preserve">, o provádění mezinárodních sankcí, ve znění </w:t>
      </w:r>
      <w:r>
        <w:t>zákona č. </w:t>
      </w:r>
      <w:r w:rsidRPr="000F79DF">
        <w:t>458/2011</w:t>
      </w:r>
      <w:r>
        <w:t> Sb. a zákona č. 399/2012 Sb.</w:t>
      </w:r>
      <w:r w:rsidRPr="000F79DF">
        <w:t>, se slova „</w:t>
      </w:r>
      <w:r w:rsidRPr="00C3074A">
        <w:t>pojistného na důchodové spoření, pojistného na sociální zabezpečení a pojistného na veřejné zdravotní pojištění</w:t>
      </w:r>
      <w:r w:rsidRPr="000F79DF">
        <w:t>“ nahrazují slovy „veřejných pojistných“.</w:t>
      </w:r>
    </w:p>
    <w:p w:rsidR="00DC7DE9" w:rsidRPr="000F79DF" w:rsidRDefault="00DC7DE9" w:rsidP="00150600">
      <w:pPr>
        <w:pStyle w:val="ST"/>
      </w:pPr>
      <w:bookmarkStart w:id="222" w:name="_Toc340738434"/>
      <w:bookmarkStart w:id="223" w:name="_Toc356384897"/>
      <w:r w:rsidRPr="000F79DF">
        <w:t xml:space="preserve">ČÁST </w:t>
      </w:r>
      <w:bookmarkEnd w:id="222"/>
      <w:r>
        <w:t xml:space="preserve">ŠEDESÁTÁ </w:t>
      </w:r>
      <w:bookmarkEnd w:id="223"/>
      <w:r>
        <w:t>DRUHÁ</w:t>
      </w:r>
    </w:p>
    <w:p w:rsidR="00DC7DE9" w:rsidRPr="000F79DF" w:rsidRDefault="00DC7DE9" w:rsidP="000D1DB9">
      <w:pPr>
        <w:pStyle w:val="NADPISSTI"/>
      </w:pPr>
      <w:bookmarkStart w:id="224" w:name="_Toc340738435"/>
      <w:bookmarkStart w:id="225" w:name="_Toc356384898"/>
      <w:r w:rsidRPr="000F79DF">
        <w:t>Změna zákona o sociálních službách</w:t>
      </w:r>
      <w:bookmarkEnd w:id="224"/>
      <w:bookmarkEnd w:id="225"/>
    </w:p>
    <w:p w:rsidR="00DC7DE9" w:rsidRPr="000F79DF" w:rsidRDefault="00DC7DE9" w:rsidP="00BF52F7">
      <w:pPr>
        <w:pStyle w:val="lnek"/>
      </w:pPr>
      <w:r w:rsidRPr="000F79DF">
        <w:t>Čl. L</w:t>
      </w:r>
      <w:r>
        <w:t>XX</w:t>
      </w:r>
    </w:p>
    <w:p w:rsidR="00DC7DE9" w:rsidRPr="000F79DF" w:rsidRDefault="00DC7DE9" w:rsidP="007D70FC">
      <w:pPr>
        <w:pStyle w:val="Textlnku"/>
      </w:pPr>
      <w:r w:rsidRPr="000F79DF">
        <w:t xml:space="preserve">V </w:t>
      </w:r>
      <w:r>
        <w:t>§ </w:t>
      </w:r>
      <w:r w:rsidRPr="000F79DF">
        <w:t xml:space="preserve">79 odst. 5 </w:t>
      </w:r>
      <w:r>
        <w:t>zákona č. </w:t>
      </w:r>
      <w:r w:rsidRPr="000F79DF">
        <w:t>108/2006</w:t>
      </w:r>
      <w:r>
        <w:t> Sb.</w:t>
      </w:r>
      <w:r w:rsidRPr="000F79DF">
        <w:t>, o sociálních službách, písmeno j) zní:</w:t>
      </w:r>
    </w:p>
    <w:p w:rsidR="00DC7DE9" w:rsidRPr="000F79DF" w:rsidRDefault="00DC7DE9" w:rsidP="00896AD8">
      <w:pPr>
        <w:pStyle w:val="Textpsmene"/>
        <w:numPr>
          <w:ilvl w:val="0"/>
          <w:numId w:val="0"/>
        </w:numPr>
        <w:ind w:left="425" w:hanging="425"/>
      </w:pPr>
      <w:r>
        <w:t>„j)</w:t>
      </w:r>
      <w:r>
        <w:tab/>
      </w:r>
      <w:r w:rsidRPr="000F79DF">
        <w:t>doklad, že žadatel nemá evidován nedoplatek u orgánů Finanční správy České republiky ani orgánů Celní správy České republiky,“.</w:t>
      </w:r>
    </w:p>
    <w:p w:rsidR="00DC7DE9" w:rsidRPr="000F79DF" w:rsidRDefault="00DC7DE9" w:rsidP="00150600">
      <w:pPr>
        <w:pStyle w:val="ST"/>
      </w:pPr>
      <w:bookmarkStart w:id="226" w:name="_Toc340738436"/>
      <w:bookmarkStart w:id="227" w:name="_Toc356384899"/>
      <w:r w:rsidRPr="000F79DF">
        <w:t xml:space="preserve">ČÁST </w:t>
      </w:r>
      <w:bookmarkEnd w:id="226"/>
      <w:r>
        <w:t xml:space="preserve">ŠEDESÁTÁ </w:t>
      </w:r>
      <w:bookmarkEnd w:id="227"/>
      <w:r>
        <w:t>TŘETÍ</w:t>
      </w:r>
    </w:p>
    <w:p w:rsidR="00DC7DE9" w:rsidRPr="000F79DF" w:rsidRDefault="00DC7DE9" w:rsidP="000D1DB9">
      <w:pPr>
        <w:pStyle w:val="NADPISSTI"/>
      </w:pPr>
      <w:bookmarkStart w:id="228" w:name="_Toc340738437"/>
      <w:bookmarkStart w:id="229" w:name="_Toc356384900"/>
      <w:r w:rsidRPr="000F79DF">
        <w:t>Změna zákona o životním a existenčním minimu</w:t>
      </w:r>
      <w:bookmarkEnd w:id="228"/>
      <w:bookmarkEnd w:id="229"/>
    </w:p>
    <w:p w:rsidR="00DC7DE9" w:rsidRPr="000F79DF" w:rsidRDefault="00DC7DE9" w:rsidP="00BF52F7">
      <w:pPr>
        <w:pStyle w:val="lnek"/>
      </w:pPr>
      <w:r w:rsidRPr="000F79DF">
        <w:t>Čl. L</w:t>
      </w:r>
      <w:r>
        <w:t>XXI</w:t>
      </w:r>
    </w:p>
    <w:p w:rsidR="00DC7DE9" w:rsidRPr="000F79DF" w:rsidRDefault="00DC7DE9" w:rsidP="008C7410">
      <w:pPr>
        <w:pStyle w:val="Textlnku"/>
      </w:pPr>
      <w:r w:rsidRPr="000F79DF">
        <w:t>Zákon č. 110/2006</w:t>
      </w:r>
      <w:r>
        <w:t> Sb.</w:t>
      </w:r>
      <w:r w:rsidRPr="000F79DF">
        <w:t xml:space="preserve">, o životním a existenčním minimu, ve znění </w:t>
      </w:r>
      <w:r>
        <w:t>zákona č. </w:t>
      </w:r>
      <w:r w:rsidRPr="000F79DF">
        <w:t>218/2007</w:t>
      </w:r>
      <w:r>
        <w:t> Sb.,</w:t>
      </w:r>
      <w:r w:rsidRPr="000F79DF">
        <w:t xml:space="preserve"> </w:t>
      </w:r>
      <w:r>
        <w:t>zákona č. </w:t>
      </w:r>
      <w:r w:rsidRPr="000F79DF">
        <w:t>261/2007</w:t>
      </w:r>
      <w:r>
        <w:t> Sb.</w:t>
      </w:r>
      <w:r w:rsidRPr="000F79DF">
        <w:t xml:space="preserve">, </w:t>
      </w:r>
      <w:r>
        <w:t>zákona č. </w:t>
      </w:r>
      <w:r w:rsidRPr="000F79DF">
        <w:t>129/2008</w:t>
      </w:r>
      <w:r>
        <w:t> Sb.</w:t>
      </w:r>
      <w:r w:rsidRPr="000F79DF">
        <w:t xml:space="preserve">, </w:t>
      </w:r>
      <w:r>
        <w:t>zákona č. </w:t>
      </w:r>
      <w:r w:rsidRPr="000F79DF">
        <w:t>239/2008</w:t>
      </w:r>
      <w:r>
        <w:t> Sb.</w:t>
      </w:r>
      <w:r w:rsidRPr="000F79DF">
        <w:t xml:space="preserve">, </w:t>
      </w:r>
      <w:r>
        <w:t>zákona č. </w:t>
      </w:r>
      <w:r w:rsidRPr="000F79DF">
        <w:t>306/2008</w:t>
      </w:r>
      <w:r>
        <w:t> Sb.</w:t>
      </w:r>
      <w:r w:rsidRPr="000F79DF">
        <w:t xml:space="preserve">, </w:t>
      </w:r>
      <w:r>
        <w:t>zákona č. </w:t>
      </w:r>
      <w:r w:rsidRPr="000F79DF">
        <w:t>85/2010</w:t>
      </w:r>
      <w:r>
        <w:t> Sb.</w:t>
      </w:r>
      <w:r w:rsidRPr="000F79DF">
        <w:t xml:space="preserve">, </w:t>
      </w:r>
      <w:r>
        <w:t>zákona č. </w:t>
      </w:r>
      <w:r w:rsidRPr="000F79DF">
        <w:t>73/2011</w:t>
      </w:r>
      <w:r>
        <w:t> Sb.</w:t>
      </w:r>
      <w:r w:rsidRPr="000F79DF">
        <w:t xml:space="preserve">, </w:t>
      </w:r>
      <w:r>
        <w:t>zákona č. </w:t>
      </w:r>
      <w:r w:rsidRPr="000F79DF">
        <w:t>329/2011</w:t>
      </w:r>
      <w:r>
        <w:t> Sb.</w:t>
      </w:r>
      <w:r w:rsidRPr="000F79DF">
        <w:t xml:space="preserve">, </w:t>
      </w:r>
      <w:r>
        <w:t>zákona č. </w:t>
      </w:r>
      <w:r w:rsidRPr="000F79DF">
        <w:t>366/2011</w:t>
      </w:r>
      <w:r>
        <w:t> Sb.</w:t>
      </w:r>
      <w:r w:rsidRPr="000F79DF">
        <w:t xml:space="preserve">, </w:t>
      </w:r>
      <w:r>
        <w:t>zákona č. </w:t>
      </w:r>
      <w:r w:rsidRPr="000F79DF">
        <w:t>409/2011</w:t>
      </w:r>
      <w:r>
        <w:t> Sb.</w:t>
      </w:r>
      <w:r w:rsidRPr="000F79DF">
        <w:t xml:space="preserve">, </w:t>
      </w:r>
      <w:r>
        <w:t>zákona č. </w:t>
      </w:r>
      <w:r w:rsidRPr="000F79DF">
        <w:t>458/2011</w:t>
      </w:r>
      <w:r>
        <w:t> Sb., zákona č. 399/2012 Sb., zákona č. 401/2012 Sb., zákona č. 44/2013 Sb. a zákona č. …/2013 Sb.</w:t>
      </w:r>
      <w:r w:rsidRPr="000F79DF">
        <w:t>, se mění takto:</w:t>
      </w:r>
    </w:p>
    <w:p w:rsidR="00DC7DE9" w:rsidRPr="00F3627E" w:rsidRDefault="00DC7DE9" w:rsidP="00AD3E08">
      <w:pPr>
        <w:pStyle w:val="Novelizanbod"/>
        <w:numPr>
          <w:ilvl w:val="0"/>
          <w:numId w:val="139"/>
        </w:numPr>
      </w:pPr>
      <w:r w:rsidRPr="00F3627E">
        <w:t xml:space="preserve">V </w:t>
      </w:r>
      <w:r>
        <w:t>§ </w:t>
      </w:r>
      <w:r w:rsidRPr="00F3627E">
        <w:t>7 odst. 1 závěrečné části ustanovení se slova „a pojistného na důchodové spoření</w:t>
      </w:r>
      <w:r>
        <w:t>,</w:t>
      </w:r>
      <w:r w:rsidRPr="00F3627E">
        <w:t xml:space="preserve"> pojistného na sociální zabezpečení a pojistného na všeobecné zdravotní pojištění“ nahrazují slovy „fyzických osob a veřejných pojistných“.</w:t>
      </w:r>
    </w:p>
    <w:p w:rsidR="00DC7DE9" w:rsidRPr="00F3627E" w:rsidRDefault="00DC7DE9" w:rsidP="000B153E">
      <w:pPr>
        <w:pStyle w:val="Novelizanbod"/>
      </w:pPr>
      <w:r>
        <w:t>V § 7 odst. 3</w:t>
      </w:r>
      <w:r w:rsidRPr="00F3627E">
        <w:t xml:space="preserve"> se slova „</w:t>
      </w:r>
      <w:r>
        <w:t>pojistného a příspěvku</w:t>
      </w:r>
      <w:r w:rsidRPr="00F3627E">
        <w:t>“ nahrazují slovy „</w:t>
      </w:r>
      <w:r>
        <w:t>poplatků a jiných obdobných peněžitých plnění</w:t>
      </w:r>
      <w:r w:rsidRPr="00F3627E">
        <w:t>“.</w:t>
      </w:r>
    </w:p>
    <w:p w:rsidR="00DC7DE9" w:rsidRPr="000F79DF" w:rsidRDefault="00DC7DE9" w:rsidP="00150600">
      <w:pPr>
        <w:pStyle w:val="ST"/>
      </w:pPr>
      <w:bookmarkStart w:id="230" w:name="_Toc340738438"/>
      <w:bookmarkStart w:id="231" w:name="_Toc356384901"/>
      <w:r w:rsidRPr="000F79DF">
        <w:t xml:space="preserve">ČÁST </w:t>
      </w:r>
      <w:bookmarkEnd w:id="230"/>
      <w:r>
        <w:t xml:space="preserve">ŠEDESÁTÁ </w:t>
      </w:r>
      <w:bookmarkEnd w:id="231"/>
      <w:r>
        <w:t>ČTVRTÁ</w:t>
      </w:r>
    </w:p>
    <w:p w:rsidR="00DC7DE9" w:rsidRPr="000F79DF" w:rsidRDefault="00DC7DE9" w:rsidP="000D1DB9">
      <w:pPr>
        <w:pStyle w:val="NADPISSTI"/>
      </w:pPr>
      <w:bookmarkStart w:id="232" w:name="_Toc340738439"/>
      <w:bookmarkStart w:id="233" w:name="_Toc356384902"/>
      <w:r w:rsidRPr="000F79DF">
        <w:t>Změna zákona o pomoci v hmotné nouzi</w:t>
      </w:r>
      <w:bookmarkEnd w:id="232"/>
      <w:bookmarkEnd w:id="233"/>
    </w:p>
    <w:p w:rsidR="00DC7DE9" w:rsidRPr="000F79DF" w:rsidRDefault="00DC7DE9" w:rsidP="00BF52F7">
      <w:pPr>
        <w:pStyle w:val="lnek"/>
      </w:pPr>
      <w:r w:rsidRPr="000F79DF">
        <w:t>Čl. L</w:t>
      </w:r>
      <w:r>
        <w:t>XXII</w:t>
      </w:r>
    </w:p>
    <w:p w:rsidR="00DC7DE9" w:rsidRPr="000F79DF" w:rsidRDefault="00DC7DE9" w:rsidP="00C90C1F">
      <w:pPr>
        <w:pStyle w:val="Textlnku"/>
      </w:pPr>
      <w:r w:rsidRPr="000F79DF">
        <w:t>Zákon č. 111/2006</w:t>
      </w:r>
      <w:r>
        <w:t> Sb.</w:t>
      </w:r>
      <w:r w:rsidRPr="000F79DF">
        <w:t xml:space="preserve">, o pomoci v hmotné nouzi, ve znění </w:t>
      </w:r>
      <w:r>
        <w:t>zákona č. </w:t>
      </w:r>
      <w:r w:rsidRPr="000F79DF">
        <w:t>165/2006</w:t>
      </w:r>
      <w:r>
        <w:t> Sb.</w:t>
      </w:r>
      <w:r w:rsidRPr="000F79DF">
        <w:t xml:space="preserve">, </w:t>
      </w:r>
      <w:r>
        <w:t>zákona č. </w:t>
      </w:r>
      <w:r w:rsidRPr="000F79DF">
        <w:t>585/2006</w:t>
      </w:r>
      <w:r>
        <w:t> Sb.</w:t>
      </w:r>
      <w:r w:rsidRPr="000F79DF">
        <w:t xml:space="preserve">, </w:t>
      </w:r>
      <w:r>
        <w:t>zákona č. </w:t>
      </w:r>
      <w:r w:rsidRPr="000F79DF">
        <w:t>379/2007</w:t>
      </w:r>
      <w:r>
        <w:t> Sb.</w:t>
      </w:r>
      <w:r w:rsidRPr="000F79DF">
        <w:t xml:space="preserve">, </w:t>
      </w:r>
      <w:r>
        <w:t>zákona č. </w:t>
      </w:r>
      <w:r w:rsidRPr="000F79DF">
        <w:t>261/2007</w:t>
      </w:r>
      <w:r>
        <w:t> Sb.</w:t>
      </w:r>
      <w:r w:rsidRPr="000F79DF">
        <w:t xml:space="preserve">, </w:t>
      </w:r>
      <w:r>
        <w:t>zákona č. </w:t>
      </w:r>
      <w:r w:rsidRPr="000F79DF">
        <w:t>239/2008</w:t>
      </w:r>
      <w:r>
        <w:t> Sb.</w:t>
      </w:r>
      <w:r w:rsidRPr="000F79DF">
        <w:t xml:space="preserve">, </w:t>
      </w:r>
      <w:r>
        <w:t>zákona č. </w:t>
      </w:r>
      <w:r w:rsidRPr="000F79DF">
        <w:t>259/2008</w:t>
      </w:r>
      <w:r>
        <w:t> Sb.</w:t>
      </w:r>
      <w:r w:rsidRPr="000F79DF">
        <w:t xml:space="preserve">, </w:t>
      </w:r>
      <w:r>
        <w:t>zákona č. </w:t>
      </w:r>
      <w:r w:rsidRPr="000F79DF">
        <w:t>306/2008</w:t>
      </w:r>
      <w:r>
        <w:t> Sb.</w:t>
      </w:r>
      <w:r w:rsidRPr="000F79DF">
        <w:t xml:space="preserve">, </w:t>
      </w:r>
      <w:r>
        <w:t>zákona č. </w:t>
      </w:r>
      <w:r w:rsidRPr="000F79DF">
        <w:t>382/2008</w:t>
      </w:r>
      <w:r>
        <w:t> Sb.</w:t>
      </w:r>
      <w:r w:rsidRPr="000F79DF">
        <w:t xml:space="preserve">, </w:t>
      </w:r>
      <w:r>
        <w:t>zákona č. </w:t>
      </w:r>
      <w:r w:rsidRPr="000F79DF">
        <w:t>41/2009</w:t>
      </w:r>
      <w:r>
        <w:t> Sb.</w:t>
      </w:r>
      <w:r w:rsidRPr="000F79DF">
        <w:t xml:space="preserve">, </w:t>
      </w:r>
      <w:r>
        <w:t>zákona č. </w:t>
      </w:r>
      <w:r w:rsidRPr="000F79DF">
        <w:t>206/2009</w:t>
      </w:r>
      <w:r>
        <w:t> Sb.</w:t>
      </w:r>
      <w:r w:rsidRPr="000F79DF">
        <w:t xml:space="preserve">, </w:t>
      </w:r>
      <w:r>
        <w:t>zákona č. </w:t>
      </w:r>
      <w:r w:rsidRPr="000F79DF">
        <w:t>227/2009</w:t>
      </w:r>
      <w:r>
        <w:t> Sb.</w:t>
      </w:r>
      <w:r w:rsidRPr="000F79DF">
        <w:t xml:space="preserve">, </w:t>
      </w:r>
      <w:r>
        <w:t>zákona č. </w:t>
      </w:r>
      <w:r w:rsidRPr="000F79DF">
        <w:t>141/2010</w:t>
      </w:r>
      <w:r>
        <w:t> Sb.</w:t>
      </w:r>
      <w:r w:rsidRPr="000F79DF">
        <w:t xml:space="preserve">, </w:t>
      </w:r>
      <w:r>
        <w:t>zákona č. </w:t>
      </w:r>
      <w:r w:rsidRPr="000F79DF">
        <w:t>347/2010</w:t>
      </w:r>
      <w:r>
        <w:t> Sb.</w:t>
      </w:r>
      <w:r w:rsidRPr="000F79DF">
        <w:t xml:space="preserve">, </w:t>
      </w:r>
      <w:r>
        <w:t>zákona č. </w:t>
      </w:r>
      <w:r w:rsidRPr="000F79DF">
        <w:t>427/2010</w:t>
      </w:r>
      <w:r>
        <w:t> Sb.</w:t>
      </w:r>
      <w:r w:rsidRPr="000F79DF">
        <w:t xml:space="preserve">, </w:t>
      </w:r>
      <w:r>
        <w:t>zákona č. </w:t>
      </w:r>
      <w:r w:rsidRPr="000F79DF">
        <w:t>73/2011</w:t>
      </w:r>
      <w:r>
        <w:t> Sb.</w:t>
      </w:r>
      <w:r w:rsidRPr="000F79DF">
        <w:t xml:space="preserve">, </w:t>
      </w:r>
      <w:r>
        <w:t>zákona č. </w:t>
      </w:r>
      <w:r w:rsidRPr="000F79DF">
        <w:t>329/2011</w:t>
      </w:r>
      <w:r>
        <w:t> Sb.</w:t>
      </w:r>
      <w:r w:rsidRPr="000F79DF">
        <w:t xml:space="preserve">, </w:t>
      </w:r>
      <w:r>
        <w:t>zákona č. </w:t>
      </w:r>
      <w:r w:rsidRPr="000F79DF">
        <w:t>364/2011</w:t>
      </w:r>
      <w:r>
        <w:t> Sb.</w:t>
      </w:r>
      <w:r w:rsidRPr="000F79DF">
        <w:t xml:space="preserve">, </w:t>
      </w:r>
      <w:r>
        <w:t>zákona č. </w:t>
      </w:r>
      <w:r w:rsidRPr="000F79DF">
        <w:t>366/2011</w:t>
      </w:r>
      <w:r>
        <w:t> Sb.</w:t>
      </w:r>
      <w:r w:rsidRPr="000F79DF">
        <w:t xml:space="preserve">, </w:t>
      </w:r>
      <w:r>
        <w:t>zákona č. </w:t>
      </w:r>
      <w:r w:rsidRPr="000F79DF">
        <w:t>375/2011</w:t>
      </w:r>
      <w:r>
        <w:t> Sb.,</w:t>
      </w:r>
      <w:r w:rsidRPr="000F79DF">
        <w:t xml:space="preserve"> </w:t>
      </w:r>
      <w:r>
        <w:t>zákona č. </w:t>
      </w:r>
      <w:r w:rsidRPr="000F79DF">
        <w:t>458/2011</w:t>
      </w:r>
      <w:r>
        <w:t> Sb., zákona č. 399/2012 Sb. a zákona č. …/2013 Sb.</w:t>
      </w:r>
      <w:r w:rsidRPr="000F79DF">
        <w:t>, se mění takto:</w:t>
      </w:r>
    </w:p>
    <w:p w:rsidR="00DC7DE9" w:rsidRDefault="00DC7DE9" w:rsidP="00AD3E08">
      <w:pPr>
        <w:pStyle w:val="Novelizanbod"/>
        <w:numPr>
          <w:ilvl w:val="0"/>
          <w:numId w:val="132"/>
        </w:numPr>
      </w:pPr>
      <w:r>
        <w:t>V § 9 odst. 1 písm. a) se slova „</w:t>
      </w:r>
      <w:r w:rsidRPr="00C97766">
        <w:t>pojistného na důchodové spoření, pojistného na sociální zabezpečení a příspěvku na státní politiku zaměstnanosti a pojistného na veřejné zdravotní pojištění</w:t>
      </w:r>
      <w:r>
        <w:t>“ nahrazují slovy „veřejných pojistných“.</w:t>
      </w:r>
    </w:p>
    <w:p w:rsidR="00DC7DE9" w:rsidRPr="000F79DF" w:rsidRDefault="00DC7DE9" w:rsidP="00C90C1F">
      <w:pPr>
        <w:pStyle w:val="Novelizanbod"/>
      </w:pPr>
      <w:r w:rsidRPr="000F79DF">
        <w:t xml:space="preserve">V </w:t>
      </w:r>
      <w:r>
        <w:t>§ </w:t>
      </w:r>
      <w:r w:rsidRPr="000F79DF">
        <w:t>16 odst. 4 písm. b) úvodní části ustanovení se slova „sociální zabezpečení a příspěvku na státní politiku zaměstnanosti“ nahrazují slovy „důchodové pojištění“.</w:t>
      </w:r>
    </w:p>
    <w:p w:rsidR="00DC7DE9" w:rsidRDefault="00DC7DE9" w:rsidP="00C90C1F">
      <w:pPr>
        <w:pStyle w:val="Novelizanbod"/>
      </w:pPr>
      <w:r w:rsidRPr="000F79DF">
        <w:t xml:space="preserve">V </w:t>
      </w:r>
      <w:r>
        <w:t>§ 55 odst. 3 písmeno d) zní:</w:t>
      </w:r>
    </w:p>
    <w:p w:rsidR="00DC7DE9" w:rsidRPr="00F16F09" w:rsidRDefault="00DC7DE9" w:rsidP="00C90C1F">
      <w:pPr>
        <w:pStyle w:val="Textpsmene"/>
        <w:numPr>
          <w:ilvl w:val="0"/>
          <w:numId w:val="0"/>
        </w:numPr>
        <w:ind w:left="425" w:hanging="425"/>
      </w:pPr>
      <w:r>
        <w:t>„d)</w:t>
      </w:r>
      <w:r>
        <w:tab/>
      </w:r>
      <w:r w:rsidRPr="00F16F09">
        <w:t>správci zvláštního účtu přerozdělování veřejného zdravotního pojištění podle zákona o veřejném zdravotním pojištění údaje potřebné pro stanovení pojistného na zdravotní pojištění státních pojištěnců,</w:t>
      </w:r>
      <w:r>
        <w:t>“.</w:t>
      </w:r>
    </w:p>
    <w:p w:rsidR="00DC7DE9" w:rsidRPr="000F79DF" w:rsidRDefault="00DC7DE9" w:rsidP="00150600">
      <w:pPr>
        <w:pStyle w:val="ST"/>
      </w:pPr>
      <w:bookmarkStart w:id="234" w:name="_Toc340738440"/>
      <w:bookmarkStart w:id="235" w:name="_Toc356384903"/>
      <w:r w:rsidRPr="000F79DF">
        <w:t xml:space="preserve">ČÁST </w:t>
      </w:r>
      <w:bookmarkEnd w:id="234"/>
      <w:r>
        <w:t xml:space="preserve">ŠEDESÁTÁ </w:t>
      </w:r>
      <w:bookmarkEnd w:id="235"/>
      <w:r>
        <w:t>PÁTÁ</w:t>
      </w:r>
    </w:p>
    <w:p w:rsidR="00DC7DE9" w:rsidRPr="000F79DF" w:rsidRDefault="00DC7DE9" w:rsidP="000D1DB9">
      <w:pPr>
        <w:pStyle w:val="NADPISSTI"/>
      </w:pPr>
      <w:bookmarkStart w:id="236" w:name="_Toc340738441"/>
      <w:bookmarkStart w:id="237" w:name="_Toc356384904"/>
      <w:r w:rsidRPr="000F79DF">
        <w:t>Změna zákona o veřejných zakázkách</w:t>
      </w:r>
      <w:bookmarkEnd w:id="236"/>
      <w:bookmarkEnd w:id="237"/>
    </w:p>
    <w:p w:rsidR="00DC7DE9" w:rsidRPr="000F79DF" w:rsidRDefault="00DC7DE9" w:rsidP="00BF52F7">
      <w:pPr>
        <w:pStyle w:val="lnek"/>
      </w:pPr>
      <w:r w:rsidRPr="000F79DF">
        <w:t>Čl. LX</w:t>
      </w:r>
      <w:r>
        <w:t>XIII</w:t>
      </w:r>
    </w:p>
    <w:p w:rsidR="00DC7DE9" w:rsidRPr="000F79DF" w:rsidRDefault="00DC7DE9" w:rsidP="00CD75D4">
      <w:pPr>
        <w:pStyle w:val="Textlnku"/>
      </w:pPr>
      <w:r w:rsidRPr="000F79DF">
        <w:t xml:space="preserve">V </w:t>
      </w:r>
      <w:r>
        <w:t>§ </w:t>
      </w:r>
      <w:r w:rsidRPr="000F79DF">
        <w:t xml:space="preserve">53 odst. 1 </w:t>
      </w:r>
      <w:r>
        <w:t>zákona č. </w:t>
      </w:r>
      <w:r w:rsidRPr="000F79DF">
        <w:t>137/2006</w:t>
      </w:r>
      <w:r>
        <w:t> Sb.</w:t>
      </w:r>
      <w:r w:rsidRPr="000F79DF">
        <w:t xml:space="preserve">, o veřejných zakázkách, ve znění </w:t>
      </w:r>
      <w:r>
        <w:t>zákona č. </w:t>
      </w:r>
      <w:r w:rsidRPr="000F79DF">
        <w:t>458/2011</w:t>
      </w:r>
      <w:r>
        <w:t> Sb.</w:t>
      </w:r>
      <w:r w:rsidRPr="000F79DF">
        <w:t>, písmeno f) zní:</w:t>
      </w:r>
    </w:p>
    <w:p w:rsidR="00DC7DE9" w:rsidRPr="000F79DF" w:rsidRDefault="00DC7DE9" w:rsidP="00CD75D4">
      <w:pPr>
        <w:pStyle w:val="Textpsmene"/>
        <w:numPr>
          <w:ilvl w:val="0"/>
          <w:numId w:val="0"/>
        </w:numPr>
        <w:ind w:left="425" w:hanging="425"/>
      </w:pPr>
      <w:r w:rsidRPr="000F79DF">
        <w:t>„f)</w:t>
      </w:r>
      <w:r>
        <w:tab/>
      </w:r>
      <w:r w:rsidRPr="000F79DF">
        <w:t>který doloží potvrzeními, která nejsou starší než 30 dnů, že nemá evidovány nedoplatky u orgánů Finanční správy České republiky ani orgánů Celní správy České republiky ani u příslušných orgánů státu, ve kterém má dodavatel sídlo nebo bydliště,“.</w:t>
      </w:r>
    </w:p>
    <w:p w:rsidR="00DC7DE9" w:rsidRPr="000F79DF" w:rsidRDefault="00DC7DE9" w:rsidP="00150600">
      <w:pPr>
        <w:pStyle w:val="ST"/>
      </w:pPr>
      <w:bookmarkStart w:id="238" w:name="_Toc340738442"/>
      <w:bookmarkStart w:id="239" w:name="_Toc356384905"/>
      <w:r w:rsidRPr="000F79DF">
        <w:t xml:space="preserve">ČÁST </w:t>
      </w:r>
      <w:bookmarkEnd w:id="238"/>
      <w:r>
        <w:t xml:space="preserve">ŠEDESÁTÁ </w:t>
      </w:r>
      <w:bookmarkEnd w:id="239"/>
      <w:r>
        <w:t>ŠESTÁ</w:t>
      </w:r>
    </w:p>
    <w:p w:rsidR="00DC7DE9" w:rsidRPr="000F79DF" w:rsidRDefault="00DC7DE9" w:rsidP="000D1DB9">
      <w:pPr>
        <w:pStyle w:val="NADPISSTI"/>
      </w:pPr>
      <w:bookmarkStart w:id="240" w:name="_Toc340738443"/>
      <w:bookmarkStart w:id="241" w:name="_Toc356384906"/>
      <w:r w:rsidRPr="000F79DF">
        <w:t>Změna zákona o uznávání výsledků dalšího vzdělávání</w:t>
      </w:r>
      <w:bookmarkEnd w:id="240"/>
      <w:bookmarkEnd w:id="241"/>
    </w:p>
    <w:p w:rsidR="00DC7DE9" w:rsidRPr="000F79DF" w:rsidRDefault="00DC7DE9" w:rsidP="00BF52F7">
      <w:pPr>
        <w:pStyle w:val="lnek"/>
      </w:pPr>
      <w:r>
        <w:t>Čl. LXXIV</w:t>
      </w:r>
    </w:p>
    <w:p w:rsidR="00DC7DE9" w:rsidRPr="000F79DF" w:rsidRDefault="00DC7DE9" w:rsidP="00CD75D4">
      <w:pPr>
        <w:pStyle w:val="Textlnku"/>
      </w:pPr>
      <w:r w:rsidRPr="000F79DF">
        <w:t>Zákon č. 179/2006</w:t>
      </w:r>
      <w:r>
        <w:t> Sb.</w:t>
      </w:r>
      <w:r w:rsidRPr="000F79DF">
        <w:t xml:space="preserve">, o ověřování a uznávání výsledků dalšího vzdělávání a o změně některých zákonů (zákon o uznávání výsledků dalšího vzdělávání), ve znění </w:t>
      </w:r>
      <w:r>
        <w:t>zákona č. </w:t>
      </w:r>
      <w:hyperlink r:id="rId10" w:history="1">
        <w:r w:rsidRPr="000F79DF">
          <w:t>110/2007</w:t>
        </w:r>
        <w:r>
          <w:t> Sb.</w:t>
        </w:r>
      </w:hyperlink>
      <w:r w:rsidRPr="000F79DF">
        <w:t xml:space="preserve">, </w:t>
      </w:r>
      <w:r>
        <w:t>zákona č. </w:t>
      </w:r>
      <w:hyperlink r:id="rId11" w:history="1">
        <w:r w:rsidRPr="000F79DF">
          <w:t>362/2007</w:t>
        </w:r>
        <w:r>
          <w:t> Sb.</w:t>
        </w:r>
      </w:hyperlink>
      <w:r w:rsidRPr="000F79DF">
        <w:t xml:space="preserve">, </w:t>
      </w:r>
      <w:r>
        <w:t>zákona č. </w:t>
      </w:r>
      <w:hyperlink r:id="rId12" w:history="1">
        <w:r w:rsidRPr="000F79DF">
          <w:t>223/2009</w:t>
        </w:r>
        <w:r>
          <w:t> Sb.</w:t>
        </w:r>
      </w:hyperlink>
      <w:r w:rsidRPr="000F79DF">
        <w:t xml:space="preserve">, </w:t>
      </w:r>
      <w:r>
        <w:t>zákona č. </w:t>
      </w:r>
      <w:hyperlink r:id="rId13" w:history="1">
        <w:r w:rsidRPr="000F79DF">
          <w:t>227/2009</w:t>
        </w:r>
        <w:r>
          <w:t> Sb.</w:t>
        </w:r>
      </w:hyperlink>
      <w:r w:rsidRPr="000F79DF">
        <w:t xml:space="preserve">, </w:t>
      </w:r>
      <w:r>
        <w:t>zákona č. </w:t>
      </w:r>
      <w:r w:rsidRPr="000F79DF">
        <w:t>375/2011</w:t>
      </w:r>
      <w:r>
        <w:t> Sb.</w:t>
      </w:r>
      <w:r w:rsidRPr="000F79DF">
        <w:t xml:space="preserve">, </w:t>
      </w:r>
      <w:r>
        <w:t>zákona č. </w:t>
      </w:r>
      <w:r w:rsidRPr="000F79DF">
        <w:t>458/2011</w:t>
      </w:r>
      <w:r>
        <w:t> Sb.,</w:t>
      </w:r>
      <w:r w:rsidRPr="000F79DF">
        <w:t xml:space="preserve"> </w:t>
      </w:r>
      <w:r>
        <w:t>zákona č. </w:t>
      </w:r>
      <w:r w:rsidRPr="000F79DF">
        <w:t>53/2012</w:t>
      </w:r>
      <w:r>
        <w:t> Sb. a zákona č. …/2013 Sb.</w:t>
      </w:r>
      <w:r w:rsidRPr="000F79DF">
        <w:t>, se mění takto:</w:t>
      </w:r>
    </w:p>
    <w:p w:rsidR="00DC7DE9" w:rsidRPr="000F79DF" w:rsidRDefault="00DC7DE9" w:rsidP="00AD3E08">
      <w:pPr>
        <w:pStyle w:val="Novelizanbod"/>
        <w:numPr>
          <w:ilvl w:val="0"/>
          <w:numId w:val="135"/>
        </w:numPr>
      </w:pPr>
      <w:r w:rsidRPr="000F79DF">
        <w:t xml:space="preserve">V </w:t>
      </w:r>
      <w:r>
        <w:t>§ </w:t>
      </w:r>
      <w:r w:rsidRPr="000F79DF">
        <w:t>10 odst. 1 písm. h) se slova „v evidenci daní u orgánů Finanční správy České republiky ani orgánů Celní správy České republiky evidován nedoplatek“ nahrazují slovy „evidovány nedoplatky u orgánů Finanční správy České republiky ani orgánů Celní správy České republiky“.</w:t>
      </w:r>
    </w:p>
    <w:p w:rsidR="00DC7DE9" w:rsidRPr="000F79DF" w:rsidRDefault="00DC7DE9" w:rsidP="00CD75D4">
      <w:pPr>
        <w:pStyle w:val="Novelizanbod"/>
      </w:pPr>
      <w:r w:rsidRPr="000F79DF">
        <w:t xml:space="preserve">V </w:t>
      </w:r>
      <w:r>
        <w:t>§ </w:t>
      </w:r>
      <w:r w:rsidRPr="000F79DF">
        <w:t>11 odst. 1 písm. d) se slova „v evidenci daní u orgánů Finanční správy České republiky ani orgánů Celní správy České republiky evidován nedoplatek“ nahrazují slovy „evidován nedoplatek u orgánů Finanční správy České republiky ani orgánů Celní správy České republiky“.</w:t>
      </w:r>
    </w:p>
    <w:p w:rsidR="00DC7DE9" w:rsidRPr="000F79DF" w:rsidRDefault="00DC7DE9" w:rsidP="00150600">
      <w:pPr>
        <w:pStyle w:val="ST"/>
      </w:pPr>
      <w:bookmarkStart w:id="242" w:name="_Toc340738444"/>
      <w:bookmarkStart w:id="243" w:name="_Toc356384907"/>
      <w:r w:rsidRPr="000F79DF">
        <w:t xml:space="preserve">ČÁST </w:t>
      </w:r>
      <w:bookmarkEnd w:id="242"/>
      <w:r>
        <w:t xml:space="preserve">ŠEDESÁTÁ </w:t>
      </w:r>
      <w:bookmarkEnd w:id="243"/>
      <w:r>
        <w:t>SEDMÁ</w:t>
      </w:r>
    </w:p>
    <w:p w:rsidR="00DC7DE9" w:rsidRPr="000F79DF" w:rsidRDefault="00DC7DE9" w:rsidP="000D1DB9">
      <w:pPr>
        <w:pStyle w:val="NADPISSTI"/>
      </w:pPr>
      <w:bookmarkStart w:id="244" w:name="_Toc340738445"/>
      <w:bookmarkStart w:id="245" w:name="_Toc356384908"/>
      <w:r w:rsidRPr="000F79DF">
        <w:t>Změna insolvenčního zákona</w:t>
      </w:r>
      <w:bookmarkEnd w:id="244"/>
      <w:bookmarkEnd w:id="245"/>
    </w:p>
    <w:p w:rsidR="00DC7DE9" w:rsidRPr="000F79DF" w:rsidRDefault="00DC7DE9" w:rsidP="00BF52F7">
      <w:pPr>
        <w:pStyle w:val="lnek"/>
      </w:pPr>
      <w:r w:rsidRPr="000F79DF">
        <w:t>Čl. LX</w:t>
      </w:r>
      <w:r>
        <w:t>XV</w:t>
      </w:r>
    </w:p>
    <w:p w:rsidR="00DC7DE9" w:rsidRPr="000F79DF" w:rsidRDefault="00DC7DE9" w:rsidP="00575537">
      <w:pPr>
        <w:pStyle w:val="Textlnku"/>
        <w:widowControl w:val="0"/>
      </w:pPr>
      <w:r w:rsidRPr="000F79DF">
        <w:t>Zákon č. 182/2006</w:t>
      </w:r>
      <w:r>
        <w:t> Sb.</w:t>
      </w:r>
      <w:r w:rsidRPr="000F79DF">
        <w:t xml:space="preserve">, o úpadku a způsobech jeho řešení (insolvenční zákon), ve znění </w:t>
      </w:r>
      <w:r>
        <w:t>zákona č. </w:t>
      </w:r>
      <w:r w:rsidRPr="000F79DF">
        <w:t>312/2006</w:t>
      </w:r>
      <w:r>
        <w:t> Sb.</w:t>
      </w:r>
      <w:r w:rsidRPr="000F79DF">
        <w:t xml:space="preserve">, </w:t>
      </w:r>
      <w:r>
        <w:t>zákona č. </w:t>
      </w:r>
      <w:r w:rsidRPr="000F79DF">
        <w:t>108/2007</w:t>
      </w:r>
      <w:r>
        <w:t> Sb.</w:t>
      </w:r>
      <w:r w:rsidRPr="000F79DF">
        <w:t xml:space="preserve">, </w:t>
      </w:r>
      <w:r>
        <w:t>zákona č. </w:t>
      </w:r>
      <w:r w:rsidRPr="000F79DF">
        <w:t>296/2007</w:t>
      </w:r>
      <w:r>
        <w:t> Sb.</w:t>
      </w:r>
      <w:r w:rsidRPr="000F79DF">
        <w:t xml:space="preserve">, </w:t>
      </w:r>
      <w:r>
        <w:t>zákona č. </w:t>
      </w:r>
      <w:r w:rsidRPr="000F79DF">
        <w:t>362/2007</w:t>
      </w:r>
      <w:r>
        <w:t> Sb.</w:t>
      </w:r>
      <w:r w:rsidRPr="000F79DF">
        <w:t xml:space="preserve">, </w:t>
      </w:r>
      <w:r>
        <w:t>zákona č. </w:t>
      </w:r>
      <w:r w:rsidRPr="000F79DF">
        <w:t>301/2008</w:t>
      </w:r>
      <w:r>
        <w:t> Sb.</w:t>
      </w:r>
      <w:r w:rsidRPr="000F79DF">
        <w:t xml:space="preserve">, </w:t>
      </w:r>
      <w:r>
        <w:t>zákona č. </w:t>
      </w:r>
      <w:r w:rsidRPr="000F79DF">
        <w:t>458/2008</w:t>
      </w:r>
      <w:r>
        <w:t> Sb.</w:t>
      </w:r>
      <w:r w:rsidRPr="000F79DF">
        <w:t xml:space="preserve">, </w:t>
      </w:r>
      <w:r>
        <w:t>zákona č. </w:t>
      </w:r>
      <w:r w:rsidRPr="000F79DF">
        <w:t>7/2009</w:t>
      </w:r>
      <w:r>
        <w:t> Sb.</w:t>
      </w:r>
      <w:r w:rsidRPr="000F79DF">
        <w:t xml:space="preserve">, </w:t>
      </w:r>
      <w:r>
        <w:t>zákona č. </w:t>
      </w:r>
      <w:r w:rsidRPr="000F79DF">
        <w:t>163/2009</w:t>
      </w:r>
      <w:r>
        <w:t> Sb.</w:t>
      </w:r>
      <w:r w:rsidRPr="000F79DF">
        <w:t xml:space="preserve">, </w:t>
      </w:r>
      <w:r>
        <w:t>zákona č. </w:t>
      </w:r>
      <w:r w:rsidRPr="000F79DF">
        <w:t>217/2009</w:t>
      </w:r>
      <w:r>
        <w:t> Sb.</w:t>
      </w:r>
      <w:r w:rsidRPr="000F79DF">
        <w:t xml:space="preserve">, </w:t>
      </w:r>
      <w:r>
        <w:t>zákona č. </w:t>
      </w:r>
      <w:r w:rsidRPr="000F79DF">
        <w:t>227/2009</w:t>
      </w:r>
      <w:r>
        <w:t> Sb.</w:t>
      </w:r>
      <w:r w:rsidRPr="000F79DF">
        <w:t xml:space="preserve">, </w:t>
      </w:r>
      <w:r>
        <w:t>zákona č. </w:t>
      </w:r>
      <w:r w:rsidRPr="000F79DF">
        <w:t>285/2009</w:t>
      </w:r>
      <w:r>
        <w:t> Sb.</w:t>
      </w:r>
      <w:r w:rsidRPr="000F79DF">
        <w:t xml:space="preserve">, </w:t>
      </w:r>
      <w:r>
        <w:t>zákona č. </w:t>
      </w:r>
      <w:r w:rsidRPr="000F79DF">
        <w:t>241/2010</w:t>
      </w:r>
      <w:r>
        <w:t> Sb.</w:t>
      </w:r>
      <w:r w:rsidRPr="000F79DF">
        <w:t xml:space="preserve">, </w:t>
      </w:r>
      <w:r>
        <w:t>zákona č. </w:t>
      </w:r>
      <w:r w:rsidRPr="000F79DF">
        <w:t>260/2010</w:t>
      </w:r>
      <w:r>
        <w:t> Sb.</w:t>
      </w:r>
      <w:r w:rsidRPr="000F79DF">
        <w:t xml:space="preserve">, </w:t>
      </w:r>
      <w:r>
        <w:t>zákona č. </w:t>
      </w:r>
      <w:r w:rsidRPr="000F79DF">
        <w:t>409/2010</w:t>
      </w:r>
      <w:r>
        <w:t> Sb.</w:t>
      </w:r>
      <w:r w:rsidRPr="000F79DF">
        <w:t xml:space="preserve">, </w:t>
      </w:r>
      <w:r>
        <w:t>zákona č. </w:t>
      </w:r>
      <w:r w:rsidRPr="000F79DF">
        <w:t>69/2011</w:t>
      </w:r>
      <w:r>
        <w:t> Sb.</w:t>
      </w:r>
      <w:r w:rsidRPr="000F79DF">
        <w:t xml:space="preserve">, </w:t>
      </w:r>
      <w:r>
        <w:t>zákona č. </w:t>
      </w:r>
      <w:r w:rsidRPr="000F79DF">
        <w:t>73/2011</w:t>
      </w:r>
      <w:r>
        <w:t> Sb.</w:t>
      </w:r>
      <w:r w:rsidRPr="000F79DF">
        <w:t xml:space="preserve">, </w:t>
      </w:r>
      <w:r>
        <w:t>zákona č. </w:t>
      </w:r>
      <w:r w:rsidRPr="000F79DF">
        <w:t>139/2011</w:t>
      </w:r>
      <w:r>
        <w:t> Sb.</w:t>
      </w:r>
      <w:r w:rsidRPr="000F79DF">
        <w:t xml:space="preserve">, </w:t>
      </w:r>
      <w:r>
        <w:t>zákona č. </w:t>
      </w:r>
      <w:r w:rsidRPr="000F79DF">
        <w:t>188/2011</w:t>
      </w:r>
      <w:r>
        <w:t> Sb.</w:t>
      </w:r>
      <w:r w:rsidRPr="000F79DF">
        <w:t>,</w:t>
      </w:r>
      <w:r w:rsidRPr="00DB55A6">
        <w:t xml:space="preserve"> </w:t>
      </w:r>
      <w:r>
        <w:t>zákona č. </w:t>
      </w:r>
      <w:r w:rsidRPr="000F79DF">
        <w:t>458/2011</w:t>
      </w:r>
      <w:r>
        <w:t> Sb.,</w:t>
      </w:r>
      <w:r w:rsidRPr="000F79DF">
        <w:t xml:space="preserve"> </w:t>
      </w:r>
      <w:r>
        <w:t>zákona č. </w:t>
      </w:r>
      <w:r w:rsidRPr="000F79DF">
        <w:t>466/2011</w:t>
      </w:r>
      <w:r>
        <w:t> Sb.</w:t>
      </w:r>
      <w:r w:rsidRPr="000F79DF">
        <w:t xml:space="preserve">, </w:t>
      </w:r>
      <w:r>
        <w:t>zákona č. </w:t>
      </w:r>
      <w:r w:rsidRPr="000F79DF">
        <w:t>167/2012</w:t>
      </w:r>
      <w:r>
        <w:t> Sb.,</w:t>
      </w:r>
      <w:r w:rsidRPr="000F79DF">
        <w:t xml:space="preserve"> </w:t>
      </w:r>
      <w:r>
        <w:t>zákona č. </w:t>
      </w:r>
      <w:r w:rsidRPr="000F79DF">
        <w:t>334/2012</w:t>
      </w:r>
      <w:r>
        <w:t> Sb.</w:t>
      </w:r>
      <w:r w:rsidRPr="000F79DF">
        <w:t xml:space="preserve">, </w:t>
      </w:r>
      <w:r>
        <w:t xml:space="preserve">zákona č. 396/2012 Sb., zákona č. 399/2012 Sb., zákona č. 45/2013 Sb. a zákona č. …/2013 Sb., </w:t>
      </w:r>
      <w:r w:rsidRPr="000F79DF">
        <w:t>se mění takto:</w:t>
      </w:r>
    </w:p>
    <w:p w:rsidR="00DC7DE9" w:rsidRDefault="00DC7DE9" w:rsidP="00AD3E08">
      <w:pPr>
        <w:pStyle w:val="Novelizanbod"/>
        <w:numPr>
          <w:ilvl w:val="0"/>
          <w:numId w:val="142"/>
        </w:numPr>
      </w:pPr>
      <w:r>
        <w:t>V § 140d odst. 2 písmeno d) zní:</w:t>
      </w:r>
    </w:p>
    <w:p w:rsidR="00DC7DE9" w:rsidRDefault="00DC7DE9" w:rsidP="000B153E">
      <w:pPr>
        <w:pStyle w:val="Textpsmene"/>
        <w:numPr>
          <w:ilvl w:val="0"/>
          <w:numId w:val="0"/>
        </w:numPr>
        <w:ind w:left="425" w:hanging="425"/>
      </w:pPr>
      <w:r>
        <w:t>„d)</w:t>
      </w:r>
      <w:r>
        <w:tab/>
        <w:t>řízení o veřejných pojistných.“.</w:t>
      </w:r>
    </w:p>
    <w:p w:rsidR="00DC7DE9" w:rsidRPr="000F79DF" w:rsidRDefault="00DC7DE9" w:rsidP="002B6C90">
      <w:pPr>
        <w:pStyle w:val="Novelizanbod"/>
      </w:pPr>
      <w:r w:rsidRPr="000F79DF">
        <w:t xml:space="preserve">V </w:t>
      </w:r>
      <w:r>
        <w:t>§ </w:t>
      </w:r>
      <w:r w:rsidRPr="000F79DF">
        <w:t>168 odst. 2 písm. e) se slova „,</w:t>
      </w:r>
      <w:r>
        <w:t xml:space="preserve"> pojistné na sociální zabezpečení a příspěvek na státní politiku zaměstnanosti, pojistné na veřejné zdravotní pojištění a pojistné na důchodové spoření,</w:t>
      </w:r>
      <w:r w:rsidRPr="000F79DF">
        <w:t>“</w:t>
      </w:r>
      <w:r>
        <w:t xml:space="preserve"> nahrazují slovem „a“</w:t>
      </w:r>
      <w:r w:rsidRPr="000F79DF">
        <w:t>.</w:t>
      </w:r>
    </w:p>
    <w:p w:rsidR="00DC7DE9" w:rsidRPr="000F79DF" w:rsidRDefault="00DC7DE9" w:rsidP="002B6C90">
      <w:pPr>
        <w:pStyle w:val="Novelizanbod"/>
      </w:pPr>
      <w:r w:rsidRPr="000F79DF">
        <w:t xml:space="preserve">V </w:t>
      </w:r>
      <w:r>
        <w:t>§ </w:t>
      </w:r>
      <w:r w:rsidRPr="000F79DF">
        <w:t>170 písm. d) se slova „,</w:t>
      </w:r>
      <w:r>
        <w:t xml:space="preserve"> </w:t>
      </w:r>
      <w:r w:rsidRPr="00185F57">
        <w:t>pojistného na sociální zabezpečení a pojistného za veřejné zdravotní pojištění</w:t>
      </w:r>
      <w:r w:rsidRPr="000F79DF">
        <w:t>“ nahrazují slovy „a jiných obdobných peněžitých plnění“.</w:t>
      </w:r>
    </w:p>
    <w:p w:rsidR="00DC7DE9" w:rsidRPr="000F79DF" w:rsidRDefault="00DC7DE9" w:rsidP="002B6C90">
      <w:pPr>
        <w:pStyle w:val="Novelizanbod"/>
      </w:pPr>
      <w:r w:rsidRPr="000F79DF">
        <w:t xml:space="preserve">V </w:t>
      </w:r>
      <w:r>
        <w:t>§ </w:t>
      </w:r>
      <w:r w:rsidRPr="000F79DF">
        <w:t>228 písm. i) se slov</w:t>
      </w:r>
      <w:r>
        <w:t>a</w:t>
      </w:r>
      <w:r w:rsidRPr="000F79DF">
        <w:t xml:space="preserve"> „</w:t>
      </w:r>
      <w:r w:rsidRPr="00873D96">
        <w:t>clech, jakož i podle předpisů o sociálním zabezpečení</w:t>
      </w:r>
      <w:r w:rsidRPr="000F79DF">
        <w:t>“ nahrazuj</w:t>
      </w:r>
      <w:r>
        <w:t>í</w:t>
      </w:r>
      <w:r w:rsidRPr="000F79DF">
        <w:t xml:space="preserve"> slovy „jiných obdobných peněžitých plnění</w:t>
      </w:r>
      <w:r>
        <w:t>ch, jakož i podle přepisů o důchodovém pojištění, nemocenském pojištění</w:t>
      </w:r>
      <w:r w:rsidRPr="000F79DF">
        <w:t>“.</w:t>
      </w:r>
    </w:p>
    <w:p w:rsidR="00DC7DE9" w:rsidRDefault="00DC7DE9" w:rsidP="002B6C90">
      <w:pPr>
        <w:pStyle w:val="Novelizanbod"/>
      </w:pPr>
      <w:r w:rsidRPr="000F79DF">
        <w:t xml:space="preserve">V </w:t>
      </w:r>
      <w:r>
        <w:t>§ </w:t>
      </w:r>
      <w:r w:rsidRPr="000F79DF">
        <w:t>266 odst. 1 se na konci písmene n) čárka nahrazuje tečkou a písmeno o) se zrušuje.</w:t>
      </w:r>
    </w:p>
    <w:p w:rsidR="00DC7DE9" w:rsidRPr="00D2484D" w:rsidRDefault="00DC7DE9" w:rsidP="006F7572">
      <w:pPr>
        <w:pStyle w:val="Textlnku"/>
      </w:pPr>
      <w:r>
        <w:t>Poznámka pod čarou č. 40 se zrušuje.</w:t>
      </w:r>
    </w:p>
    <w:p w:rsidR="00DC7DE9" w:rsidRPr="000F79DF" w:rsidRDefault="00DC7DE9" w:rsidP="00BF52F7">
      <w:pPr>
        <w:pStyle w:val="lnek"/>
      </w:pPr>
      <w:r w:rsidRPr="000F79DF">
        <w:t>Čl. LX</w:t>
      </w:r>
      <w:r>
        <w:t>XVI</w:t>
      </w:r>
    </w:p>
    <w:p w:rsidR="00DC7DE9" w:rsidRPr="000F79DF" w:rsidRDefault="00DC7DE9" w:rsidP="00C9645C">
      <w:pPr>
        <w:pStyle w:val="Nadpislnku"/>
      </w:pPr>
      <w:r w:rsidRPr="000F79DF">
        <w:t>Přechodn</w:t>
      </w:r>
      <w:r>
        <w:t>é</w:t>
      </w:r>
      <w:r w:rsidRPr="000F79DF">
        <w:t xml:space="preserve"> ustanovení</w:t>
      </w:r>
    </w:p>
    <w:p w:rsidR="00DC7DE9" w:rsidRPr="000F79DF" w:rsidRDefault="00DC7DE9" w:rsidP="002B6C90">
      <w:pPr>
        <w:pStyle w:val="Textlnku"/>
      </w:pPr>
      <w:r w:rsidRPr="000F79DF">
        <w:t xml:space="preserve">Po dobu 2 let ode dne nabytí účinnosti tohoto zákona se podle </w:t>
      </w:r>
      <w:r>
        <w:t>§ </w:t>
      </w:r>
      <w:r w:rsidRPr="000F79DF">
        <w:t xml:space="preserve">266 odst. 1 písm. o) </w:t>
      </w:r>
      <w:r>
        <w:t>zákona č. </w:t>
      </w:r>
      <w:r w:rsidRPr="000F79DF">
        <w:t>182/2006</w:t>
      </w:r>
      <w:r>
        <w:t> Sb.</w:t>
      </w:r>
      <w:r w:rsidRPr="000F79DF">
        <w:t>, ve znění účinném přede dnem nabytí účinnosti tohoto zákona, přerušují řízení o pojistném na sociální zabezpečení za období přede dnem nabytí účinnosti tohoto zákona.</w:t>
      </w:r>
    </w:p>
    <w:p w:rsidR="00DC7DE9" w:rsidRPr="000F79DF" w:rsidRDefault="00DC7DE9" w:rsidP="00150600">
      <w:pPr>
        <w:pStyle w:val="ST"/>
      </w:pPr>
      <w:bookmarkStart w:id="246" w:name="_Toc356384909"/>
      <w:bookmarkStart w:id="247" w:name="_Toc340738446"/>
      <w:r w:rsidRPr="000F79DF">
        <w:t xml:space="preserve">ČÁST </w:t>
      </w:r>
      <w:r>
        <w:t xml:space="preserve">ŠEDESÁTÁ </w:t>
      </w:r>
      <w:bookmarkEnd w:id="246"/>
      <w:r>
        <w:t>OSMÁ</w:t>
      </w:r>
    </w:p>
    <w:p w:rsidR="00DC7DE9" w:rsidRPr="000F79DF" w:rsidRDefault="00DC7DE9" w:rsidP="000D1DB9">
      <w:pPr>
        <w:pStyle w:val="NADPISSTI"/>
      </w:pPr>
      <w:bookmarkStart w:id="248" w:name="_Toc356384910"/>
      <w:r w:rsidRPr="000F79DF">
        <w:t>Změna zákona</w:t>
      </w:r>
      <w:r w:rsidRPr="0043447E">
        <w:t xml:space="preserve"> o některých druzích podpory kultury a o změně některých souvisejících zákonů</w:t>
      </w:r>
      <w:bookmarkEnd w:id="248"/>
    </w:p>
    <w:p w:rsidR="00DC7DE9" w:rsidRPr="008802BD" w:rsidRDefault="00DC7DE9" w:rsidP="00BF52F7">
      <w:pPr>
        <w:pStyle w:val="lnek"/>
      </w:pPr>
      <w:r>
        <w:t>Čl. LXXVII</w:t>
      </w:r>
    </w:p>
    <w:p w:rsidR="00DC7DE9" w:rsidRDefault="00DC7DE9" w:rsidP="002B6C90">
      <w:pPr>
        <w:pStyle w:val="Textlnku"/>
      </w:pPr>
      <w:r w:rsidRPr="008802BD">
        <w:t xml:space="preserve">V </w:t>
      </w:r>
      <w:r>
        <w:t>§ </w:t>
      </w:r>
      <w:r w:rsidRPr="008802BD">
        <w:t>12 odst.</w:t>
      </w:r>
      <w:r w:rsidRPr="0022290B">
        <w:t xml:space="preserve"> 2 </w:t>
      </w:r>
      <w:r>
        <w:t>zákona č. </w:t>
      </w:r>
      <w:r w:rsidRPr="0022290B">
        <w:t>203/2006</w:t>
      </w:r>
      <w:r>
        <w:t> Sb.</w:t>
      </w:r>
      <w:r w:rsidRPr="0022290B">
        <w:t>, o některých druzích podpory kultury a o změně některých souvisejících zákonů</w:t>
      </w:r>
      <w:r>
        <w:t>, písmeno a) zní:</w:t>
      </w:r>
    </w:p>
    <w:p w:rsidR="00DC7DE9" w:rsidRDefault="00DC7DE9" w:rsidP="002B6C90">
      <w:pPr>
        <w:pStyle w:val="Textpsmene"/>
        <w:numPr>
          <w:ilvl w:val="0"/>
          <w:numId w:val="0"/>
        </w:numPr>
        <w:ind w:left="425" w:hanging="425"/>
      </w:pPr>
      <w:r>
        <w:t>„a)</w:t>
      </w:r>
      <w:r>
        <w:tab/>
        <w:t xml:space="preserve">prohlášení žadatele, že nemá </w:t>
      </w:r>
      <w:r w:rsidRPr="0043447E">
        <w:t>evidován nedoplatek u orgánů Finanční správy České republiky ani orgánů Celní správy České republiky</w:t>
      </w:r>
      <w:r w:rsidRPr="00724A44">
        <w:t xml:space="preserve"> s výjimkou nedoplatku, u kterého je povoleno posečkání jeho úhrady nebo roz</w:t>
      </w:r>
      <w:r>
        <w:t>ložení jeho úhrady na splátky,“.</w:t>
      </w:r>
    </w:p>
    <w:p w:rsidR="00DC7DE9" w:rsidRPr="000F79DF" w:rsidRDefault="00DC7DE9" w:rsidP="00150600">
      <w:pPr>
        <w:pStyle w:val="ST"/>
      </w:pPr>
      <w:bookmarkStart w:id="249" w:name="_Toc356384911"/>
      <w:r w:rsidRPr="000F79DF">
        <w:t xml:space="preserve">ČÁST </w:t>
      </w:r>
      <w:bookmarkEnd w:id="247"/>
      <w:r>
        <w:t xml:space="preserve">ŠEDESÁTÁ </w:t>
      </w:r>
      <w:bookmarkEnd w:id="249"/>
      <w:r>
        <w:t>DEVÁTÁ</w:t>
      </w:r>
    </w:p>
    <w:p w:rsidR="00DC7DE9" w:rsidRPr="000F79DF" w:rsidRDefault="00DC7DE9" w:rsidP="000D1DB9">
      <w:pPr>
        <w:pStyle w:val="NADPISSTI"/>
      </w:pPr>
      <w:bookmarkStart w:id="250" w:name="_Toc340738447"/>
      <w:bookmarkStart w:id="251" w:name="_Toc356384912"/>
      <w:r w:rsidRPr="000F79DF">
        <w:t>Změna zákoníku práce</w:t>
      </w:r>
      <w:bookmarkEnd w:id="250"/>
      <w:bookmarkEnd w:id="251"/>
    </w:p>
    <w:p w:rsidR="00DC7DE9" w:rsidRPr="000F79DF" w:rsidRDefault="00DC7DE9" w:rsidP="00BF52F7">
      <w:pPr>
        <w:pStyle w:val="lnek"/>
      </w:pPr>
      <w:r w:rsidRPr="000F79DF">
        <w:t>Čl. LX</w:t>
      </w:r>
      <w:r>
        <w:t>XVIII</w:t>
      </w:r>
    </w:p>
    <w:p w:rsidR="00DC7DE9" w:rsidRPr="000F79DF" w:rsidRDefault="00DC7DE9" w:rsidP="003563A5">
      <w:pPr>
        <w:pStyle w:val="Textlnku"/>
      </w:pPr>
      <w:r w:rsidRPr="000F79DF">
        <w:t>Zákon č. 262/2006</w:t>
      </w:r>
      <w:r>
        <w:t> Sb.</w:t>
      </w:r>
      <w:r w:rsidRPr="000F79DF">
        <w:t xml:space="preserve">, zákoník práce, ve znění </w:t>
      </w:r>
      <w:r>
        <w:t>zákona č. </w:t>
      </w:r>
      <w:r w:rsidRPr="000F79DF">
        <w:t>585/2006</w:t>
      </w:r>
      <w:r>
        <w:t> Sb.</w:t>
      </w:r>
      <w:r w:rsidRPr="000F79DF">
        <w:t xml:space="preserve">, </w:t>
      </w:r>
      <w:r>
        <w:t>zákona č. </w:t>
      </w:r>
      <w:r w:rsidRPr="000F79DF">
        <w:t>181/2007</w:t>
      </w:r>
      <w:r>
        <w:t> Sb.</w:t>
      </w:r>
      <w:r w:rsidRPr="000F79DF">
        <w:t xml:space="preserve">, </w:t>
      </w:r>
      <w:r>
        <w:t>zákona č. </w:t>
      </w:r>
      <w:r w:rsidRPr="000F79DF">
        <w:t>261/2007</w:t>
      </w:r>
      <w:r>
        <w:t> Sb.</w:t>
      </w:r>
      <w:r w:rsidRPr="000F79DF">
        <w:t xml:space="preserve">, </w:t>
      </w:r>
      <w:r>
        <w:t>zákona č. </w:t>
      </w:r>
      <w:r w:rsidRPr="000F79DF">
        <w:t>296/2007</w:t>
      </w:r>
      <w:r>
        <w:t> Sb.</w:t>
      </w:r>
      <w:r w:rsidRPr="000F79DF">
        <w:t>, zákona 357/2007</w:t>
      </w:r>
      <w:r>
        <w:t> Sb.</w:t>
      </w:r>
      <w:r w:rsidRPr="000F79DF">
        <w:t xml:space="preserve">, </w:t>
      </w:r>
      <w:r>
        <w:t>zákona č. </w:t>
      </w:r>
      <w:r w:rsidRPr="000F79DF">
        <w:t>362/2007</w:t>
      </w:r>
      <w:r>
        <w:t> Sb.</w:t>
      </w:r>
      <w:r w:rsidRPr="000F79DF">
        <w:t xml:space="preserve">, </w:t>
      </w:r>
      <w:r>
        <w:t>zákona č. </w:t>
      </w:r>
      <w:r w:rsidRPr="000F79DF">
        <w:t>116/2008</w:t>
      </w:r>
      <w:r>
        <w:t> Sb.</w:t>
      </w:r>
      <w:r w:rsidRPr="000F79DF">
        <w:t xml:space="preserve">, </w:t>
      </w:r>
      <w:r>
        <w:t>zákona č. </w:t>
      </w:r>
      <w:r w:rsidRPr="000F79DF">
        <w:t>121/2008</w:t>
      </w:r>
      <w:r>
        <w:t> Sb.</w:t>
      </w:r>
      <w:r w:rsidRPr="000F79DF">
        <w:t xml:space="preserve">, </w:t>
      </w:r>
      <w:r>
        <w:t>zákona č. </w:t>
      </w:r>
      <w:r w:rsidRPr="000F79DF">
        <w:t>126/2008</w:t>
      </w:r>
      <w:r>
        <w:t> Sb.</w:t>
      </w:r>
      <w:r w:rsidRPr="000F79DF">
        <w:t xml:space="preserve">, </w:t>
      </w:r>
      <w:r>
        <w:t>zákona č. </w:t>
      </w:r>
      <w:r w:rsidRPr="000F79DF">
        <w:t>294/2008</w:t>
      </w:r>
      <w:r>
        <w:t> Sb.</w:t>
      </w:r>
      <w:r w:rsidRPr="000F79DF">
        <w:t xml:space="preserve">, </w:t>
      </w:r>
      <w:r>
        <w:t>zákona č. </w:t>
      </w:r>
      <w:r w:rsidRPr="000F79DF">
        <w:t>305/2008</w:t>
      </w:r>
      <w:r>
        <w:t> Sb.</w:t>
      </w:r>
      <w:r w:rsidRPr="000F79DF">
        <w:t xml:space="preserve">, </w:t>
      </w:r>
      <w:r>
        <w:t>zákona č. </w:t>
      </w:r>
      <w:r w:rsidRPr="000F79DF">
        <w:t>306/2008</w:t>
      </w:r>
      <w:r>
        <w:t> Sb.</w:t>
      </w:r>
      <w:r w:rsidRPr="000F79DF">
        <w:t xml:space="preserve">, </w:t>
      </w:r>
      <w:r>
        <w:t>zákona č. </w:t>
      </w:r>
      <w:r w:rsidRPr="000F79DF">
        <w:t>382/2008</w:t>
      </w:r>
      <w:r>
        <w:t> Sb.</w:t>
      </w:r>
      <w:r w:rsidRPr="000F79DF">
        <w:t xml:space="preserve">, </w:t>
      </w:r>
      <w:r>
        <w:t>zákona č. </w:t>
      </w:r>
      <w:r w:rsidRPr="000F79DF">
        <w:t>451/2008</w:t>
      </w:r>
      <w:r>
        <w:t> Sb.</w:t>
      </w:r>
      <w:r w:rsidRPr="000F79DF">
        <w:t xml:space="preserve">, </w:t>
      </w:r>
      <w:r>
        <w:t>zákona č. </w:t>
      </w:r>
      <w:r w:rsidRPr="000F79DF">
        <w:t>320/2009</w:t>
      </w:r>
      <w:r>
        <w:t> Sb.</w:t>
      </w:r>
      <w:r w:rsidRPr="000F79DF">
        <w:t xml:space="preserve">, </w:t>
      </w:r>
      <w:r>
        <w:t>zákona č. </w:t>
      </w:r>
      <w:r w:rsidRPr="000F79DF">
        <w:t>326/2009</w:t>
      </w:r>
      <w:r>
        <w:t> Sb.</w:t>
      </w:r>
      <w:r w:rsidRPr="000F79DF">
        <w:t xml:space="preserve">, </w:t>
      </w:r>
      <w:r>
        <w:t>zákona č. </w:t>
      </w:r>
      <w:r w:rsidRPr="000F79DF">
        <w:t>286/2009</w:t>
      </w:r>
      <w:r>
        <w:t> Sb.</w:t>
      </w:r>
      <w:r w:rsidRPr="000F79DF">
        <w:t xml:space="preserve">, </w:t>
      </w:r>
      <w:r>
        <w:t>zákona č. </w:t>
      </w:r>
      <w:r w:rsidRPr="000F79DF">
        <w:t>462/2009</w:t>
      </w:r>
      <w:r>
        <w:t> Sb.</w:t>
      </w:r>
      <w:r w:rsidRPr="000F79DF">
        <w:t xml:space="preserve">, </w:t>
      </w:r>
      <w:r>
        <w:t>zákona č. </w:t>
      </w:r>
      <w:r w:rsidRPr="000F79DF">
        <w:t>347/2010</w:t>
      </w:r>
      <w:r>
        <w:t> Sb.</w:t>
      </w:r>
      <w:r w:rsidRPr="000F79DF">
        <w:t xml:space="preserve">, </w:t>
      </w:r>
      <w:r>
        <w:t>zákona č. </w:t>
      </w:r>
      <w:r w:rsidRPr="000F79DF">
        <w:t>377/2010</w:t>
      </w:r>
      <w:r>
        <w:t> Sb.</w:t>
      </w:r>
      <w:r w:rsidRPr="000F79DF">
        <w:t xml:space="preserve">, </w:t>
      </w:r>
      <w:r>
        <w:t>zákona č. </w:t>
      </w:r>
      <w:r w:rsidRPr="000F79DF">
        <w:t>427/2010</w:t>
      </w:r>
      <w:r>
        <w:t> Sb.</w:t>
      </w:r>
      <w:r w:rsidRPr="000F79DF">
        <w:t xml:space="preserve">, </w:t>
      </w:r>
      <w:r>
        <w:t>zákona č. </w:t>
      </w:r>
      <w:r w:rsidRPr="000F79DF">
        <w:t>73/2011</w:t>
      </w:r>
      <w:r>
        <w:t> Sb.</w:t>
      </w:r>
      <w:r w:rsidRPr="000F79DF">
        <w:t xml:space="preserve">, </w:t>
      </w:r>
      <w:r>
        <w:t>zákona č. </w:t>
      </w:r>
      <w:r w:rsidRPr="000F79DF">
        <w:t>180/2011</w:t>
      </w:r>
      <w:r>
        <w:t> Sb.</w:t>
      </w:r>
      <w:r w:rsidRPr="000F79DF">
        <w:t xml:space="preserve">, </w:t>
      </w:r>
      <w:r>
        <w:t>zákona č. </w:t>
      </w:r>
      <w:r w:rsidRPr="000F79DF">
        <w:t>185/2011</w:t>
      </w:r>
      <w:r>
        <w:t> Sb.</w:t>
      </w:r>
      <w:r w:rsidRPr="000F79DF">
        <w:t xml:space="preserve">, </w:t>
      </w:r>
      <w:r>
        <w:t>zákona č. </w:t>
      </w:r>
      <w:r w:rsidRPr="000F79DF">
        <w:t xml:space="preserve">341/2011, </w:t>
      </w:r>
      <w:r>
        <w:t>zákona č. </w:t>
      </w:r>
      <w:r w:rsidRPr="000F79DF">
        <w:t>364/2011</w:t>
      </w:r>
      <w:r>
        <w:t> Sb.</w:t>
      </w:r>
      <w:r w:rsidRPr="000F79DF">
        <w:t xml:space="preserve">, </w:t>
      </w:r>
      <w:r>
        <w:t>zákona č. </w:t>
      </w:r>
      <w:r w:rsidRPr="000F79DF">
        <w:t>429/2011</w:t>
      </w:r>
      <w:r>
        <w:t> Sb.</w:t>
      </w:r>
      <w:r w:rsidRPr="000F79DF">
        <w:t xml:space="preserve">, </w:t>
      </w:r>
      <w:r>
        <w:t>zákona č. </w:t>
      </w:r>
      <w:r w:rsidRPr="000F79DF">
        <w:t>365/2011</w:t>
      </w:r>
      <w:r>
        <w:t> Sb.</w:t>
      </w:r>
      <w:r w:rsidRPr="000F79DF">
        <w:t xml:space="preserve">, </w:t>
      </w:r>
      <w:r>
        <w:t>zákona č. </w:t>
      </w:r>
      <w:r w:rsidRPr="000F79DF">
        <w:t>367/2011</w:t>
      </w:r>
      <w:r>
        <w:t> Sb.</w:t>
      </w:r>
      <w:r w:rsidRPr="000F79DF">
        <w:t xml:space="preserve">, </w:t>
      </w:r>
      <w:r>
        <w:t>zákona č. </w:t>
      </w:r>
      <w:r w:rsidRPr="000F79DF">
        <w:t>375/2011</w:t>
      </w:r>
      <w:r>
        <w:t> Sb.</w:t>
      </w:r>
      <w:r w:rsidRPr="000F79DF">
        <w:t xml:space="preserve">, </w:t>
      </w:r>
      <w:r>
        <w:t>zákona č. </w:t>
      </w:r>
      <w:r w:rsidRPr="000F79DF">
        <w:t>466/2011</w:t>
      </w:r>
      <w:r>
        <w:t> Sb.</w:t>
      </w:r>
      <w:r w:rsidRPr="000F79DF">
        <w:t xml:space="preserve">, </w:t>
      </w:r>
      <w:r>
        <w:t>zákona č. </w:t>
      </w:r>
      <w:r w:rsidRPr="000F79DF">
        <w:t>458/2011</w:t>
      </w:r>
      <w:r>
        <w:t> Sb.,</w:t>
      </w:r>
      <w:r w:rsidRPr="000F79DF">
        <w:t xml:space="preserve"> </w:t>
      </w:r>
      <w:r>
        <w:t>zákona č. </w:t>
      </w:r>
      <w:r w:rsidRPr="000F79DF">
        <w:t>167/2012</w:t>
      </w:r>
      <w:r>
        <w:t> Sb., zákona č. 385/2012 Sb.</w:t>
      </w:r>
      <w:r w:rsidRPr="000F79DF">
        <w:t>,</w:t>
      </w:r>
      <w:r>
        <w:t xml:space="preserve"> zákona č. 396/2012 Sb., zákona č. 399/2012 Sb., zákona č. 472/2012 Sb. a zákona č. …/2013 Sb.,</w:t>
      </w:r>
      <w:r w:rsidRPr="000F79DF">
        <w:t xml:space="preserve"> se mění takto:</w:t>
      </w:r>
    </w:p>
    <w:p w:rsidR="00DC7DE9" w:rsidRPr="000F79DF" w:rsidRDefault="00DC7DE9" w:rsidP="00AD3E08">
      <w:pPr>
        <w:pStyle w:val="Novelizanbod"/>
        <w:numPr>
          <w:ilvl w:val="0"/>
          <w:numId w:val="148"/>
        </w:numPr>
      </w:pPr>
      <w:r w:rsidRPr="000F79DF">
        <w:t xml:space="preserve">V </w:t>
      </w:r>
      <w:r>
        <w:t>§ </w:t>
      </w:r>
      <w:r w:rsidRPr="000F79DF">
        <w:t xml:space="preserve">147 odst. 1 písmeno a) zní: </w:t>
      </w:r>
    </w:p>
    <w:p w:rsidR="00DC7DE9" w:rsidRPr="000F79DF" w:rsidRDefault="00DC7DE9" w:rsidP="003563A5">
      <w:pPr>
        <w:pStyle w:val="Textpsmene"/>
        <w:numPr>
          <w:ilvl w:val="0"/>
          <w:numId w:val="0"/>
        </w:numPr>
        <w:ind w:left="425" w:hanging="425"/>
      </w:pPr>
      <w:r>
        <w:t>„a)</w:t>
      </w:r>
      <w:r>
        <w:tab/>
      </w:r>
      <w:r w:rsidRPr="000F79DF">
        <w:t>daně, poplatky nebo jiná obdobná peněžitá plnění stanovená jinými právními předpisy,“.</w:t>
      </w:r>
    </w:p>
    <w:p w:rsidR="00DC7DE9" w:rsidRPr="000F79DF" w:rsidRDefault="00DC7DE9" w:rsidP="003563A5">
      <w:pPr>
        <w:pStyle w:val="Novelizanbod"/>
      </w:pPr>
      <w:r w:rsidRPr="000F79DF">
        <w:t xml:space="preserve">V </w:t>
      </w:r>
      <w:r>
        <w:t>§ </w:t>
      </w:r>
      <w:r w:rsidRPr="000F79DF">
        <w:t>147 odst. 1 se písmeno b) zrušuje.</w:t>
      </w:r>
    </w:p>
    <w:p w:rsidR="00DC7DE9" w:rsidRPr="000F79DF" w:rsidRDefault="00DC7DE9" w:rsidP="003563A5">
      <w:pPr>
        <w:pStyle w:val="Textlnku"/>
      </w:pPr>
      <w:r w:rsidRPr="000F79DF">
        <w:t>Dosavadní písmena c) až e) se označují jako písmena b) až d).</w:t>
      </w:r>
    </w:p>
    <w:p w:rsidR="00DC7DE9" w:rsidRPr="000F79DF" w:rsidRDefault="00DC7DE9" w:rsidP="003563A5">
      <w:pPr>
        <w:pStyle w:val="Novelizanbod"/>
      </w:pPr>
      <w:r w:rsidRPr="000F79DF">
        <w:t xml:space="preserve">V </w:t>
      </w:r>
      <w:r>
        <w:t>§ </w:t>
      </w:r>
      <w:r w:rsidRPr="000F79DF">
        <w:t xml:space="preserve">356 odstavec 3 zní: </w:t>
      </w:r>
    </w:p>
    <w:p w:rsidR="00DC7DE9" w:rsidRPr="000F79DF" w:rsidRDefault="00DC7DE9" w:rsidP="003563A5">
      <w:pPr>
        <w:pStyle w:val="Textodstavce"/>
        <w:numPr>
          <w:ilvl w:val="0"/>
          <w:numId w:val="0"/>
        </w:numPr>
        <w:ind w:firstLine="425"/>
      </w:pPr>
      <w:r w:rsidRPr="000F79DF">
        <w:t>„(3) Má-li být uplatněn průměrný měsíční čistý výdělek, zjistí se tento výdělek z průměrného měsíčního hrubého výdělku odečtením daní, poplatků nebo jiných obdobných peněžitých plnění stanovených jinými právními předpisy, vypočtených podle podmínek a sazeb platných pro zaměstnance v měsíci, v němž se průměrný měsíční čistý výdělek zjišťuje.“.</w:t>
      </w:r>
    </w:p>
    <w:p w:rsidR="00DC7DE9" w:rsidRPr="000F79DF" w:rsidRDefault="00DC7DE9" w:rsidP="003563A5">
      <w:pPr>
        <w:pStyle w:val="Novelizanbod"/>
      </w:pPr>
      <w:r w:rsidRPr="000F79DF">
        <w:t>Poznámky pod čarou č. 100 až 102 se zrušují.</w:t>
      </w:r>
    </w:p>
    <w:p w:rsidR="00DC7DE9" w:rsidRPr="000F79DF" w:rsidRDefault="00DC7DE9" w:rsidP="00150600">
      <w:pPr>
        <w:pStyle w:val="ST"/>
      </w:pPr>
      <w:bookmarkStart w:id="252" w:name="_Toc356384913"/>
      <w:bookmarkStart w:id="253" w:name="_Toc340738448"/>
      <w:r w:rsidRPr="000F79DF">
        <w:t xml:space="preserve">ČÁST </w:t>
      </w:r>
      <w:bookmarkEnd w:id="252"/>
      <w:r>
        <w:t>SEDMDESÁTÁ</w:t>
      </w:r>
    </w:p>
    <w:p w:rsidR="00DC7DE9" w:rsidRPr="000F79DF" w:rsidRDefault="00DC7DE9" w:rsidP="000D1DB9">
      <w:pPr>
        <w:pStyle w:val="NADPISSTI"/>
      </w:pPr>
      <w:bookmarkStart w:id="254" w:name="_Toc356384914"/>
      <w:r w:rsidRPr="000F79DF">
        <w:t xml:space="preserve">Změna </w:t>
      </w:r>
      <w:r>
        <w:t>zákona o pohonných hmotách</w:t>
      </w:r>
      <w:bookmarkEnd w:id="254"/>
    </w:p>
    <w:p w:rsidR="00DC7DE9" w:rsidRPr="000F79DF" w:rsidRDefault="00DC7DE9" w:rsidP="00336822">
      <w:pPr>
        <w:pStyle w:val="lnek"/>
      </w:pPr>
      <w:r w:rsidRPr="000F79DF">
        <w:t>Čl. LX</w:t>
      </w:r>
      <w:r>
        <w:t>XIX</w:t>
      </w:r>
    </w:p>
    <w:p w:rsidR="00DC7DE9" w:rsidRDefault="00DC7DE9" w:rsidP="00C557F0">
      <w:pPr>
        <w:pStyle w:val="Textlnku"/>
      </w:pPr>
      <w:r w:rsidRPr="000F79DF">
        <w:t xml:space="preserve">Zákon č. </w:t>
      </w:r>
      <w:r>
        <w:t>311/2006 Sb., o</w:t>
      </w:r>
      <w:r w:rsidRPr="00695CC7">
        <w:t xml:space="preserve"> pohonných hmotách </w:t>
      </w:r>
      <w:r>
        <w:t xml:space="preserve">a </w:t>
      </w:r>
      <w:r w:rsidRPr="00695CC7">
        <w:t>čerpacích stanicích pohonných hmot a o změně některých souvisejících zákonů (zákon o pohonných hmotách)</w:t>
      </w:r>
      <w:r>
        <w:t>, ve znění zákona č. 575/2006 Sb., zákona č. 107/2007 Sb., zákona č. 227/2009 Sb., zákona č. 281/2009 Sb., zákona č. 91/2011 Sb., zákona č. 18/2012 Sb. a zákona č. …/2013 Sb., se mění takto:</w:t>
      </w:r>
    </w:p>
    <w:p w:rsidR="00DC7DE9" w:rsidRDefault="00DC7DE9" w:rsidP="00AD3E08">
      <w:pPr>
        <w:pStyle w:val="Novelizanbod"/>
        <w:numPr>
          <w:ilvl w:val="0"/>
          <w:numId w:val="152"/>
        </w:numPr>
      </w:pPr>
      <w:r>
        <w:t>V § 6h odstavec 1zní:</w:t>
      </w:r>
    </w:p>
    <w:p w:rsidR="00DC7DE9" w:rsidRDefault="00DC7DE9" w:rsidP="00C557F0">
      <w:pPr>
        <w:pStyle w:val="Textodstavce"/>
        <w:numPr>
          <w:ilvl w:val="0"/>
          <w:numId w:val="0"/>
        </w:numPr>
        <w:ind w:firstLine="425"/>
      </w:pPr>
      <w:r>
        <w:t>„(1)</w:t>
      </w:r>
      <w:r>
        <w:tab/>
        <w:t>Za bezdlužnou se pro účely tohoto zákona považuje osoba, která nemá evidován nedoplatek u</w:t>
      </w:r>
    </w:p>
    <w:p w:rsidR="00DC7DE9" w:rsidRDefault="00DC7DE9" w:rsidP="00AD3E08">
      <w:pPr>
        <w:pStyle w:val="Textpsmene"/>
        <w:numPr>
          <w:ilvl w:val="1"/>
          <w:numId w:val="153"/>
        </w:numPr>
      </w:pPr>
      <w:r>
        <w:t xml:space="preserve">orgánů Finanční správy České </w:t>
      </w:r>
      <w:r w:rsidRPr="00A2640C">
        <w:t>republiky nebo</w:t>
      </w:r>
    </w:p>
    <w:p w:rsidR="00DC7DE9" w:rsidRDefault="00DC7DE9" w:rsidP="00C557F0">
      <w:pPr>
        <w:pStyle w:val="Textpsmene"/>
      </w:pPr>
      <w:r>
        <w:t>orgánů Celní správy České republiky.“.</w:t>
      </w:r>
    </w:p>
    <w:p w:rsidR="00DC7DE9" w:rsidRDefault="00DC7DE9" w:rsidP="00C557F0">
      <w:pPr>
        <w:pStyle w:val="Novelizanbod"/>
      </w:pPr>
      <w:r>
        <w:t>V § 6h se odstavec 3 zrušuje.</w:t>
      </w:r>
    </w:p>
    <w:p w:rsidR="00DC7DE9" w:rsidRPr="000F79DF" w:rsidRDefault="00DC7DE9" w:rsidP="00150600">
      <w:pPr>
        <w:pStyle w:val="ST"/>
      </w:pPr>
      <w:bookmarkStart w:id="255" w:name="_Toc356384915"/>
      <w:r w:rsidRPr="000F79DF">
        <w:t xml:space="preserve">ČÁST </w:t>
      </w:r>
      <w:bookmarkEnd w:id="253"/>
      <w:r>
        <w:t>SEDMDESÁTÁ</w:t>
      </w:r>
      <w:bookmarkEnd w:id="255"/>
      <w:r>
        <w:t xml:space="preserve"> PRVNÍ</w:t>
      </w:r>
    </w:p>
    <w:p w:rsidR="00DC7DE9" w:rsidRPr="000F79DF" w:rsidRDefault="00DC7DE9" w:rsidP="000D1DB9">
      <w:pPr>
        <w:pStyle w:val="NADPISSTI"/>
      </w:pPr>
      <w:bookmarkStart w:id="256" w:name="_Toc340738449"/>
      <w:bookmarkStart w:id="257" w:name="_Toc356384916"/>
      <w:r w:rsidRPr="000F79DF">
        <w:t>Změna trestního zákoníku</w:t>
      </w:r>
      <w:bookmarkEnd w:id="256"/>
      <w:bookmarkEnd w:id="257"/>
    </w:p>
    <w:p w:rsidR="00DC7DE9" w:rsidRPr="000F79DF" w:rsidRDefault="00DC7DE9" w:rsidP="00336822">
      <w:pPr>
        <w:pStyle w:val="lnek"/>
      </w:pPr>
      <w:r w:rsidRPr="000F79DF">
        <w:t>Čl. LX</w:t>
      </w:r>
      <w:r>
        <w:t>XX</w:t>
      </w:r>
    </w:p>
    <w:p w:rsidR="00DC7DE9" w:rsidRPr="000F79DF" w:rsidRDefault="00DC7DE9" w:rsidP="00C557F0">
      <w:pPr>
        <w:pStyle w:val="Textlnku"/>
      </w:pPr>
      <w:r w:rsidRPr="000F79DF">
        <w:t>Zákon č. 40/2009</w:t>
      </w:r>
      <w:r>
        <w:t> Sb.</w:t>
      </w:r>
      <w:r w:rsidRPr="000F79DF">
        <w:t xml:space="preserve">, trestní zákoník, ve znění </w:t>
      </w:r>
      <w:r>
        <w:t>zákona č. </w:t>
      </w:r>
      <w:r w:rsidRPr="000F79DF">
        <w:t>306/2009</w:t>
      </w:r>
      <w:r>
        <w:t> Sb.</w:t>
      </w:r>
      <w:r w:rsidRPr="000F79DF">
        <w:t xml:space="preserve">, </w:t>
      </w:r>
      <w:r>
        <w:t>zákona č. </w:t>
      </w:r>
      <w:r w:rsidRPr="000F79DF">
        <w:t>181/2011</w:t>
      </w:r>
      <w:r>
        <w:t> Sb.</w:t>
      </w:r>
      <w:r w:rsidRPr="000F79DF">
        <w:t xml:space="preserve">, </w:t>
      </w:r>
      <w:r>
        <w:t>zákona č. </w:t>
      </w:r>
      <w:r w:rsidRPr="000F79DF">
        <w:t>330/2011</w:t>
      </w:r>
      <w:r>
        <w:t> Sb.</w:t>
      </w:r>
      <w:r w:rsidRPr="000F79DF">
        <w:t xml:space="preserve">, </w:t>
      </w:r>
      <w:r>
        <w:t>zákona č. </w:t>
      </w:r>
      <w:r w:rsidRPr="000F79DF">
        <w:t>357/2011</w:t>
      </w:r>
      <w:r>
        <w:t> Sb.</w:t>
      </w:r>
      <w:r w:rsidRPr="000F79DF">
        <w:t xml:space="preserve">, </w:t>
      </w:r>
      <w:r>
        <w:t>zákona č. </w:t>
      </w:r>
      <w:r w:rsidRPr="000F79DF">
        <w:t>420/2011</w:t>
      </w:r>
      <w:r>
        <w:t> Sb.</w:t>
      </w:r>
      <w:r w:rsidRPr="000F79DF">
        <w:t xml:space="preserve">, </w:t>
      </w:r>
      <w:r>
        <w:t>zákona č. </w:t>
      </w:r>
      <w:r w:rsidRPr="000F79DF">
        <w:t>375/2011</w:t>
      </w:r>
      <w:r>
        <w:t> Sb.</w:t>
      </w:r>
      <w:r w:rsidRPr="000F79DF">
        <w:t xml:space="preserve">, </w:t>
      </w:r>
      <w:r>
        <w:t>zákona č. </w:t>
      </w:r>
      <w:r w:rsidRPr="000F79DF">
        <w:t>458/2011</w:t>
      </w:r>
      <w:r>
        <w:t> Sb.</w:t>
      </w:r>
      <w:r w:rsidRPr="000F79DF">
        <w:t xml:space="preserve">, </w:t>
      </w:r>
      <w:r>
        <w:t>zákona č. </w:t>
      </w:r>
      <w:r w:rsidRPr="000F79DF">
        <w:t>193/2012</w:t>
      </w:r>
      <w:r>
        <w:t> Sb.,</w:t>
      </w:r>
      <w:r w:rsidRPr="000F79DF">
        <w:t xml:space="preserve"> </w:t>
      </w:r>
      <w:r>
        <w:t>zákona č. </w:t>
      </w:r>
      <w:r w:rsidRPr="000F79DF">
        <w:t>360/2012</w:t>
      </w:r>
      <w:r>
        <w:t> Sb., zákona č. 390/2012 Sb., zákona č. 399/2012 Sb., zákona č. 494/2012 Sb. a zákona č. …/2013 Sb.</w:t>
      </w:r>
      <w:r w:rsidRPr="000F79DF">
        <w:t>, se mění takto:</w:t>
      </w:r>
    </w:p>
    <w:p w:rsidR="00DC7DE9" w:rsidRPr="000F79DF" w:rsidRDefault="00DC7DE9" w:rsidP="00AD3E08">
      <w:pPr>
        <w:pStyle w:val="Novelizanbod"/>
        <w:numPr>
          <w:ilvl w:val="0"/>
          <w:numId w:val="155"/>
        </w:numPr>
      </w:pPr>
      <w:r w:rsidRPr="000F79DF">
        <w:t xml:space="preserve">V </w:t>
      </w:r>
      <w:r>
        <w:t>§ </w:t>
      </w:r>
      <w:r w:rsidRPr="000F79DF">
        <w:t>240 nadpis zní: „</w:t>
      </w:r>
      <w:r w:rsidRPr="00C557F0">
        <w:rPr>
          <w:b/>
        </w:rPr>
        <w:t>Zkrácení daně, poplatku a jiného obdobného peněžitého plnění</w:t>
      </w:r>
      <w:r w:rsidRPr="000F79DF">
        <w:t>“.</w:t>
      </w:r>
    </w:p>
    <w:p w:rsidR="00DC7DE9" w:rsidRPr="000F79DF" w:rsidRDefault="00DC7DE9" w:rsidP="00C557F0">
      <w:pPr>
        <w:pStyle w:val="Novelizanbod"/>
      </w:pPr>
      <w:r w:rsidRPr="000F79DF">
        <w:t xml:space="preserve">V </w:t>
      </w:r>
      <w:r>
        <w:t>§ </w:t>
      </w:r>
      <w:r w:rsidRPr="000F79DF">
        <w:t>240 odstavec 1) zní:</w:t>
      </w:r>
    </w:p>
    <w:p w:rsidR="00DC7DE9" w:rsidRPr="000F79DF" w:rsidRDefault="00DC7DE9" w:rsidP="00C557F0">
      <w:pPr>
        <w:pStyle w:val="Textodstavce"/>
        <w:numPr>
          <w:ilvl w:val="0"/>
          <w:numId w:val="0"/>
        </w:numPr>
        <w:ind w:firstLine="425"/>
      </w:pPr>
      <w:r w:rsidRPr="000F79DF">
        <w:t>„(1) Kdo ve větším rozsahu zkrátí daň, poplatek nebo jiné obdobné peněžité plnění anebo vyláká výhodu na některém z těchto peněžitých plnění, bude potrestán odnětím svobody na šest měsíců až tři léta nebo zákazem činnosti.“.</w:t>
      </w:r>
    </w:p>
    <w:p w:rsidR="00DC7DE9" w:rsidRPr="000F79DF" w:rsidRDefault="00DC7DE9" w:rsidP="00C557F0">
      <w:pPr>
        <w:pStyle w:val="Novelizanbod"/>
      </w:pPr>
      <w:r w:rsidRPr="000F79DF">
        <w:t xml:space="preserve">V </w:t>
      </w:r>
      <w:r>
        <w:t>§ </w:t>
      </w:r>
      <w:r w:rsidRPr="000F79DF">
        <w:t>241 nadpis zní: „</w:t>
      </w:r>
      <w:r w:rsidRPr="00C557F0">
        <w:rPr>
          <w:b/>
        </w:rPr>
        <w:t>Neodvedení daně, poplatku nebo jiného obdobného peněžitého plnění</w:t>
      </w:r>
      <w:r w:rsidRPr="000F79DF">
        <w:t>“.</w:t>
      </w:r>
    </w:p>
    <w:p w:rsidR="00DC7DE9" w:rsidRPr="000F79DF" w:rsidRDefault="00DC7DE9" w:rsidP="00C557F0">
      <w:pPr>
        <w:pStyle w:val="Novelizanbod"/>
      </w:pPr>
      <w:r w:rsidRPr="000F79DF">
        <w:t xml:space="preserve">V </w:t>
      </w:r>
      <w:r>
        <w:t>§ </w:t>
      </w:r>
      <w:r w:rsidRPr="000F79DF">
        <w:t>241 odstavec 1 zní:</w:t>
      </w:r>
    </w:p>
    <w:p w:rsidR="00DC7DE9" w:rsidRPr="000F79DF" w:rsidRDefault="00DC7DE9" w:rsidP="00C557F0">
      <w:pPr>
        <w:pStyle w:val="Textodstavce"/>
        <w:numPr>
          <w:ilvl w:val="0"/>
          <w:numId w:val="0"/>
        </w:numPr>
        <w:ind w:firstLine="425"/>
      </w:pPr>
      <w:r w:rsidRPr="000F79DF">
        <w:t>„(1) Kdo ve větším rozsahu nesplní jako plátce svoji zákonnou povinnost odvést za poplatníka daň, poplatek nebo jiné obdobné peněžité plnění, bude potrestán odnětím svobody až na tři léta nebo zákazem činnosti.“</w:t>
      </w:r>
      <w:r>
        <w:t>.</w:t>
      </w:r>
    </w:p>
    <w:p w:rsidR="00DC7DE9" w:rsidRDefault="00DC7DE9" w:rsidP="00C557F0">
      <w:pPr>
        <w:pStyle w:val="Novelizanbod"/>
      </w:pPr>
      <w:r>
        <w:t>§ </w:t>
      </w:r>
      <w:r w:rsidRPr="000F79DF">
        <w:t xml:space="preserve">242 </w:t>
      </w:r>
      <w:r>
        <w:t>včetně nadpisu</w:t>
      </w:r>
      <w:r w:rsidRPr="000F79DF">
        <w:t xml:space="preserve"> zní:</w:t>
      </w:r>
    </w:p>
    <w:p w:rsidR="00DC7DE9" w:rsidRPr="00F429CA" w:rsidRDefault="00DC7DE9" w:rsidP="00C557F0">
      <w:pPr>
        <w:pStyle w:val="Paragraf"/>
      </w:pPr>
      <w:r>
        <w:t>„§ 242</w:t>
      </w:r>
    </w:p>
    <w:p w:rsidR="00DC7DE9" w:rsidRPr="007C6E4D" w:rsidRDefault="00DC7DE9" w:rsidP="00C557F0">
      <w:pPr>
        <w:pStyle w:val="Nadpisparagrafu"/>
      </w:pPr>
      <w:r>
        <w:t>Zvláštní ustanovení o účinné lítosti</w:t>
      </w:r>
    </w:p>
    <w:p w:rsidR="00DC7DE9" w:rsidRPr="000F79DF" w:rsidRDefault="00DC7DE9" w:rsidP="00C557F0">
      <w:pPr>
        <w:pStyle w:val="Textparagrafu"/>
      </w:pPr>
      <w:r w:rsidRPr="000F79DF">
        <w:t>Trestní odpovědnost za trestný čin neodvedení daně, poplatku nebo jiného obdobného peněžitého plnění</w:t>
      </w:r>
      <w:r w:rsidRPr="000F79DF">
        <w:rPr>
          <w:b/>
        </w:rPr>
        <w:t xml:space="preserve"> </w:t>
      </w:r>
      <w:r w:rsidRPr="000F79DF">
        <w:t>(</w:t>
      </w:r>
      <w:r>
        <w:t>§ </w:t>
      </w:r>
      <w:r w:rsidRPr="000F79DF">
        <w:t>241) zaniká, jestliže pachatel svou povinnost dodatečně splnil dříve, než soud prvního stupně počal vyhlašovat rozsudek.“</w:t>
      </w:r>
      <w:r>
        <w:t>.</w:t>
      </w:r>
    </w:p>
    <w:p w:rsidR="00DC7DE9" w:rsidRPr="000F79DF" w:rsidRDefault="00DC7DE9" w:rsidP="00BF5F41">
      <w:pPr>
        <w:pStyle w:val="ST"/>
      </w:pPr>
      <w:bookmarkStart w:id="258" w:name="_Toc340738452"/>
      <w:bookmarkStart w:id="259" w:name="_Toc356384919"/>
      <w:r w:rsidRPr="000F79DF">
        <w:t xml:space="preserve">ČÁST </w:t>
      </w:r>
      <w:bookmarkEnd w:id="258"/>
      <w:r>
        <w:t xml:space="preserve">SEDMDESÁTÁ </w:t>
      </w:r>
      <w:bookmarkEnd w:id="259"/>
      <w:r>
        <w:t>DRUHÁ</w:t>
      </w:r>
    </w:p>
    <w:p w:rsidR="00DC7DE9" w:rsidRPr="000F79DF" w:rsidRDefault="00DC7DE9" w:rsidP="00467208">
      <w:pPr>
        <w:pStyle w:val="NADPISSTI"/>
      </w:pPr>
      <w:bookmarkStart w:id="260" w:name="_Toc340738453"/>
      <w:bookmarkStart w:id="261" w:name="_Toc356384920"/>
      <w:r w:rsidRPr="000F79DF">
        <w:t>Změna zákona, kterým se zmírňují majetkové křivdy občanům České republiky za nemovitý majetek, který zanechali na území Podkarpatské Rusi v souvislosti s jejím smluvním postoupením Svazu sovětských socialistických republik</w:t>
      </w:r>
      <w:bookmarkEnd w:id="260"/>
      <w:bookmarkEnd w:id="261"/>
    </w:p>
    <w:p w:rsidR="00DC7DE9" w:rsidRPr="000F79DF" w:rsidRDefault="00DC7DE9" w:rsidP="00336822">
      <w:pPr>
        <w:pStyle w:val="lnek"/>
      </w:pPr>
      <w:r w:rsidRPr="000F79DF">
        <w:t>Čl. LX</w:t>
      </w:r>
      <w:r>
        <w:t>XXI</w:t>
      </w:r>
    </w:p>
    <w:p w:rsidR="00DC7DE9" w:rsidRPr="000F79DF" w:rsidRDefault="00DC7DE9" w:rsidP="002552BC">
      <w:pPr>
        <w:pStyle w:val="Textlnku"/>
      </w:pPr>
      <w:r w:rsidRPr="000F79DF">
        <w:t xml:space="preserve">V </w:t>
      </w:r>
      <w:r>
        <w:t>§ </w:t>
      </w:r>
      <w:r w:rsidRPr="000F79DF">
        <w:t xml:space="preserve">5 odst. 3 </w:t>
      </w:r>
      <w:r>
        <w:t>zákona č. </w:t>
      </w:r>
      <w:r w:rsidRPr="000F79DF">
        <w:t>212/2009</w:t>
      </w:r>
      <w:r>
        <w:t> Sb.</w:t>
      </w:r>
      <w:r w:rsidRPr="000F79DF">
        <w:t>, kterým se zmírňují majetkové křivdy občanům České republiky za nemovitý majetek, který zanechali na území Podkarpatské Rusi v souvislosti s jejím smluvním postoupením Svazu sovětských socialistických republik, se slova „nepodléhá dani z příjmů fyzických osob, nezahrnuje se do vyměřovacího základu pro výpočet pojistného na veřejné zdravotní pojištění ani“ nahrazují slovy „není předmětem daně z příjmů fyzických osob a nezahrnuje se“.</w:t>
      </w:r>
    </w:p>
    <w:p w:rsidR="00DC7DE9" w:rsidRDefault="00DC7DE9" w:rsidP="00150600">
      <w:pPr>
        <w:pStyle w:val="ST"/>
      </w:pPr>
      <w:bookmarkStart w:id="262" w:name="_Toc356384921"/>
      <w:r w:rsidRPr="000F79DF">
        <w:t xml:space="preserve">ČÁST </w:t>
      </w:r>
      <w:r>
        <w:t xml:space="preserve">SEDMDESÁTÁ </w:t>
      </w:r>
      <w:bookmarkEnd w:id="262"/>
      <w:r>
        <w:t>třetí</w:t>
      </w:r>
    </w:p>
    <w:p w:rsidR="00DC7DE9" w:rsidRPr="000F79DF" w:rsidRDefault="00DC7DE9" w:rsidP="00467208">
      <w:pPr>
        <w:pStyle w:val="NADPISSTI"/>
      </w:pPr>
      <w:bookmarkStart w:id="263" w:name="_Toc356384922"/>
      <w:r w:rsidRPr="000F79DF">
        <w:t xml:space="preserve">Změna zákona o </w:t>
      </w:r>
      <w:r w:rsidRPr="007835D8">
        <w:t>Úřadu práce České republiky</w:t>
      </w:r>
      <w:bookmarkEnd w:id="263"/>
    </w:p>
    <w:p w:rsidR="00DC7DE9" w:rsidRPr="000F79DF" w:rsidRDefault="00DC7DE9" w:rsidP="00336822">
      <w:pPr>
        <w:pStyle w:val="lnek"/>
      </w:pPr>
      <w:r w:rsidRPr="000F79DF">
        <w:t xml:space="preserve">Čl. </w:t>
      </w:r>
      <w:r>
        <w:t>LXXXII</w:t>
      </w:r>
    </w:p>
    <w:p w:rsidR="00DC7DE9" w:rsidRPr="00F429CA" w:rsidRDefault="00DC7DE9" w:rsidP="00915F36">
      <w:pPr>
        <w:pStyle w:val="Textlnku"/>
      </w:pPr>
      <w:r w:rsidRPr="00F429CA">
        <w:t>Zákon č. 73/2011</w:t>
      </w:r>
      <w:r>
        <w:t> Sb.</w:t>
      </w:r>
      <w:r w:rsidRPr="00F429CA">
        <w:t xml:space="preserve">, o Úřadu práce České republiky a o změně souvisejících zákonů, ve znění </w:t>
      </w:r>
      <w:r>
        <w:t>zákona č. </w:t>
      </w:r>
      <w:r w:rsidRPr="00F429CA">
        <w:t>366/2011</w:t>
      </w:r>
      <w:r>
        <w:t> Sb.</w:t>
      </w:r>
      <w:r w:rsidRPr="00F429CA">
        <w:t xml:space="preserve">, </w:t>
      </w:r>
      <w:r>
        <w:t>zákona č. </w:t>
      </w:r>
      <w:r w:rsidRPr="00F429CA">
        <w:t>375/2011</w:t>
      </w:r>
      <w:r>
        <w:t> Sb.</w:t>
      </w:r>
      <w:r w:rsidRPr="00F429CA">
        <w:t xml:space="preserve">, </w:t>
      </w:r>
      <w:r>
        <w:t>zákona č. </w:t>
      </w:r>
      <w:r w:rsidRPr="00F429CA">
        <w:t>331/2012</w:t>
      </w:r>
      <w:r>
        <w:t> Sb.</w:t>
      </w:r>
      <w:r w:rsidRPr="00F429CA">
        <w:t xml:space="preserve"> a </w:t>
      </w:r>
      <w:r>
        <w:t>zákona č. </w:t>
      </w:r>
      <w:r w:rsidRPr="00F429CA">
        <w:t>401/2012</w:t>
      </w:r>
      <w:r>
        <w:t> Sb.</w:t>
      </w:r>
      <w:r w:rsidRPr="00F429CA">
        <w:t>, se mění takto:</w:t>
      </w:r>
    </w:p>
    <w:p w:rsidR="00DC7DE9" w:rsidRDefault="00DC7DE9" w:rsidP="00AD3E08">
      <w:pPr>
        <w:pStyle w:val="Novelizanbod"/>
        <w:numPr>
          <w:ilvl w:val="0"/>
          <w:numId w:val="166"/>
        </w:numPr>
      </w:pPr>
      <w:r w:rsidRPr="00F429CA">
        <w:t xml:space="preserve">V </w:t>
      </w:r>
      <w:r>
        <w:t>§ </w:t>
      </w:r>
      <w:r w:rsidRPr="00F429CA">
        <w:t>4a odst. 1 se věta první nahrazuje větami „Ministerstvo je správcem Jednotného informačního systému práce a sociálních věcí, jehož součástí jsou údaje nezbytné k plnění úkolů ministerstva, Státního úřadu inspekce práce, oblastních inspektorátů práce, Úřadu práce, České správy sociálního zabezpečení a okresních správ sociálního zabezpečení v oblasti nemocenského pojištění, důchodového pojištění, státní sociální podpory, pomoci v hmotné nouzi, příspěvku na péči, dávek pro osoby se zdravotním postižením, sociálně-právní ochrany dětí, státní politiky zaměstnanosti a ochrany zaměstnanců při platební neschopnosti zaměstnavatele; součástí Jednotného informačního systému práce a sociálních věcí jsou rovněž údaje nezbytné k plnění úkolů těchto orgánů v oblasti kontrolní činnosti, státní statistické služby a pro plnění povinností vyplývajících z právních aktů Evropské unie a mezinárodních smluv. Jednotný informační systém práce a sociálních věcí zpracovává údaje uvedené ve větě první rovněž za účelem získání potřebných údajů nezbytných pro výplatu a kontrolu vyplácení dávek a za účelem plnění úkolů ministerstva v oblasti státní statistické služby.“.</w:t>
      </w:r>
    </w:p>
    <w:p w:rsidR="00DC7DE9" w:rsidRDefault="00DC7DE9" w:rsidP="00915F36">
      <w:pPr>
        <w:pStyle w:val="Novelizanbod"/>
      </w:pPr>
      <w:r w:rsidRPr="00F429CA">
        <w:t xml:space="preserve">V </w:t>
      </w:r>
      <w:r>
        <w:t>§ </w:t>
      </w:r>
      <w:r w:rsidRPr="00F429CA">
        <w:t>4a odst. 1 větě třetí se slova „v předchozí větě“ nahrazují slovy „ve větách první a druhé“ a na konci této věty se doplňují slova „; to neplatí, jde-li o evidenci údajů výplat dávek nemocenského pojištění a důchodového pojištění“.</w:t>
      </w:r>
    </w:p>
    <w:p w:rsidR="00DC7DE9" w:rsidRPr="00F429CA" w:rsidRDefault="00DC7DE9" w:rsidP="00915F36">
      <w:pPr>
        <w:pStyle w:val="Novelizanbod"/>
      </w:pPr>
      <w:r w:rsidRPr="00F429CA">
        <w:t xml:space="preserve">V </w:t>
      </w:r>
      <w:r>
        <w:t>§ </w:t>
      </w:r>
      <w:r w:rsidRPr="00F429CA">
        <w:t>4a se doplňuje odstavec 5, který zní:</w:t>
      </w:r>
    </w:p>
    <w:p w:rsidR="00DC7DE9" w:rsidRDefault="00DC7DE9" w:rsidP="00915F36">
      <w:pPr>
        <w:pStyle w:val="Textodstavce"/>
        <w:numPr>
          <w:ilvl w:val="0"/>
          <w:numId w:val="0"/>
        </w:numPr>
        <w:ind w:firstLine="425"/>
      </w:pPr>
      <w:r w:rsidRPr="00F429CA">
        <w:t>„(5) Ustanovení odstavců 2 a 3 se nevztahují na poskytování údajů ve věcech nemocenského pojištění.“.</w:t>
      </w:r>
    </w:p>
    <w:p w:rsidR="00DC7DE9" w:rsidRDefault="00DC7DE9" w:rsidP="00915F36">
      <w:pPr>
        <w:pStyle w:val="Novelizanbod"/>
      </w:pPr>
      <w:r w:rsidRPr="00F429CA">
        <w:t xml:space="preserve">V </w:t>
      </w:r>
      <w:r>
        <w:t>§ </w:t>
      </w:r>
      <w:r w:rsidRPr="00F429CA">
        <w:t xml:space="preserve">4b odst. 1 se věta první nahrazuje větou „V rámci Jednotného informačního systému práce a sociálních věcí náleží osobám uvedeným v jiných právních předpisech v oblasti státní sociální podpory, sociálně-právní ochrany dětí, pomoci v hmotné nouzi, příspěvku na péči, dávek pro osoby se zdravotním postižením a státní politiky zaměstnanosti karta sociálních systémů.“. </w:t>
      </w:r>
    </w:p>
    <w:p w:rsidR="00DC7DE9" w:rsidRPr="00F429CA" w:rsidRDefault="00DC7DE9" w:rsidP="00915F36">
      <w:pPr>
        <w:pStyle w:val="Novelizanbod"/>
      </w:pPr>
      <w:r w:rsidRPr="00F429CA">
        <w:t xml:space="preserve">Za </w:t>
      </w:r>
      <w:r>
        <w:t>§ </w:t>
      </w:r>
      <w:r w:rsidRPr="00F429CA">
        <w:t xml:space="preserve">4b se vkládají nové </w:t>
      </w:r>
      <w:r>
        <w:t>§ </w:t>
      </w:r>
      <w:r w:rsidRPr="00F429CA">
        <w:t>4c až 4e, které včetně poznámky pod čarou č. 12, znějí:</w:t>
      </w:r>
    </w:p>
    <w:p w:rsidR="00DC7DE9" w:rsidRPr="00F429CA" w:rsidRDefault="00DC7DE9" w:rsidP="00915F36">
      <w:pPr>
        <w:pStyle w:val="Paragraf"/>
      </w:pPr>
      <w:r w:rsidRPr="00F429CA">
        <w:t>„</w:t>
      </w:r>
      <w:r>
        <w:t>§ </w:t>
      </w:r>
      <w:r w:rsidRPr="00F429CA">
        <w:t>4c</w:t>
      </w:r>
    </w:p>
    <w:p w:rsidR="00DC7DE9" w:rsidRPr="00F429CA" w:rsidRDefault="00DC7DE9" w:rsidP="00915F36">
      <w:pPr>
        <w:pStyle w:val="Textodstavce"/>
        <w:numPr>
          <w:ilvl w:val="0"/>
          <w:numId w:val="0"/>
        </w:numPr>
        <w:ind w:firstLine="425"/>
      </w:pPr>
      <w:r w:rsidRPr="00F429CA">
        <w:t xml:space="preserve">(1) Zaměstnavatelé jsou povinni předávat na tiskopisu předepsaném Českou správou sociálního zabezpečení do Jednotného informačního systému práce a sociálních věcí prostřednictvím příslušných okresních správ sociálního zabezpečení údaje o svých zaměstnancích pro účely plnění úkolů v oblastech uvedených v </w:t>
      </w:r>
      <w:r>
        <w:t>§ </w:t>
      </w:r>
      <w:r w:rsidRPr="00F429CA">
        <w:t xml:space="preserve">4a odst. 1 větách první a druhé. Zaměstnavatelé zasílají </w:t>
      </w:r>
      <w:r>
        <w:t xml:space="preserve">údaje uvedené ve větě první za </w:t>
      </w:r>
      <w:r w:rsidRPr="00F429CA">
        <w:t xml:space="preserve">kalendářní měsíc, a to nejpozději do 20. dne následujícího kalendářního měsíce. </w:t>
      </w:r>
    </w:p>
    <w:p w:rsidR="00DC7DE9" w:rsidRPr="00F429CA" w:rsidRDefault="00DC7DE9" w:rsidP="00915F36">
      <w:pPr>
        <w:pStyle w:val="Textodstavce"/>
        <w:numPr>
          <w:ilvl w:val="0"/>
          <w:numId w:val="0"/>
        </w:numPr>
        <w:ind w:firstLine="425"/>
      </w:pPr>
      <w:r w:rsidRPr="00F429CA">
        <w:t>(2) Zaměstnavatel, který zaměstnává pouze zaměstnance, kteří nejsou účastni nemocenského pojištění, je povinen přihlásit se u příslušné okresní správy sociálního zabezpečení nejpozději do 8 kalendářních dnů od svého vzniku na tiskopisu předepsaném Českou správou sociálního zabezpečení. Tento zaměstnavatel je povinen se odhlásit u příslušné okresní s</w:t>
      </w:r>
      <w:r>
        <w:t>právy sociálního zabezpečení na</w:t>
      </w:r>
      <w:r w:rsidRPr="00F429CA">
        <w:t xml:space="preserve"> tiskopisu předepsaném Českou správou sociálního zabezpečení, a to do 8 kalendářních dnů ode dne, kdy přestal být zaměstnavatelem. Zaměstnavatel je povinen ohlásit každou změnu údajů, které uvedl na předepsaném tiskopisu podaném podle odstavce 1, a to do 8 kalendářních dnů ode dne, kdy změna nastala. Zaměstnavatelé jsou povinni ve styku s Českou správou sociálního zabezpečení používat přidělený variabilní symbol zaměstnavatele.</w:t>
      </w:r>
    </w:p>
    <w:p w:rsidR="00DC7DE9" w:rsidRPr="00F429CA" w:rsidRDefault="00DC7DE9" w:rsidP="00915F36">
      <w:pPr>
        <w:pStyle w:val="Textodstavce"/>
        <w:numPr>
          <w:ilvl w:val="0"/>
          <w:numId w:val="0"/>
        </w:numPr>
        <w:ind w:firstLine="425"/>
      </w:pPr>
      <w:r w:rsidRPr="00F429CA">
        <w:t xml:space="preserve">(3) Zaměstnavatel je povinen oznámit příslušné okresní správě sociálního zabezpečení na tiskopisu předepsaném Českou správou sociálního zabezpečení den nástupu zaměstnance do zaměstnání, a to do 8 kalendářních dnů ode dne nástupu do zaměstnání, a den skončení zaměstnání se zaměstnancem, a to do 8 kalendářních dnů ode dne skončení zaměstnání. Zaměstnavatel je povinen ohlásit příslušné okresní správě sociálního zabezpečení změnu údajů uvedených na oznámení o nástupu zaměstnance do zaměstnání, a to do 8 kalendářních dnů ode dne, kdy tato změna nastala. Tyto povinnosti plní zaměstnavatel pouze u zaměstnanců, u nichž není povinen oznamovat tyto údaje podle </w:t>
      </w:r>
      <w:r>
        <w:t>§ </w:t>
      </w:r>
      <w:r w:rsidRPr="00F429CA">
        <w:t>94 zákona o nemocenském pojištění. Zaměstnavatel může s příslušnou okresní správou sociálního zabezpečení písemně dohodnout jinou lhůtu pro plnění oznamovacích povinností. Tuto dohodu může písemně vypovědět zaměstnavatel i příslušná okresní správa sociálního zabezpečení; platnost dohody končí prvním dnem kalendářního měsíce, který následuje po měsíci, v němž byla vypovězena.</w:t>
      </w:r>
    </w:p>
    <w:p w:rsidR="00DC7DE9" w:rsidRPr="00F429CA" w:rsidRDefault="00DC7DE9" w:rsidP="00915F36">
      <w:pPr>
        <w:pStyle w:val="Textodstavce"/>
        <w:numPr>
          <w:ilvl w:val="0"/>
          <w:numId w:val="0"/>
        </w:numPr>
        <w:ind w:firstLine="425"/>
      </w:pPr>
      <w:r w:rsidRPr="00F429CA">
        <w:t>(4) Předepsané tiskopisy podle odstavců 1 až 3 jsou zaměstnavatelé povinni předávat v elektronické podobě příslušné okresní správě sociálního zabezpečení na určenou elektronickou adresu podatelny České správy sociálního zabezpečení; tiskopis lze podat pouze ve formě datové zprávy, a to ve formátu, struktuře a tvaru určeném Českou správou sociálního zabezpečení. Tiskopisy se podávají prostřednictvím určeného technického zařízení, pokud tak určí Česká správa sociálního zabezpečení. Česká správa sociálního zabezpečení je povinna zveřejnit způsobem umožňujícím dálkový přístup předepsané tiskopisy podle odstavců 1 až 3, včetně způsobu a podmínek, za kterých se tyto tiskopisy podávají. Nesplňuje-li podání předepsaného tiskopisu tyto podmínky, nepřihlíží se k němu; Česká správa sociálního zabezpečení je do 3 pracovních dnů povinna upozornit toho, kdo podal tiskopis v elektronické podobě, který nesplňuje tyto podmínky, na tuto skutečnost a na to, že se k tomuto podání nepřihlíží.</w:t>
      </w:r>
    </w:p>
    <w:p w:rsidR="00DC7DE9" w:rsidRPr="00F429CA" w:rsidRDefault="00DC7DE9" w:rsidP="00915F36">
      <w:pPr>
        <w:pStyle w:val="Textodstavce"/>
        <w:numPr>
          <w:ilvl w:val="0"/>
          <w:numId w:val="0"/>
        </w:numPr>
        <w:ind w:firstLine="425"/>
      </w:pPr>
      <w:r w:rsidRPr="00F429CA">
        <w:t xml:space="preserve">(5) Zaměstnavatel je povinen plnit povinnosti uvedené v odstavci 1 až 3 jen v případě, že není povinen plnit obdobné povinnosti vůči správci pojistného podle jiného právního předpisu. </w:t>
      </w:r>
    </w:p>
    <w:p w:rsidR="00DC7DE9" w:rsidRPr="00F429CA" w:rsidRDefault="00DC7DE9" w:rsidP="00915F36">
      <w:pPr>
        <w:pStyle w:val="Paragraf"/>
      </w:pPr>
      <w:r>
        <w:t>§ </w:t>
      </w:r>
      <w:r w:rsidRPr="00F429CA">
        <w:t>4d</w:t>
      </w:r>
    </w:p>
    <w:p w:rsidR="00DC7DE9" w:rsidRPr="00F429CA" w:rsidRDefault="00DC7DE9" w:rsidP="00915F36">
      <w:pPr>
        <w:pStyle w:val="Textodstavce"/>
        <w:numPr>
          <w:ilvl w:val="0"/>
          <w:numId w:val="0"/>
        </w:numPr>
        <w:ind w:firstLine="425"/>
      </w:pPr>
      <w:r w:rsidRPr="00F429CA">
        <w:t>(1) Za zaměstnavatele se pro účely Jednotného informačního systému práce a sociálních věcí považuje fyzická osoba, podnikající fyzická osoba nebo právnická osoba, popřípadě organizační složka státu, která zaměstnává alespoň jednoho zaměstnance. Má-li zaměstnavatel 2 nebo více mzdových účtáren, plní povinnosti zaměstnavatele každá mzdová účtárna zvlášť za okruh zaměstnanců, pro které vede evidenci mezd nebo platů.</w:t>
      </w:r>
    </w:p>
    <w:p w:rsidR="00DC7DE9" w:rsidRPr="00F429CA" w:rsidRDefault="00DC7DE9" w:rsidP="00915F36">
      <w:pPr>
        <w:pStyle w:val="Textodstavce"/>
        <w:numPr>
          <w:ilvl w:val="0"/>
          <w:numId w:val="0"/>
        </w:numPr>
        <w:ind w:firstLine="425"/>
      </w:pPr>
      <w:r w:rsidRPr="00F429CA">
        <w:t>(2) Za zaměstnance se pro účely Jednotného informačního systému práce a sociálních věcí považuje fyzická osoba, jestliže příjmy této osoby ze závislé činnosti jsou předmětem daně z příjmů fyzických osob, pokud nejsou od této daně osvobozeny, nebo v případě osob, které podléhají právním předpisům České republiky podle práva Evropské unie</w:t>
      </w:r>
      <w:r w:rsidRPr="00254382">
        <w:rPr>
          <w:vertAlign w:val="superscript"/>
        </w:rPr>
        <w:t xml:space="preserve">12) </w:t>
      </w:r>
      <w:r w:rsidRPr="00F429CA">
        <w:t xml:space="preserve">a mezinárodních smluv o sociálním zabezpečení, ale neodvádějí v České republice daň z příjmů, by byly předmětem daně, pokud by podléhaly zdanění v České republice. Za zaměstnance podle věty první se však nepovažuje fyzická osoba, jestliže provádění jejího nemocenského pojištění patří do věcné příslušnosti služebních orgánů uvedených v </w:t>
      </w:r>
      <w:r>
        <w:t>§ </w:t>
      </w:r>
      <w:r w:rsidRPr="00F429CA">
        <w:t xml:space="preserve">81 odst. 3 zákona o nemocenském pojištění; to platí i v případě, kdy fyzická osoba není účastna nemocenského pojištění, avšak při splnění podmínek stanovených zákonem o nemocenském pojištění by byla účastna nemocenského pojištění. </w:t>
      </w:r>
    </w:p>
    <w:p w:rsidR="00DC7DE9" w:rsidRPr="00F429CA" w:rsidRDefault="00DC7DE9" w:rsidP="00915F36">
      <w:pPr>
        <w:pStyle w:val="Textodstavce"/>
        <w:numPr>
          <w:ilvl w:val="0"/>
          <w:numId w:val="0"/>
        </w:numPr>
        <w:ind w:firstLine="425"/>
      </w:pPr>
      <w:r w:rsidRPr="00F429CA">
        <w:t xml:space="preserve">(3) Pro stanovení místní příslušnosti okresní správy sociálního zabezpečení pro účely Jednotného informačního systému práce a sociálních věcí platí </w:t>
      </w:r>
      <w:r>
        <w:t>§ </w:t>
      </w:r>
      <w:r w:rsidRPr="00F429CA">
        <w:t>83 zákona o nemocenském pojištění obdobně.</w:t>
      </w:r>
    </w:p>
    <w:p w:rsidR="00DC7DE9" w:rsidRPr="00F429CA" w:rsidRDefault="00DC7DE9" w:rsidP="00915F36">
      <w:pPr>
        <w:pStyle w:val="Paragraf"/>
      </w:pPr>
      <w:r>
        <w:t>§ </w:t>
      </w:r>
      <w:r w:rsidRPr="00F429CA">
        <w:t>4e</w:t>
      </w:r>
    </w:p>
    <w:p w:rsidR="00DC7DE9" w:rsidRPr="00F429CA" w:rsidRDefault="00DC7DE9" w:rsidP="00915F36">
      <w:pPr>
        <w:pStyle w:val="Textodstavce"/>
        <w:numPr>
          <w:ilvl w:val="0"/>
          <w:numId w:val="0"/>
        </w:numPr>
        <w:ind w:firstLine="425"/>
      </w:pPr>
      <w:r w:rsidRPr="00F429CA">
        <w:t>(1) Orgány Finanční správy České republiky sdělují České správě sociálního zabezpečení údaje potřebné k provádění Jednotného informačního systému práce a sociálních věcí, které mají k dispozici, a to do 3 pracovních dnů po obdržení těchto údajů; údaje se sdělují elektronicky nebo jiným dohodnutým způsobem.</w:t>
      </w:r>
    </w:p>
    <w:p w:rsidR="00DC7DE9" w:rsidRPr="00F429CA" w:rsidRDefault="00DC7DE9" w:rsidP="00915F36">
      <w:pPr>
        <w:pStyle w:val="Textodstavce"/>
        <w:numPr>
          <w:ilvl w:val="0"/>
          <w:numId w:val="0"/>
        </w:numPr>
        <w:ind w:firstLine="425"/>
      </w:pPr>
      <w:r w:rsidRPr="00F429CA">
        <w:t>(2) Požádá-li ministerstvo, Státní úřad inspekce práce, oblastní inspektorát práce, Úřad práce, Česká správa sociálního zabezpečení a okresní správa sociálního zabezpečení jiný orgán veřejné moci o poskytnutí údajů nezbytných k plnění úkolů v oblasti nemocenského pojištění, důchodového pojištění, státní sociální podpory, pomoci v hmotné nouzi, příspěvku na péči, dávek pro osoby se zdravotním postižením, sociálně-právní ochrany dětí, státní politiky zaměstnanosti a ochrany zaměstnanců při platební neschopnosti zaměstnavatele, dožádaný orgán veřejné moci tyto údaje poskytne ve lhůtě stanovené dožadujícím orgánem, pokud je má k dispozici a nebrání-li tomu plnění povinností uložených jiným právním předpisem. Lhůta uvedená ve větě první činí nejméně 8 kalendářních dnů ode dne obdržení žádosti. Poskytnutí údajů za podmínek uvedených ve větě první nebrání, podléhají-li tyto údaje povinnosti mlčenlivosti. To platí obdobně o sdělování údajů, které jsou součástí Jednotného informačního systému práce a sociálních věcí, jiným orgánům veřejné moci, pokud je potřebují k plnění svých úkolů stanovených jiným právním předpisem.</w:t>
      </w:r>
    </w:p>
    <w:p w:rsidR="00DC7DE9" w:rsidRPr="00F429CA" w:rsidRDefault="00DC7DE9" w:rsidP="00915F36">
      <w:pPr>
        <w:pStyle w:val="Textlnku"/>
      </w:pPr>
      <w:r w:rsidRPr="00F429CA">
        <w:t>_______________________________</w:t>
      </w:r>
    </w:p>
    <w:p w:rsidR="00DC7DE9" w:rsidRDefault="00DC7DE9" w:rsidP="00915F36">
      <w:pPr>
        <w:pStyle w:val="Textlnku"/>
      </w:pPr>
      <w:r w:rsidRPr="00F429CA">
        <w:t>12) Nařízení Evropského parlamentu a Rady č. 883/04 o koordinaci systémů sociálního zabezpečení a Nařízení Evropského parlamentu a Rady č. 987/09, kterým se stanoví prováděcí pravidla k nařízení č. 883/04.</w:t>
      </w:r>
      <w:r>
        <w:t>“.</w:t>
      </w:r>
    </w:p>
    <w:p w:rsidR="00DC7DE9" w:rsidRPr="00F429CA" w:rsidRDefault="00DC7DE9" w:rsidP="004446C0">
      <w:pPr>
        <w:pStyle w:val="Novelizanbod"/>
      </w:pPr>
      <w:r w:rsidRPr="00F429CA">
        <w:t xml:space="preserve">V </w:t>
      </w:r>
      <w:r>
        <w:t>§ </w:t>
      </w:r>
      <w:r w:rsidRPr="00F429CA">
        <w:t>5 se doplňuje odstavec 3, který zní:</w:t>
      </w:r>
    </w:p>
    <w:p w:rsidR="00DC7DE9" w:rsidRDefault="00DC7DE9" w:rsidP="004446C0">
      <w:pPr>
        <w:pStyle w:val="Textodstavce"/>
        <w:numPr>
          <w:ilvl w:val="0"/>
          <w:numId w:val="0"/>
        </w:numPr>
        <w:ind w:firstLine="425"/>
      </w:pPr>
      <w:r w:rsidRPr="00F429CA">
        <w:t>„(3) Odstavce 1 a 2 neplatí, rozhoduje-li ve věcech přestupků a správních deliktů o porušení povinností v rámci Jednotného informačního systému práce a sociálních věcí v prvním stupni příslušná okresní správa sociálního zabezpečení (</w:t>
      </w:r>
      <w:r>
        <w:t>§ </w:t>
      </w:r>
      <w:r w:rsidRPr="00F429CA">
        <w:t>5a až 5c).“.</w:t>
      </w:r>
    </w:p>
    <w:p w:rsidR="00DC7DE9" w:rsidRPr="00F429CA" w:rsidRDefault="00DC7DE9" w:rsidP="004446C0">
      <w:pPr>
        <w:pStyle w:val="Novelizanbod"/>
      </w:pPr>
      <w:r w:rsidRPr="00F429CA">
        <w:t xml:space="preserve">Za </w:t>
      </w:r>
      <w:r>
        <w:t>§ </w:t>
      </w:r>
      <w:r w:rsidRPr="00F429CA">
        <w:t xml:space="preserve">5 se vkládají nové </w:t>
      </w:r>
      <w:r>
        <w:t>§ </w:t>
      </w:r>
      <w:r w:rsidRPr="00F429CA">
        <w:t>5a až 5c, které včetně poznámky pod čarou č. 13 znějí:</w:t>
      </w:r>
    </w:p>
    <w:p w:rsidR="00DC7DE9" w:rsidRPr="00F429CA" w:rsidRDefault="00DC7DE9" w:rsidP="004446C0">
      <w:pPr>
        <w:pStyle w:val="Paragraf"/>
      </w:pPr>
      <w:r w:rsidRPr="00F429CA">
        <w:t>„</w:t>
      </w:r>
      <w:r>
        <w:t>§ </w:t>
      </w:r>
      <w:r w:rsidRPr="00F429CA">
        <w:t>5a</w:t>
      </w:r>
    </w:p>
    <w:p w:rsidR="00DC7DE9" w:rsidRPr="00F429CA" w:rsidRDefault="00DC7DE9" w:rsidP="004446C0">
      <w:pPr>
        <w:pStyle w:val="Nadpisparagrafu"/>
      </w:pPr>
      <w:r w:rsidRPr="00F429CA">
        <w:t>Přestupky</w:t>
      </w:r>
    </w:p>
    <w:p w:rsidR="00DC7DE9" w:rsidRDefault="00DC7DE9" w:rsidP="004446C0">
      <w:pPr>
        <w:pStyle w:val="Textodstavce"/>
        <w:numPr>
          <w:ilvl w:val="0"/>
          <w:numId w:val="0"/>
        </w:numPr>
        <w:ind w:firstLine="425"/>
      </w:pPr>
      <w:r w:rsidRPr="00F429CA">
        <w:t xml:space="preserve">(1) Zaměstnavatel se jako fyzická osoba dopustí přestupku tím, že tiskopisy podle </w:t>
      </w:r>
      <w:r>
        <w:t>§ </w:t>
      </w:r>
      <w:r w:rsidRPr="00F429CA">
        <w:t>4c odst. 1 až 3</w:t>
      </w:r>
    </w:p>
    <w:p w:rsidR="00DC7DE9" w:rsidRPr="00F429CA" w:rsidRDefault="00DC7DE9" w:rsidP="004446C0">
      <w:pPr>
        <w:pStyle w:val="Textpsmene"/>
        <w:numPr>
          <w:ilvl w:val="0"/>
          <w:numId w:val="0"/>
        </w:numPr>
        <w:ind w:left="425" w:hanging="425"/>
      </w:pPr>
      <w:r w:rsidRPr="00F429CA">
        <w:t>a)</w:t>
      </w:r>
      <w:r>
        <w:tab/>
      </w:r>
      <w:r w:rsidRPr="00F429CA">
        <w:t xml:space="preserve">předá okresní správě sociálního zabezpečení opožděně, </w:t>
      </w:r>
    </w:p>
    <w:p w:rsidR="00DC7DE9" w:rsidRPr="00F429CA" w:rsidRDefault="00DC7DE9" w:rsidP="004446C0">
      <w:pPr>
        <w:pStyle w:val="Textpsmene"/>
        <w:numPr>
          <w:ilvl w:val="0"/>
          <w:numId w:val="0"/>
        </w:numPr>
        <w:ind w:left="425" w:hanging="425"/>
      </w:pPr>
      <w:r>
        <w:t>b)</w:t>
      </w:r>
      <w:r>
        <w:tab/>
      </w:r>
      <w:r w:rsidRPr="00F429CA">
        <w:t xml:space="preserve">předá okresní správě sociálního zabezpečení s nesprávně uvedeným nebo neúplným údajem, </w:t>
      </w:r>
    </w:p>
    <w:p w:rsidR="00DC7DE9" w:rsidRPr="00F429CA" w:rsidRDefault="00DC7DE9" w:rsidP="004446C0">
      <w:pPr>
        <w:pStyle w:val="Textpsmene"/>
        <w:numPr>
          <w:ilvl w:val="0"/>
          <w:numId w:val="0"/>
        </w:numPr>
        <w:ind w:left="425" w:hanging="425"/>
      </w:pPr>
      <w:r>
        <w:t>c)</w:t>
      </w:r>
      <w:r>
        <w:tab/>
      </w:r>
      <w:r w:rsidRPr="00F429CA">
        <w:t>předá okresní správě sociálního zabezpečení tak, že v něm některý požadovaný údaj nebude uveden vůbec,</w:t>
      </w:r>
    </w:p>
    <w:p w:rsidR="00DC7DE9" w:rsidRPr="00F429CA" w:rsidRDefault="00DC7DE9" w:rsidP="004446C0">
      <w:pPr>
        <w:pStyle w:val="Textpsmene"/>
        <w:numPr>
          <w:ilvl w:val="0"/>
          <w:numId w:val="0"/>
        </w:numPr>
        <w:ind w:left="425" w:hanging="425"/>
      </w:pPr>
      <w:r>
        <w:t>d)</w:t>
      </w:r>
      <w:r>
        <w:tab/>
      </w:r>
      <w:r w:rsidRPr="00F429CA">
        <w:t>nepředá okresní správě sociálního zabezpečení vůbec, popřípadě je nepředá způsobem a za podmínek stanovených Českou správou sociálního zabezpečení.</w:t>
      </w:r>
    </w:p>
    <w:p w:rsidR="00DC7DE9" w:rsidRPr="00F429CA" w:rsidRDefault="00DC7DE9" w:rsidP="004446C0">
      <w:pPr>
        <w:pStyle w:val="Textodstavce"/>
        <w:numPr>
          <w:ilvl w:val="0"/>
          <w:numId w:val="0"/>
        </w:numPr>
        <w:ind w:firstLine="425"/>
      </w:pPr>
      <w:r w:rsidRPr="00F429CA">
        <w:t>(2) Za přestupek podle odstavce 1 lze uložit pokutu do 20 000 Kč.</w:t>
      </w:r>
    </w:p>
    <w:p w:rsidR="00DC7DE9" w:rsidRPr="00F429CA" w:rsidRDefault="00DC7DE9" w:rsidP="004446C0">
      <w:pPr>
        <w:pStyle w:val="Paragraf"/>
      </w:pPr>
      <w:r>
        <w:t>§ </w:t>
      </w:r>
      <w:r w:rsidRPr="00F429CA">
        <w:t>5b</w:t>
      </w:r>
    </w:p>
    <w:p w:rsidR="00DC7DE9" w:rsidRPr="004446C0" w:rsidRDefault="00DC7DE9" w:rsidP="004446C0">
      <w:pPr>
        <w:pStyle w:val="Nadpisparagrafu"/>
      </w:pPr>
      <w:r w:rsidRPr="004446C0">
        <w:t>Správní delikty</w:t>
      </w:r>
    </w:p>
    <w:p w:rsidR="00DC7DE9" w:rsidRPr="00F429CA" w:rsidRDefault="00DC7DE9" w:rsidP="004446C0">
      <w:pPr>
        <w:pStyle w:val="Textodstavce"/>
        <w:numPr>
          <w:ilvl w:val="0"/>
          <w:numId w:val="0"/>
        </w:numPr>
        <w:ind w:firstLine="425"/>
      </w:pPr>
      <w:r w:rsidRPr="00F429CA">
        <w:t xml:space="preserve">(1) Zaměstnavatel se jako podnikající fyzická osoba nebo právnická osoba dopustí správního deliktu tím, že tiskopisy podle </w:t>
      </w:r>
      <w:r>
        <w:t>§ </w:t>
      </w:r>
      <w:r w:rsidRPr="00F429CA">
        <w:t>4c odst. 1 až 3</w:t>
      </w:r>
    </w:p>
    <w:p w:rsidR="00DC7DE9" w:rsidRPr="00F429CA" w:rsidRDefault="00DC7DE9" w:rsidP="004446C0">
      <w:pPr>
        <w:pStyle w:val="Textpsmene"/>
        <w:numPr>
          <w:ilvl w:val="0"/>
          <w:numId w:val="0"/>
        </w:numPr>
        <w:ind w:left="425" w:hanging="425"/>
      </w:pPr>
      <w:r w:rsidRPr="00F429CA">
        <w:t>a)</w:t>
      </w:r>
      <w:r>
        <w:tab/>
      </w:r>
      <w:r w:rsidRPr="00F429CA">
        <w:t xml:space="preserve">předá okresní správě sociálního zabezpečení opožděně, </w:t>
      </w:r>
    </w:p>
    <w:p w:rsidR="00DC7DE9" w:rsidRPr="00F429CA" w:rsidRDefault="00DC7DE9" w:rsidP="004446C0">
      <w:pPr>
        <w:pStyle w:val="Textpsmene"/>
        <w:numPr>
          <w:ilvl w:val="0"/>
          <w:numId w:val="0"/>
        </w:numPr>
        <w:ind w:left="425" w:hanging="425"/>
      </w:pPr>
      <w:r>
        <w:t>b)</w:t>
      </w:r>
      <w:r>
        <w:tab/>
      </w:r>
      <w:r w:rsidRPr="00F429CA">
        <w:t xml:space="preserve">předá okresní správě sociálního zabezpečení s nesprávně uvedeným nebo neúplným údajem, </w:t>
      </w:r>
    </w:p>
    <w:p w:rsidR="00DC7DE9" w:rsidRPr="00F429CA" w:rsidRDefault="00DC7DE9" w:rsidP="004446C0">
      <w:pPr>
        <w:pStyle w:val="Textpsmene"/>
        <w:numPr>
          <w:ilvl w:val="0"/>
          <w:numId w:val="0"/>
        </w:numPr>
        <w:ind w:left="425" w:hanging="425"/>
      </w:pPr>
      <w:r>
        <w:t>c)</w:t>
      </w:r>
      <w:r>
        <w:tab/>
      </w:r>
      <w:r w:rsidRPr="00F429CA">
        <w:t>předá okresní správě sociálního zabezpečení tak, že v něm některý požadovaný údaj nebude uveden vůbec,</w:t>
      </w:r>
    </w:p>
    <w:p w:rsidR="00DC7DE9" w:rsidRPr="00F429CA" w:rsidRDefault="00DC7DE9" w:rsidP="004446C0">
      <w:pPr>
        <w:pStyle w:val="Textpsmene"/>
        <w:numPr>
          <w:ilvl w:val="0"/>
          <w:numId w:val="0"/>
        </w:numPr>
        <w:ind w:left="425" w:hanging="425"/>
      </w:pPr>
      <w:r>
        <w:t>d)</w:t>
      </w:r>
      <w:r>
        <w:tab/>
      </w:r>
      <w:r w:rsidRPr="00F429CA">
        <w:t>nepředá okresní správě sociálního zabezpečení vůbec, popřípadě je nepředá způsobem a za podmínek stanovených Českou správou sociálního zabezpečení.</w:t>
      </w:r>
    </w:p>
    <w:p w:rsidR="00DC7DE9" w:rsidRPr="00F429CA" w:rsidRDefault="00DC7DE9" w:rsidP="004446C0">
      <w:pPr>
        <w:pStyle w:val="Textodstavce"/>
        <w:numPr>
          <w:ilvl w:val="0"/>
          <w:numId w:val="0"/>
        </w:numPr>
        <w:ind w:firstLine="425"/>
      </w:pPr>
      <w:r w:rsidRPr="00F429CA">
        <w:t xml:space="preserve">(2) Orgán veřejné moci se dopustí správního deliktu tím, že ve stanovené lhůtě neposkytne údaje požadované příslušným dožadujícím orgánem podle </w:t>
      </w:r>
      <w:r>
        <w:t>§ </w:t>
      </w:r>
      <w:r w:rsidRPr="00F429CA">
        <w:t>4e odst. 2.</w:t>
      </w:r>
    </w:p>
    <w:p w:rsidR="00DC7DE9" w:rsidRPr="00F429CA" w:rsidRDefault="00DC7DE9" w:rsidP="004446C0">
      <w:pPr>
        <w:pStyle w:val="Textodstavce"/>
        <w:numPr>
          <w:ilvl w:val="0"/>
          <w:numId w:val="0"/>
        </w:numPr>
        <w:ind w:firstLine="425"/>
      </w:pPr>
      <w:r w:rsidRPr="00F429CA">
        <w:t>(3) Za správní delikt podle odstavců 1 a 2 lze uložit pokutu do 20 000 Kč.</w:t>
      </w:r>
    </w:p>
    <w:p w:rsidR="00DC7DE9" w:rsidRPr="00F429CA" w:rsidRDefault="00DC7DE9" w:rsidP="004446C0">
      <w:pPr>
        <w:pStyle w:val="Paragraf"/>
      </w:pPr>
      <w:r>
        <w:t>§ </w:t>
      </w:r>
      <w:r w:rsidRPr="00F429CA">
        <w:t>5c</w:t>
      </w:r>
    </w:p>
    <w:p w:rsidR="00DC7DE9" w:rsidRPr="004446C0" w:rsidRDefault="00DC7DE9" w:rsidP="004446C0">
      <w:pPr>
        <w:pStyle w:val="Nadpisparagrafu"/>
      </w:pPr>
      <w:r w:rsidRPr="004446C0">
        <w:t>Společná ustanovení</w:t>
      </w:r>
    </w:p>
    <w:p w:rsidR="00DC7DE9" w:rsidRPr="00F429CA" w:rsidRDefault="00DC7DE9" w:rsidP="004446C0">
      <w:pPr>
        <w:pStyle w:val="Textodstavce"/>
        <w:numPr>
          <w:ilvl w:val="0"/>
          <w:numId w:val="0"/>
        </w:numPr>
        <w:ind w:firstLine="425"/>
      </w:pPr>
      <w:r w:rsidRPr="00F429CA">
        <w:t xml:space="preserve">(1) Zjistí-li ministerstvo, Česká správa sociálního zabezpečení, Úřad práce, Státní úřad inspekce práce, oblastní inspektorát práce při provádění úkonů ve své působnosti v rámci Jednotného informačního systému práce a sociálních věcí, že tiskopisy podle </w:t>
      </w:r>
      <w:r>
        <w:t>§ </w:t>
      </w:r>
      <w:r w:rsidRPr="00F429CA">
        <w:t>4c odst. 1 až 3 obsahují nesprávný nebo neúplný údaj [</w:t>
      </w:r>
      <w:r>
        <w:t>§ </w:t>
      </w:r>
      <w:r w:rsidRPr="00F429CA">
        <w:t xml:space="preserve">5a odst. 1 písm. b) a </w:t>
      </w:r>
      <w:r>
        <w:t>§ </w:t>
      </w:r>
      <w:r w:rsidRPr="00F429CA">
        <w:t>5b odst. 1 písm. b)], mohou na základě vyhodnocení závažnosti takové skutečnosti, která má znaky přestupku nebo správního deliktu, podat podnět k zahájení řízení z moci úřední okresní správě sociálního zabezpečení, která je příslušná k rozhodování o přestupcích nebo správních deliktech podle odstavce 2. Uvedený podnět musí též obsahovat vylíčení skutkové podstaty přestupku nebo správního deliktu a okolností, za kterých byl spáchán, a být podán ve formě kvalifikovaného podnětu k zahájení řízení z moci úřední.</w:t>
      </w:r>
    </w:p>
    <w:p w:rsidR="00DC7DE9" w:rsidRPr="00F429CA" w:rsidRDefault="00DC7DE9" w:rsidP="004446C0">
      <w:pPr>
        <w:pStyle w:val="Textodstavce"/>
        <w:numPr>
          <w:ilvl w:val="0"/>
          <w:numId w:val="0"/>
        </w:numPr>
        <w:ind w:firstLine="425"/>
      </w:pPr>
      <w:r w:rsidRPr="00F429CA">
        <w:t>(2)</w:t>
      </w:r>
      <w:r w:rsidRPr="00F429CA">
        <w:tab/>
        <w:t>Přestupky a správní delikty podle tohoto zákona v prvním stupni projednávají a rozhodují o nich příslušné okresní správy sociálního zabezpečení. Zaměstnavatel za přestupek nebo správní delikt neodpovídá, jestliže prokáže, že vynaložil veškeré úsilí, které bylo možno požadovat, aby porušení právní povinnosti zabránil. Při určení výše pokuty zaměstnavatele se přihlédne k závažnosti přestupku nebo správního deliktu, zejména ke způsobu jeho spáchání a jeho následkům a k okolnostem, za nichž byl spáchán. Od uložení pokuty lze upustit, jestliže k nápravě postačí projednání přestupku nebo správního deliktu. Odpovědnost zaměstnavatele za přestupek nebo správní delikt zaniká, jestliže příslušná okresní správa sociálního zabezpečení o něm nezahájila řízení do jednoho roku ode dne, kdy se o něm dozvěděla, nejpozději však do 3 let ode dne, kdy byl spáchán.</w:t>
      </w:r>
    </w:p>
    <w:p w:rsidR="00DC7DE9" w:rsidRPr="00F429CA" w:rsidRDefault="00DC7DE9" w:rsidP="004446C0">
      <w:pPr>
        <w:pStyle w:val="Textodstavce"/>
        <w:numPr>
          <w:ilvl w:val="0"/>
          <w:numId w:val="0"/>
        </w:numPr>
        <w:ind w:firstLine="425"/>
      </w:pPr>
      <w:r w:rsidRPr="00F429CA">
        <w:t>(3) O odvolání proti rozhodnutí okresní správy sociálního zabezpečení rozhoduje Česká správa sociálního zabezpečení.</w:t>
      </w:r>
    </w:p>
    <w:p w:rsidR="00DC7DE9" w:rsidRPr="00F429CA" w:rsidRDefault="00DC7DE9" w:rsidP="004446C0">
      <w:pPr>
        <w:pStyle w:val="Textodstavce"/>
        <w:numPr>
          <w:ilvl w:val="0"/>
          <w:numId w:val="0"/>
        </w:numPr>
        <w:ind w:firstLine="425"/>
      </w:pPr>
      <w:r w:rsidRPr="00F429CA">
        <w:t>(4) Pokuty vybírá a vymáhá příslušná okresní správa sociálního zabezpečení, která pokutu uložila. Příjem z pokut je příjmem státního rozpočtu.</w:t>
      </w:r>
    </w:p>
    <w:p w:rsidR="00DC7DE9" w:rsidRPr="00F429CA" w:rsidRDefault="00DC7DE9" w:rsidP="004446C0">
      <w:pPr>
        <w:pStyle w:val="Textodstavce"/>
        <w:numPr>
          <w:ilvl w:val="0"/>
          <w:numId w:val="0"/>
        </w:numPr>
        <w:ind w:firstLine="425"/>
      </w:pPr>
      <w:r w:rsidRPr="00F429CA">
        <w:t>(5) Jestliže zaměstnavatel nepředložil údaje potřebné pro nárok na dávku, její výši nebo výplatu nebo jestliže tyto údaje byly nesprávné, a v důsledku toho vznikl přeplatek na dávce, je tento zaměstnavatel povinen jej nahradit; přitom se postupuje podle jiného právního předpisu</w:t>
      </w:r>
      <w:r w:rsidRPr="004446C0">
        <w:t>13)</w:t>
      </w:r>
      <w:r w:rsidRPr="00F429CA">
        <w:t>.</w:t>
      </w:r>
    </w:p>
    <w:p w:rsidR="00DC7DE9" w:rsidRPr="00F429CA" w:rsidRDefault="00DC7DE9" w:rsidP="00EE076C">
      <w:pPr>
        <w:pStyle w:val="Textlnku"/>
      </w:pPr>
      <w:r w:rsidRPr="00F429CA">
        <w:t>__________________________________</w:t>
      </w:r>
    </w:p>
    <w:p w:rsidR="00DC7DE9" w:rsidRDefault="00DC7DE9" w:rsidP="00EE076C">
      <w:pPr>
        <w:pStyle w:val="Textlnku"/>
      </w:pPr>
      <w:r w:rsidRPr="00F429CA">
        <w:t xml:space="preserve">13) Například </w:t>
      </w:r>
      <w:r>
        <w:t>§ </w:t>
      </w:r>
      <w:r w:rsidRPr="00F429CA">
        <w:t xml:space="preserve">63a </w:t>
      </w:r>
      <w:r>
        <w:t>zákona č. </w:t>
      </w:r>
      <w:r w:rsidRPr="00F429CA">
        <w:t>117/1995</w:t>
      </w:r>
      <w:r>
        <w:t> Sb.</w:t>
      </w:r>
      <w:r w:rsidRPr="00F429CA">
        <w:t>, ve znění pozdějších předpisů.“.</w:t>
      </w:r>
    </w:p>
    <w:p w:rsidR="00DC7DE9" w:rsidRDefault="00DC7DE9" w:rsidP="00317460">
      <w:pPr>
        <w:pStyle w:val="lnek"/>
      </w:pPr>
      <w:r w:rsidRPr="00EF63CE">
        <w:t xml:space="preserve">Čl. </w:t>
      </w:r>
      <w:r>
        <w:t>LXXXIII</w:t>
      </w:r>
    </w:p>
    <w:p w:rsidR="00DC7DE9" w:rsidRPr="00EF63CE" w:rsidRDefault="00DC7DE9" w:rsidP="00570A86">
      <w:pPr>
        <w:pStyle w:val="Nadpislnku"/>
        <w:rPr>
          <w:i/>
        </w:rPr>
      </w:pPr>
      <w:r w:rsidRPr="00EF63CE">
        <w:t>Přechodná ustanovení</w:t>
      </w:r>
    </w:p>
    <w:p w:rsidR="00DC7DE9" w:rsidRDefault="00DC7DE9" w:rsidP="00570A86">
      <w:pPr>
        <w:pStyle w:val="Textbodu"/>
      </w:pPr>
      <w:r w:rsidRPr="00EF63CE">
        <w:t xml:space="preserve">Povinnost předávat předepsaný tiskopis podle </w:t>
      </w:r>
      <w:r>
        <w:t>zákona č. </w:t>
      </w:r>
      <w:r w:rsidRPr="00EF63CE">
        <w:t>73/2011</w:t>
      </w:r>
      <w:r>
        <w:t> Sb.</w:t>
      </w:r>
      <w:r w:rsidRPr="00EF63CE">
        <w:t>, ve znění účinném od 1. ledna 2015, vzniká zaměstnavateli poprvé za měsíc leden 2015.</w:t>
      </w:r>
    </w:p>
    <w:p w:rsidR="00DC7DE9" w:rsidRDefault="00DC7DE9" w:rsidP="00570A86">
      <w:pPr>
        <w:pStyle w:val="Textbodu"/>
      </w:pPr>
      <w:r w:rsidRPr="00EF63CE">
        <w:t xml:space="preserve">V období od 1. ledna 2015 do 31. prosince 2015 jsou zaměstnavatelé též povinni doložit příjmy zaměstnanců pro účely dávek pomoci v hmotné nouzi, dávek pro osoby se zdravotním postižením a příspěvku na péči a potvrzovat příjem svých zaměstnanců podle právních předpisů účinných do 31. prosince 2014. </w:t>
      </w:r>
    </w:p>
    <w:p w:rsidR="00DC7DE9" w:rsidRDefault="00DC7DE9" w:rsidP="00570A86">
      <w:pPr>
        <w:pStyle w:val="Textbodu"/>
      </w:pPr>
      <w:r w:rsidRPr="00EF63CE">
        <w:t xml:space="preserve">V období od 1. ledna 2015 do 31. prosince 2015 jsou zaměstnavatelé též povinni doložit příjmy zaměstnanců pro účely dávek státní sociální podpory a potvrzovat příjem svých zaměstnanců podle právních předpisů účinných do 31. prosince 2014. Jde-li o přídavek na dítě, prodlužuje se období uvedené ve větě první až do 30. června 2017. </w:t>
      </w:r>
    </w:p>
    <w:p w:rsidR="00DC7DE9" w:rsidRPr="00EF63CE" w:rsidRDefault="00DC7DE9" w:rsidP="00570A86">
      <w:pPr>
        <w:pStyle w:val="Textbodu"/>
      </w:pPr>
      <w:r w:rsidRPr="00EF63CE">
        <w:t>Jestliže zaměstnanec, který není účasten nemocenského pojištění, vykonával pro zaměstnavatele závislou činnost ke dni 31. prosince 2014 a nadále ji vykonává i po uvedeném dni, je zaměstnavatel povinen na tiskopisu předepsaném Českou správou sociálního zabezpečení podle </w:t>
      </w:r>
      <w:r>
        <w:t>§ </w:t>
      </w:r>
      <w:r w:rsidRPr="00EF63CE">
        <w:t xml:space="preserve">4c odst. 3 </w:t>
      </w:r>
      <w:r>
        <w:t>zákona č. </w:t>
      </w:r>
      <w:r w:rsidRPr="00EF63CE">
        <w:t>73/2011 Sb, ve znění účinném od 1. ledna 2015, oznámit nástup těchto zaměstnanců do zaměstnání nejpozději do 31. ledna 2015. Za nesplnění této povinnosti může příslušná okresní správa sociálního zabezpečení uložit zaměstnavateli pokutu ve výši do 20 000 Kč.</w:t>
      </w:r>
    </w:p>
    <w:p w:rsidR="00DC7DE9" w:rsidRPr="000F79DF" w:rsidRDefault="00DC7DE9" w:rsidP="00150600">
      <w:pPr>
        <w:pStyle w:val="ST"/>
      </w:pPr>
      <w:bookmarkStart w:id="264" w:name="_Toc340738454"/>
      <w:bookmarkStart w:id="265" w:name="_Toc356384923"/>
      <w:r w:rsidRPr="000F79DF">
        <w:t xml:space="preserve">ČÁST </w:t>
      </w:r>
      <w:bookmarkEnd w:id="264"/>
      <w:r>
        <w:t xml:space="preserve">SEDMDESÁTÁ </w:t>
      </w:r>
      <w:bookmarkEnd w:id="265"/>
      <w:r>
        <w:t>ČTVRTÁ</w:t>
      </w:r>
    </w:p>
    <w:p w:rsidR="00DC7DE9" w:rsidRPr="000F79DF" w:rsidRDefault="00DC7DE9" w:rsidP="00467208">
      <w:pPr>
        <w:pStyle w:val="NADPISSTI"/>
      </w:pPr>
      <w:bookmarkStart w:id="266" w:name="_Toc340738455"/>
      <w:bookmarkStart w:id="267" w:name="_Toc356384924"/>
      <w:r w:rsidRPr="000F79DF">
        <w:t>Změna zákona o poskytování dávek osobám se zdravotním postižením</w:t>
      </w:r>
      <w:bookmarkEnd w:id="266"/>
      <w:bookmarkEnd w:id="267"/>
    </w:p>
    <w:p w:rsidR="00DC7DE9" w:rsidRPr="000F79DF" w:rsidRDefault="00DC7DE9" w:rsidP="00336822">
      <w:pPr>
        <w:pStyle w:val="lnek"/>
      </w:pPr>
      <w:r w:rsidRPr="000F79DF">
        <w:t>Čl. LX</w:t>
      </w:r>
      <w:r>
        <w:t>XXIV</w:t>
      </w:r>
    </w:p>
    <w:p w:rsidR="00DC7DE9" w:rsidRPr="000F79DF" w:rsidRDefault="00DC7DE9" w:rsidP="00253B33">
      <w:pPr>
        <w:pStyle w:val="Textlnku"/>
      </w:pPr>
      <w:r w:rsidRPr="000F79DF">
        <w:t>Zákon č. 329/2011</w:t>
      </w:r>
      <w:r>
        <w:t> Sb.</w:t>
      </w:r>
      <w:r w:rsidRPr="000F79DF">
        <w:t xml:space="preserve">, o poskytování dávek osobám se zdravotním postižením, ve znění </w:t>
      </w:r>
      <w:r>
        <w:t>zákona č. </w:t>
      </w:r>
      <w:r w:rsidRPr="000F79DF">
        <w:t>141/2012</w:t>
      </w:r>
      <w:r>
        <w:t> Sb.</w:t>
      </w:r>
      <w:r w:rsidRPr="000F79DF">
        <w:t xml:space="preserve"> a </w:t>
      </w:r>
      <w:r>
        <w:t>zákona č. </w:t>
      </w:r>
      <w:r w:rsidRPr="000F79DF">
        <w:t>331/2012</w:t>
      </w:r>
      <w:r>
        <w:t> Sb.</w:t>
      </w:r>
      <w:r w:rsidRPr="000F79DF">
        <w:t>, se mění takto:</w:t>
      </w:r>
    </w:p>
    <w:p w:rsidR="00DC7DE9" w:rsidRPr="000F79DF" w:rsidRDefault="00DC7DE9" w:rsidP="00AD3E08">
      <w:pPr>
        <w:pStyle w:val="Novelizanbod"/>
        <w:numPr>
          <w:ilvl w:val="0"/>
          <w:numId w:val="168"/>
        </w:numPr>
      </w:pPr>
      <w:r w:rsidRPr="000F79DF">
        <w:t xml:space="preserve">V </w:t>
      </w:r>
      <w:r>
        <w:t>§ </w:t>
      </w:r>
      <w:r w:rsidRPr="000F79DF">
        <w:t>29 odst. 2 písm. d) se slova „pojistném a na penále na sociální zabezpečení a příspěvku na státní politiku zaměstnanosti“ nahrazují slovy „veřejných pojistných“.</w:t>
      </w:r>
    </w:p>
    <w:p w:rsidR="00DC7DE9" w:rsidRPr="000F79DF" w:rsidRDefault="00DC7DE9" w:rsidP="00253B33">
      <w:pPr>
        <w:pStyle w:val="Novelizanbod"/>
      </w:pPr>
      <w:r w:rsidRPr="000F79DF">
        <w:t xml:space="preserve">V </w:t>
      </w:r>
      <w:r>
        <w:t>§ </w:t>
      </w:r>
      <w:r w:rsidRPr="000F79DF">
        <w:t>29 odst. 4 písm. b) se slova „sociální zabezpečení a příspěvku na státní politiku zaměstnanosti“ nahrazují slovy „důchodové pojištění“.</w:t>
      </w:r>
    </w:p>
    <w:p w:rsidR="00DC7DE9" w:rsidRPr="000F79DF" w:rsidRDefault="00DC7DE9" w:rsidP="00150600">
      <w:pPr>
        <w:pStyle w:val="ST"/>
      </w:pPr>
      <w:bookmarkStart w:id="268" w:name="_Toc340738456"/>
      <w:bookmarkStart w:id="269" w:name="_Toc356384925"/>
      <w:r w:rsidRPr="000F79DF">
        <w:t xml:space="preserve">ČÁST </w:t>
      </w:r>
      <w:bookmarkEnd w:id="268"/>
      <w:r>
        <w:t xml:space="preserve">SEDMDESÁTÁ </w:t>
      </w:r>
      <w:bookmarkEnd w:id="269"/>
      <w:r>
        <w:t>PÁTÁ</w:t>
      </w:r>
    </w:p>
    <w:p w:rsidR="00DC7DE9" w:rsidRPr="000F79DF" w:rsidRDefault="00DC7DE9" w:rsidP="00467208">
      <w:pPr>
        <w:pStyle w:val="NADPISSTI"/>
      </w:pPr>
      <w:bookmarkStart w:id="270" w:name="_Toc340738457"/>
      <w:bookmarkStart w:id="271" w:name="_Toc356384926"/>
      <w:r w:rsidRPr="000F79DF">
        <w:t>Změna zákona o zdravotních službách</w:t>
      </w:r>
      <w:bookmarkEnd w:id="270"/>
      <w:r w:rsidRPr="000F79DF">
        <w:t xml:space="preserve"> a podmínkách jejich poskytování (zákon o zdravotních službách)</w:t>
      </w:r>
      <w:bookmarkEnd w:id="271"/>
    </w:p>
    <w:p w:rsidR="00DC7DE9" w:rsidRPr="000F79DF" w:rsidRDefault="00DC7DE9" w:rsidP="00336822">
      <w:pPr>
        <w:pStyle w:val="lnek"/>
      </w:pPr>
      <w:r w:rsidRPr="000F79DF">
        <w:t>Čl. LX</w:t>
      </w:r>
      <w:r>
        <w:t>XXV</w:t>
      </w:r>
    </w:p>
    <w:p w:rsidR="00DC7DE9" w:rsidRPr="000F79DF" w:rsidRDefault="00DC7DE9" w:rsidP="00253B33">
      <w:pPr>
        <w:pStyle w:val="Textlnku"/>
      </w:pPr>
      <w:r w:rsidRPr="000F79DF">
        <w:t xml:space="preserve">V </w:t>
      </w:r>
      <w:r>
        <w:t>§ </w:t>
      </w:r>
      <w:r w:rsidRPr="000F79DF">
        <w:t xml:space="preserve">24 odst. 3 písm. d) </w:t>
      </w:r>
      <w:r>
        <w:t>zákona č. </w:t>
      </w:r>
      <w:r w:rsidRPr="000F79DF">
        <w:t>372/2011</w:t>
      </w:r>
      <w:r>
        <w:t> Sb.</w:t>
      </w:r>
      <w:r w:rsidRPr="000F79DF">
        <w:t>, o zdravotních službách a podmínkách jejich poskytování (zákon o zdravotních službách), se slova „na sociální zabezpečení a příspěvek na státní politiku zaměstnanosti“ nahrazují slovy „z úhrnu mezd“.</w:t>
      </w:r>
    </w:p>
    <w:p w:rsidR="00DC7DE9" w:rsidRPr="000F79DF" w:rsidRDefault="00DC7DE9" w:rsidP="00587D3A">
      <w:pPr>
        <w:pStyle w:val="ST"/>
      </w:pPr>
      <w:bookmarkStart w:id="272" w:name="_Toc356310684"/>
      <w:bookmarkStart w:id="273" w:name="_Toc340738458"/>
      <w:bookmarkStart w:id="274" w:name="_Toc356384927"/>
      <w:r w:rsidRPr="000F79DF">
        <w:t xml:space="preserve">ČÁST </w:t>
      </w:r>
      <w:r>
        <w:t xml:space="preserve">SEDMDESÁTÁ </w:t>
      </w:r>
      <w:bookmarkEnd w:id="272"/>
      <w:r>
        <w:t>šestá</w:t>
      </w:r>
    </w:p>
    <w:p w:rsidR="00DC7DE9" w:rsidRPr="000F79DF" w:rsidRDefault="00DC7DE9" w:rsidP="00587D3A">
      <w:pPr>
        <w:pStyle w:val="NADPISSTI"/>
      </w:pPr>
      <w:bookmarkStart w:id="275" w:name="_Toc356310685"/>
      <w:r w:rsidRPr="000F79DF">
        <w:t>Změna zákona o trestní odpovědnosti právnických osob a řízení proti nim</w:t>
      </w:r>
      <w:bookmarkEnd w:id="275"/>
    </w:p>
    <w:p w:rsidR="00DC7DE9" w:rsidRPr="000F79DF" w:rsidRDefault="00DC7DE9" w:rsidP="00587D3A">
      <w:pPr>
        <w:pStyle w:val="lnek"/>
      </w:pPr>
      <w:r w:rsidRPr="000F79DF">
        <w:t>Čl. LXX</w:t>
      </w:r>
      <w:r>
        <w:t>XVI</w:t>
      </w:r>
    </w:p>
    <w:p w:rsidR="00DC7DE9" w:rsidRPr="000F79DF" w:rsidRDefault="00DC7DE9" w:rsidP="00587D3A">
      <w:pPr>
        <w:pStyle w:val="Textlnku"/>
      </w:pPr>
      <w:r w:rsidRPr="000F79DF">
        <w:t>V § 7 zákona č. 418/2011 Sb., o trestní odpovědnosti právnických osob a řízení proti nim, se slova „podobné povinné platby“ nahrazují slovy „</w:t>
      </w:r>
      <w:r w:rsidRPr="000F79DF">
        <w:rPr>
          <w:szCs w:val="24"/>
        </w:rPr>
        <w:t>jiného obdobného peněžitého plnění“ a slova</w:t>
      </w:r>
      <w:r w:rsidRPr="000F79DF">
        <w:t xml:space="preserve"> „pojistného na sociální zabezpečení a podobné povinné platby“ se nahrazují slovy „poplatku a jiného obdobného peněžitého plnění“.</w:t>
      </w:r>
    </w:p>
    <w:p w:rsidR="00DC7DE9" w:rsidRPr="000F79DF" w:rsidRDefault="00DC7DE9" w:rsidP="00150600">
      <w:pPr>
        <w:pStyle w:val="ST"/>
      </w:pPr>
      <w:r w:rsidRPr="000F79DF">
        <w:t xml:space="preserve">ČÁST </w:t>
      </w:r>
      <w:bookmarkEnd w:id="273"/>
      <w:r>
        <w:t xml:space="preserve">SEDMDESÁTÁ </w:t>
      </w:r>
      <w:bookmarkEnd w:id="274"/>
      <w:r>
        <w:t>SEDMÁ</w:t>
      </w:r>
    </w:p>
    <w:p w:rsidR="00DC7DE9" w:rsidRPr="000F79DF" w:rsidRDefault="00DC7DE9" w:rsidP="00467208">
      <w:pPr>
        <w:pStyle w:val="NADPISSTI"/>
      </w:pPr>
      <w:bookmarkStart w:id="276" w:name="_Toc340738459"/>
      <w:bookmarkStart w:id="277" w:name="_Toc356384928"/>
      <w:r w:rsidRPr="000F79DF">
        <w:t xml:space="preserve">Změna zákona o </w:t>
      </w:r>
      <w:bookmarkEnd w:id="276"/>
      <w:bookmarkEnd w:id="277"/>
      <w:r>
        <w:t>důchodovém spoření</w:t>
      </w:r>
    </w:p>
    <w:p w:rsidR="00DC7DE9" w:rsidRPr="000F79DF" w:rsidRDefault="00DC7DE9" w:rsidP="000E3045">
      <w:pPr>
        <w:pStyle w:val="lnek"/>
      </w:pPr>
      <w:r w:rsidRPr="000F79DF">
        <w:t>Čl. LXX</w:t>
      </w:r>
      <w:r>
        <w:t>XVII</w:t>
      </w:r>
    </w:p>
    <w:p w:rsidR="00DC7DE9" w:rsidRPr="000F79DF" w:rsidRDefault="00DC7DE9" w:rsidP="00253B33">
      <w:pPr>
        <w:pStyle w:val="Textlnku"/>
        <w:rPr>
          <w:b/>
          <w:bCs/>
          <w:sz w:val="28"/>
        </w:rPr>
      </w:pPr>
      <w:r w:rsidRPr="000F79DF">
        <w:t>Zákon č. 426/2011</w:t>
      </w:r>
      <w:r>
        <w:t> Sb.</w:t>
      </w:r>
      <w:r w:rsidRPr="000F79DF">
        <w:t xml:space="preserve">, o důchodovém spoření, ve znění </w:t>
      </w:r>
      <w:r>
        <w:t>zákona č. 399/2</w:t>
      </w:r>
      <w:r w:rsidRPr="000F79DF">
        <w:t>012</w:t>
      </w:r>
      <w:r>
        <w:t> Sb. a zákona č. …/2013 Sb.</w:t>
      </w:r>
      <w:r w:rsidRPr="000F79DF">
        <w:t>, se mění takto:</w:t>
      </w:r>
    </w:p>
    <w:p w:rsidR="00DC7DE9" w:rsidRPr="000F79DF" w:rsidRDefault="00DC7DE9" w:rsidP="00AD3E08">
      <w:pPr>
        <w:pStyle w:val="Novelizanbod"/>
        <w:numPr>
          <w:ilvl w:val="0"/>
          <w:numId w:val="173"/>
        </w:numPr>
      </w:pPr>
      <w:r w:rsidRPr="000F79DF">
        <w:t xml:space="preserve">V </w:t>
      </w:r>
      <w:r>
        <w:t>§ </w:t>
      </w:r>
      <w:r w:rsidRPr="000F79DF">
        <w:t>2 odst. 1 písm. b) bodě 2 se slova „poplatníkem pojistného na důchodové“ nahrazují slovy „účastna důchodového“.</w:t>
      </w:r>
    </w:p>
    <w:p w:rsidR="00DC7DE9" w:rsidRPr="000F79DF" w:rsidRDefault="00DC7DE9" w:rsidP="00253B33">
      <w:pPr>
        <w:pStyle w:val="Novelizanbod"/>
      </w:pPr>
      <w:r w:rsidRPr="000F79DF">
        <w:t xml:space="preserve">V </w:t>
      </w:r>
      <w:r>
        <w:t>§ </w:t>
      </w:r>
      <w:r w:rsidRPr="000F79DF">
        <w:t>109 odst. 1 se písmeno g) zrušuje.</w:t>
      </w:r>
    </w:p>
    <w:p w:rsidR="00DC7DE9" w:rsidRPr="000F79DF" w:rsidRDefault="00DC7DE9" w:rsidP="00253B33">
      <w:pPr>
        <w:pStyle w:val="Textlnku"/>
      </w:pPr>
      <w:r w:rsidRPr="000F79DF">
        <w:t>Dosavadní písmena h) až k) se označují jako písmena g) až j).</w:t>
      </w:r>
    </w:p>
    <w:p w:rsidR="00DC7DE9" w:rsidRDefault="00DC7DE9" w:rsidP="00253B33">
      <w:pPr>
        <w:pStyle w:val="Novelizanbod"/>
      </w:pPr>
      <w:r>
        <w:t>V § 109 odst. 1 písm. j) se slovo „k) nahrazuje slovem „j)“.</w:t>
      </w:r>
    </w:p>
    <w:p w:rsidR="00DC7DE9" w:rsidRPr="000F79DF" w:rsidRDefault="00DC7DE9" w:rsidP="000E3045">
      <w:pPr>
        <w:pStyle w:val="lnek"/>
      </w:pPr>
      <w:r w:rsidRPr="000F79DF">
        <w:t>Čl. LXX</w:t>
      </w:r>
      <w:r>
        <w:t>XVIII</w:t>
      </w:r>
    </w:p>
    <w:p w:rsidR="00DC7DE9" w:rsidRPr="000F79DF" w:rsidRDefault="00DC7DE9" w:rsidP="00613FA5">
      <w:pPr>
        <w:pStyle w:val="Nadpislnku"/>
      </w:pPr>
      <w:r w:rsidRPr="000F79DF">
        <w:t>Přechodné ustanovení</w:t>
      </w:r>
    </w:p>
    <w:p w:rsidR="00DC7DE9" w:rsidRPr="000F79DF" w:rsidRDefault="00DC7DE9" w:rsidP="00613FA5">
      <w:pPr>
        <w:pStyle w:val="Textlnku"/>
      </w:pPr>
      <w:r w:rsidRPr="000F79DF">
        <w:t xml:space="preserve">Po dobu 2 let ode dne nabytí účinnosti tohoto zákona není porušením povinnosti mlčenlivosti podle </w:t>
      </w:r>
      <w:r>
        <w:t>§ </w:t>
      </w:r>
      <w:r w:rsidRPr="000F79DF">
        <w:t xml:space="preserve">108 </w:t>
      </w:r>
      <w:r>
        <w:t>zákona č. </w:t>
      </w:r>
      <w:r w:rsidRPr="000F79DF">
        <w:t>426/2011</w:t>
      </w:r>
      <w:r>
        <w:t> Sb.</w:t>
      </w:r>
      <w:r w:rsidRPr="000F79DF">
        <w:t>, ve znění účinném ode dne nabytí účinnosti tohoto zákona, poskytnutí informací na písemné vyžádání orgánů sociálního zabezpečení ve věci řízení o pojistném na sociální zabezpečení a příspěvku na státní politiku zaměstnanosti za období přede dnem nabytí účinnosti tohoto zákona.</w:t>
      </w:r>
    </w:p>
    <w:p w:rsidR="00DC7DE9" w:rsidRPr="000F79DF" w:rsidRDefault="00DC7DE9" w:rsidP="00150600">
      <w:pPr>
        <w:pStyle w:val="ST"/>
      </w:pPr>
      <w:bookmarkStart w:id="278" w:name="_Toc340738462"/>
      <w:bookmarkStart w:id="279" w:name="_Toc356384929"/>
      <w:r w:rsidRPr="000F79DF">
        <w:t xml:space="preserve">ČÁST </w:t>
      </w:r>
      <w:bookmarkEnd w:id="278"/>
      <w:r>
        <w:t xml:space="preserve">SEDMDESÁTÁ </w:t>
      </w:r>
      <w:bookmarkEnd w:id="279"/>
      <w:r>
        <w:t>OSMÁ</w:t>
      </w:r>
    </w:p>
    <w:p w:rsidR="00DC7DE9" w:rsidRPr="000F79DF" w:rsidRDefault="00DC7DE9" w:rsidP="00467208">
      <w:pPr>
        <w:pStyle w:val="NADPISSTI"/>
      </w:pPr>
      <w:bookmarkStart w:id="280" w:name="_Toc340738463"/>
      <w:bookmarkStart w:id="281" w:name="_Toc356384930"/>
      <w:r w:rsidRPr="000F79DF">
        <w:t>Změna zákona o doplňkovém penzijním spoření</w:t>
      </w:r>
      <w:bookmarkEnd w:id="280"/>
      <w:bookmarkEnd w:id="281"/>
    </w:p>
    <w:p w:rsidR="00DC7DE9" w:rsidRPr="000F79DF" w:rsidRDefault="00DC7DE9" w:rsidP="000E3045">
      <w:pPr>
        <w:pStyle w:val="lnek"/>
      </w:pPr>
      <w:r w:rsidRPr="000F79DF">
        <w:t>Čl. LXX</w:t>
      </w:r>
      <w:r>
        <w:t>XIX</w:t>
      </w:r>
    </w:p>
    <w:p w:rsidR="00DC7DE9" w:rsidRPr="000F79DF" w:rsidRDefault="00DC7DE9" w:rsidP="00613FA5">
      <w:pPr>
        <w:pStyle w:val="Textlnku"/>
      </w:pPr>
      <w:r w:rsidRPr="000F79DF">
        <w:t>Zákon č. 427/2011</w:t>
      </w:r>
      <w:r>
        <w:t> Sb.</w:t>
      </w:r>
      <w:r w:rsidRPr="000F79DF">
        <w:t xml:space="preserve">, o doplňkovém penzijním spoření, </w:t>
      </w:r>
      <w:r>
        <w:t xml:space="preserve">ve znění zákona č. 399/2012 Sb., zákona č. 403/2012 Sb. a zákona č. …/2013 Sb., </w:t>
      </w:r>
      <w:r w:rsidRPr="000F79DF">
        <w:t>se mění takto:</w:t>
      </w:r>
    </w:p>
    <w:p w:rsidR="00DC7DE9" w:rsidRDefault="00DC7DE9" w:rsidP="00AD3E08">
      <w:pPr>
        <w:pStyle w:val="Novelizanbod"/>
        <w:numPr>
          <w:ilvl w:val="0"/>
          <w:numId w:val="175"/>
        </w:numPr>
      </w:pPr>
      <w:r>
        <w:t>V § 13 odst. 2 se slovo „všeobecné“ zrušuje.</w:t>
      </w:r>
    </w:p>
    <w:p w:rsidR="00DC7DE9" w:rsidRPr="0047652A" w:rsidRDefault="00DC7DE9" w:rsidP="00613FA5">
      <w:pPr>
        <w:pStyle w:val="Textlnku"/>
      </w:pPr>
      <w:r>
        <w:t>Poznámka pod čarou č. 6 se zrušuje, a to včetně odkazu na ni.</w:t>
      </w:r>
    </w:p>
    <w:p w:rsidR="00DC7DE9" w:rsidRDefault="00DC7DE9" w:rsidP="00613FA5">
      <w:pPr>
        <w:pStyle w:val="Novelizanbod"/>
      </w:pPr>
      <w:r>
        <w:t>V § 165 odst. 2 se slova „pojistném na všeobecné zdravotní“ nahrazují slovy „veřejném zdravotním“.</w:t>
      </w:r>
    </w:p>
    <w:p w:rsidR="00DC7DE9" w:rsidRPr="000F79DF" w:rsidRDefault="00DC7DE9" w:rsidP="00613FA5">
      <w:pPr>
        <w:pStyle w:val="Novelizanbod"/>
      </w:pPr>
      <w:r w:rsidRPr="000F79DF">
        <w:t xml:space="preserve">V </w:t>
      </w:r>
      <w:r>
        <w:t>§ </w:t>
      </w:r>
      <w:r w:rsidRPr="000F79DF">
        <w:t xml:space="preserve">168 </w:t>
      </w:r>
      <w:r>
        <w:t xml:space="preserve">odst. 1 </w:t>
      </w:r>
      <w:r w:rsidRPr="000F79DF">
        <w:t>se písmeno g) zrušuje.</w:t>
      </w:r>
    </w:p>
    <w:p w:rsidR="00DC7DE9" w:rsidRPr="000F79DF" w:rsidRDefault="00DC7DE9" w:rsidP="00613FA5">
      <w:pPr>
        <w:pStyle w:val="Textlnku"/>
      </w:pPr>
      <w:r w:rsidRPr="000F79DF">
        <w:t xml:space="preserve">Dosavadní písmena h) až l) se označují jako písmena g) až k).  </w:t>
      </w:r>
    </w:p>
    <w:p w:rsidR="00DC7DE9" w:rsidRDefault="00DC7DE9" w:rsidP="00613FA5">
      <w:pPr>
        <w:pStyle w:val="Novelizanbod"/>
      </w:pPr>
      <w:r>
        <w:t>V § 168 odst. 1 písm. k) se slovo „</w:t>
      </w:r>
      <w:r w:rsidRPr="001C5CBF">
        <w:t>k)</w:t>
      </w:r>
      <w:r>
        <w:t>“ nahrazuje slovem „j)“.</w:t>
      </w:r>
    </w:p>
    <w:p w:rsidR="00DC7DE9" w:rsidRDefault="00DC7DE9" w:rsidP="00613FA5">
      <w:pPr>
        <w:pStyle w:val="Novelizanbod"/>
      </w:pPr>
      <w:r>
        <w:t>V § 168 odst. 3 se slovo „</w:t>
      </w:r>
      <w:r w:rsidRPr="001C5CBF">
        <w:t>l)</w:t>
      </w:r>
      <w:r>
        <w:t>“ nahrazuje slovem „k)“.</w:t>
      </w:r>
    </w:p>
    <w:p w:rsidR="00DC7DE9" w:rsidRPr="000F79DF" w:rsidRDefault="00DC7DE9" w:rsidP="00A2364E">
      <w:pPr>
        <w:pStyle w:val="lnek"/>
      </w:pPr>
      <w:r w:rsidRPr="000F79DF">
        <w:t xml:space="preserve">Čl. </w:t>
      </w:r>
      <w:r>
        <w:t>XC</w:t>
      </w:r>
    </w:p>
    <w:p w:rsidR="00DC7DE9" w:rsidRPr="000F79DF" w:rsidRDefault="00DC7DE9" w:rsidP="00C9645C">
      <w:pPr>
        <w:pStyle w:val="Nadpislnku"/>
      </w:pPr>
      <w:r w:rsidRPr="000F79DF">
        <w:t>Přechodné ustanovení</w:t>
      </w:r>
    </w:p>
    <w:p w:rsidR="00DC7DE9" w:rsidRPr="000F79DF" w:rsidRDefault="00DC7DE9" w:rsidP="00613FA5">
      <w:pPr>
        <w:pStyle w:val="Textlnku"/>
      </w:pPr>
      <w:r w:rsidRPr="000F79DF">
        <w:t xml:space="preserve">Po dobu 2 let ode dne nabytí účinnosti tohoto zákona není porušením povinnosti mlčenlivosti podle </w:t>
      </w:r>
      <w:r>
        <w:t>§ </w:t>
      </w:r>
      <w:r w:rsidRPr="000F79DF">
        <w:t xml:space="preserve">167 </w:t>
      </w:r>
      <w:r>
        <w:t>zákona č. </w:t>
      </w:r>
      <w:r w:rsidRPr="000F79DF">
        <w:t>427/2011</w:t>
      </w:r>
      <w:r>
        <w:t> Sb.</w:t>
      </w:r>
      <w:r w:rsidRPr="000F79DF">
        <w:t>, ve znění účinném ode dne nabytí účinnosti tohoto zákona, poskytnutí informací na písemné vyžádání orgánů sociálního zabezpečení ve věci řízení o pojistném na sociální zabezpečení a příspěvku na státní politiku zaměstnanosti za období přede dnem nabytí účinnosti tohoto zákona.</w:t>
      </w:r>
    </w:p>
    <w:p w:rsidR="00DC7DE9" w:rsidRPr="000F79DF" w:rsidRDefault="00DC7DE9" w:rsidP="00150600">
      <w:pPr>
        <w:pStyle w:val="ST"/>
      </w:pPr>
      <w:bookmarkStart w:id="282" w:name="_Toc340738466"/>
      <w:bookmarkStart w:id="283" w:name="_Toc356384931"/>
      <w:r w:rsidRPr="000F79DF">
        <w:t xml:space="preserve">ČÁST </w:t>
      </w:r>
      <w:bookmarkEnd w:id="282"/>
      <w:r>
        <w:t xml:space="preserve">SEDMDESÁTÁ </w:t>
      </w:r>
      <w:bookmarkEnd w:id="283"/>
      <w:r>
        <w:t>devátá</w:t>
      </w:r>
    </w:p>
    <w:p w:rsidR="00DC7DE9" w:rsidRPr="000F79DF" w:rsidRDefault="00DC7DE9" w:rsidP="00467208">
      <w:pPr>
        <w:pStyle w:val="NADPISSTI"/>
      </w:pPr>
      <w:bookmarkStart w:id="284" w:name="_Toc334167992"/>
      <w:bookmarkStart w:id="285" w:name="_Toc340738467"/>
      <w:bookmarkStart w:id="286" w:name="_Toc356384932"/>
      <w:r w:rsidRPr="000F79DF">
        <w:t>Změna zákona o ukládání oxidu uhličitého do přírodních horninových struktur a o změně některých zákonů</w:t>
      </w:r>
      <w:bookmarkEnd w:id="284"/>
      <w:bookmarkEnd w:id="285"/>
      <w:bookmarkEnd w:id="286"/>
    </w:p>
    <w:p w:rsidR="00DC7DE9" w:rsidRPr="000F79DF" w:rsidRDefault="00DC7DE9" w:rsidP="00A2364E">
      <w:pPr>
        <w:pStyle w:val="lnek"/>
      </w:pPr>
      <w:r w:rsidRPr="000F79DF">
        <w:t xml:space="preserve">Čl. </w:t>
      </w:r>
      <w:r>
        <w:t>XC</w:t>
      </w:r>
    </w:p>
    <w:p w:rsidR="00DC7DE9" w:rsidRPr="000F79DF" w:rsidRDefault="00DC7DE9" w:rsidP="00613FA5">
      <w:pPr>
        <w:pStyle w:val="Textlnku"/>
      </w:pPr>
      <w:r w:rsidRPr="000F79DF">
        <w:t>Zákon č. 85/2012</w:t>
      </w:r>
      <w:r>
        <w:t> Sb.</w:t>
      </w:r>
      <w:r w:rsidRPr="000F79DF">
        <w:t xml:space="preserve">, o ukládání oxidu uhličitého do přírodních horninových struktur a o změně některých zákonů, </w:t>
      </w:r>
      <w:r>
        <w:t xml:space="preserve">ve znění zákona č. 383/2012 Sb., </w:t>
      </w:r>
      <w:r w:rsidRPr="000F79DF">
        <w:t>se mění takto:</w:t>
      </w:r>
    </w:p>
    <w:p w:rsidR="00DC7DE9" w:rsidRPr="000F79DF" w:rsidRDefault="00DC7DE9" w:rsidP="00AD3E08">
      <w:pPr>
        <w:pStyle w:val="Novelizanbod"/>
        <w:numPr>
          <w:ilvl w:val="0"/>
          <w:numId w:val="181"/>
        </w:numPr>
      </w:pPr>
      <w:r w:rsidRPr="000F79DF">
        <w:t xml:space="preserve">V </w:t>
      </w:r>
      <w:r>
        <w:t>§ </w:t>
      </w:r>
      <w:r w:rsidRPr="000F79DF">
        <w:t>3 odst. 3 se slova „v evidenci daní u orgánů Finanční správy České republiky nebo orgánů Celní správy České republiky evidován nedoplatek“ nahrazují slovy „evidován nedoplatek u orgánů Finanční správy České republiky nebo orgánů Finanční správy České republiky“.</w:t>
      </w:r>
    </w:p>
    <w:p w:rsidR="00DC7DE9" w:rsidRPr="000F79DF" w:rsidRDefault="00DC7DE9" w:rsidP="00613FA5">
      <w:pPr>
        <w:pStyle w:val="Novelizanbod"/>
      </w:pPr>
      <w:r w:rsidRPr="000F79DF">
        <w:t xml:space="preserve">V </w:t>
      </w:r>
      <w:r>
        <w:t>§ </w:t>
      </w:r>
      <w:r w:rsidRPr="000F79DF">
        <w:t>5 odst. 2 písm. f) se slova „v evidenci daní u orgánů Finanční správy České republiky nebo orgánů Celní správy České republiky evidován nedoplatek“ nahrazují slovy „evidovány nedoplatky u orgánů Finanční správy České republiky nebo orgánů Celní správy České republiky“.</w:t>
      </w:r>
    </w:p>
    <w:p w:rsidR="00DC7DE9" w:rsidRPr="000F79DF" w:rsidRDefault="00DC7DE9" w:rsidP="00150600">
      <w:pPr>
        <w:pStyle w:val="ST"/>
      </w:pPr>
      <w:bookmarkStart w:id="287" w:name="_Toc340738468"/>
      <w:bookmarkStart w:id="288" w:name="_Toc356384933"/>
      <w:r w:rsidRPr="000F79DF">
        <w:t xml:space="preserve">ČÁST </w:t>
      </w:r>
      <w:bookmarkEnd w:id="287"/>
      <w:bookmarkEnd w:id="288"/>
      <w:r>
        <w:t>OSMDESÁTÁ</w:t>
      </w:r>
    </w:p>
    <w:p w:rsidR="00DC7DE9" w:rsidRPr="000F79DF" w:rsidRDefault="00DC7DE9" w:rsidP="00467208">
      <w:pPr>
        <w:pStyle w:val="NADPISSTI"/>
      </w:pPr>
      <w:bookmarkStart w:id="289" w:name="_Toc340738469"/>
      <w:bookmarkStart w:id="290" w:name="_Toc356384934"/>
      <w:r w:rsidRPr="000F79DF">
        <w:t>Změna zákona o audiovizuálních dílech a podpoře kinematografie a o změně některých zákonů (zákon o audiovizi)</w:t>
      </w:r>
      <w:bookmarkEnd w:id="289"/>
      <w:bookmarkEnd w:id="290"/>
    </w:p>
    <w:p w:rsidR="00DC7DE9" w:rsidRPr="000F79DF" w:rsidRDefault="00DC7DE9" w:rsidP="00A2364E">
      <w:pPr>
        <w:pStyle w:val="lnek"/>
      </w:pPr>
      <w:r w:rsidRPr="000F79DF">
        <w:t xml:space="preserve">Čl. </w:t>
      </w:r>
      <w:r>
        <w:t>XCI</w:t>
      </w:r>
    </w:p>
    <w:p w:rsidR="00DC7DE9" w:rsidRPr="000F79DF" w:rsidRDefault="00DC7DE9" w:rsidP="00613FA5">
      <w:pPr>
        <w:pStyle w:val="Textlnku"/>
      </w:pPr>
      <w:r w:rsidRPr="000F79DF">
        <w:t xml:space="preserve">Zákon č. </w:t>
      </w:r>
      <w:r>
        <w:t>496</w:t>
      </w:r>
      <w:r w:rsidRPr="000F79DF">
        <w:t>/2012</w:t>
      </w:r>
      <w:r>
        <w:t> Sb.</w:t>
      </w:r>
      <w:r w:rsidRPr="000F79DF">
        <w:t>, o audiovizuálních dílech a podpoře kinematografie a o změně některých zákonů (zákon o audiovizi), se mění takto:</w:t>
      </w:r>
    </w:p>
    <w:p w:rsidR="00DC7DE9" w:rsidRPr="000F79DF" w:rsidRDefault="00DC7DE9" w:rsidP="00AD3E08">
      <w:pPr>
        <w:pStyle w:val="Novelizanbod"/>
        <w:numPr>
          <w:ilvl w:val="0"/>
          <w:numId w:val="179"/>
        </w:numPr>
      </w:pPr>
      <w:r w:rsidRPr="000F79DF">
        <w:t xml:space="preserve">V </w:t>
      </w:r>
      <w:r>
        <w:t>§ </w:t>
      </w:r>
      <w:r w:rsidRPr="000F79DF">
        <w:t>39 odst. 1 písmeno e) zní:</w:t>
      </w:r>
    </w:p>
    <w:p w:rsidR="00DC7DE9" w:rsidRPr="000F79DF" w:rsidRDefault="00DC7DE9" w:rsidP="00613FA5">
      <w:pPr>
        <w:pStyle w:val="Textpsmene"/>
        <w:numPr>
          <w:ilvl w:val="0"/>
          <w:numId w:val="0"/>
        </w:numPr>
        <w:ind w:left="425" w:hanging="425"/>
      </w:pPr>
      <w:r>
        <w:t>„e)</w:t>
      </w:r>
      <w:r>
        <w:tab/>
      </w:r>
      <w:r w:rsidRPr="000F79DF">
        <w:t>nemá evidovány nedoplatky u orgánů Finanční správy České republiky ani orgánů Celní správy České republiky ani u příslušných orgánů státu, ve kterém má příjemce podpory kinematografie sídlo nebo bydliště</w:t>
      </w:r>
      <w:r>
        <w:t xml:space="preserve"> a</w:t>
      </w:r>
      <w:r w:rsidRPr="000F79DF">
        <w:t>“.</w:t>
      </w:r>
    </w:p>
    <w:p w:rsidR="00DC7DE9" w:rsidRPr="000F79DF" w:rsidRDefault="00DC7DE9" w:rsidP="00613FA5">
      <w:pPr>
        <w:pStyle w:val="Novelizanbod"/>
      </w:pPr>
      <w:r w:rsidRPr="000F79DF">
        <w:t xml:space="preserve">V </w:t>
      </w:r>
      <w:r>
        <w:t>§ </w:t>
      </w:r>
      <w:r w:rsidRPr="000F79DF">
        <w:t>39 odst. 1 se písmena f) a g) zrušují.</w:t>
      </w:r>
    </w:p>
    <w:p w:rsidR="00DC7DE9" w:rsidRPr="000F79DF" w:rsidRDefault="00DC7DE9" w:rsidP="00613FA5">
      <w:pPr>
        <w:pStyle w:val="Textlnku"/>
      </w:pPr>
      <w:r w:rsidRPr="000F79DF">
        <w:t>Dosavadní písmeno h) se označuje jako písmeno f).</w:t>
      </w:r>
    </w:p>
    <w:p w:rsidR="00DC7DE9" w:rsidRPr="000F79DF" w:rsidRDefault="00DC7DE9" w:rsidP="00150600">
      <w:pPr>
        <w:pStyle w:val="ST"/>
      </w:pPr>
      <w:bookmarkStart w:id="291" w:name="_Toc356384935"/>
      <w:bookmarkStart w:id="292" w:name="_Toc340738472"/>
      <w:r w:rsidRPr="000F79DF">
        <w:t xml:space="preserve">ČÁST </w:t>
      </w:r>
      <w:r>
        <w:t>OSMDESÁTÁ</w:t>
      </w:r>
      <w:bookmarkEnd w:id="291"/>
      <w:r>
        <w:t xml:space="preserve"> PRVNÍ</w:t>
      </w:r>
    </w:p>
    <w:p w:rsidR="00DC7DE9" w:rsidRPr="000F79DF" w:rsidRDefault="00DC7DE9" w:rsidP="00467208">
      <w:pPr>
        <w:pStyle w:val="NADPISSTI"/>
      </w:pPr>
      <w:bookmarkStart w:id="293" w:name="_Toc356384936"/>
      <w:r w:rsidRPr="000F79DF">
        <w:t xml:space="preserve">Změna zákona o </w:t>
      </w:r>
      <w:r w:rsidRPr="003E74AB">
        <w:t>Státním pozemkovém úřadu</w:t>
      </w:r>
      <w:bookmarkEnd w:id="293"/>
    </w:p>
    <w:p w:rsidR="00DC7DE9" w:rsidRPr="000F79DF" w:rsidRDefault="00DC7DE9" w:rsidP="00A2364E">
      <w:pPr>
        <w:pStyle w:val="lnek"/>
      </w:pPr>
      <w:r w:rsidRPr="000F79DF">
        <w:t xml:space="preserve">Čl. </w:t>
      </w:r>
      <w:r>
        <w:t>XCII</w:t>
      </w:r>
    </w:p>
    <w:p w:rsidR="00DC7DE9" w:rsidRDefault="00DC7DE9" w:rsidP="00177317">
      <w:pPr>
        <w:pStyle w:val="Textlnku"/>
      </w:pPr>
      <w:r>
        <w:t>Zákon č. 503</w:t>
      </w:r>
      <w:r w:rsidRPr="000F79DF">
        <w:t>/201</w:t>
      </w:r>
      <w:r>
        <w:t xml:space="preserve">2 Sb., </w:t>
      </w:r>
      <w:r w:rsidRPr="003E74AB">
        <w:t>o Státním pozemkovém úřadu a o změně některých souvisejících zákonů, se mění takto:</w:t>
      </w:r>
    </w:p>
    <w:p w:rsidR="00DC7DE9" w:rsidRPr="003E74AB" w:rsidRDefault="00DC7DE9" w:rsidP="00AD3E08">
      <w:pPr>
        <w:pStyle w:val="Novelizanbod"/>
        <w:numPr>
          <w:ilvl w:val="0"/>
          <w:numId w:val="180"/>
        </w:numPr>
      </w:pPr>
      <w:r w:rsidRPr="003E74AB">
        <w:t xml:space="preserve">V </w:t>
      </w:r>
      <w:r>
        <w:t>§ </w:t>
      </w:r>
      <w:r w:rsidRPr="003E74AB">
        <w:t>16 odst. 1 písm. c) se slova „v evidenci daní u orgánů Finanční spr</w:t>
      </w:r>
      <w:r>
        <w:t>ávy České republiky ani orgánů c</w:t>
      </w:r>
      <w:r w:rsidRPr="003E74AB">
        <w:t>elní správy České republiky</w:t>
      </w:r>
      <w:r>
        <w:t xml:space="preserve"> evidován nedoplatek“ nahrazují</w:t>
      </w:r>
      <w:r w:rsidRPr="003E74AB">
        <w:t xml:space="preserve"> slovy „evidovány nedoplatky u orgánů Finanční správy České republiky ani orgánů Celní</w:t>
      </w:r>
      <w:r>
        <w:t xml:space="preserve"> správy České republiky“.</w:t>
      </w:r>
    </w:p>
    <w:p w:rsidR="00DC7DE9" w:rsidRDefault="00DC7DE9" w:rsidP="00177317">
      <w:pPr>
        <w:pStyle w:val="Novelizanbod"/>
      </w:pPr>
      <w:r>
        <w:t>V § 16 odst. 1 se na konci písmene c) čárka nahrazuje tečkou a písmeno d) se zrušuje.</w:t>
      </w:r>
    </w:p>
    <w:p w:rsidR="00DC7DE9" w:rsidRPr="00C24CD8" w:rsidRDefault="00DC7DE9" w:rsidP="00C5157E">
      <w:pPr>
        <w:pStyle w:val="Textlnku"/>
      </w:pPr>
      <w:r>
        <w:t>Poznámky pod čarou č. 28 a 29 se zrušují.</w:t>
      </w:r>
    </w:p>
    <w:p w:rsidR="00DC7DE9" w:rsidRPr="000F79DF" w:rsidRDefault="00DC7DE9" w:rsidP="00150600">
      <w:pPr>
        <w:pStyle w:val="ST"/>
      </w:pPr>
      <w:bookmarkStart w:id="294" w:name="_Toc356384937"/>
      <w:r w:rsidRPr="000F79DF">
        <w:t xml:space="preserve">ČÁST </w:t>
      </w:r>
      <w:bookmarkEnd w:id="292"/>
      <w:r>
        <w:t xml:space="preserve">OSMDESÁTÁ </w:t>
      </w:r>
      <w:bookmarkEnd w:id="294"/>
      <w:r>
        <w:t>DRUHÁ</w:t>
      </w:r>
    </w:p>
    <w:p w:rsidR="00DC7DE9" w:rsidRPr="000F79DF" w:rsidRDefault="00DC7DE9" w:rsidP="00467208">
      <w:pPr>
        <w:pStyle w:val="NADPISSTI"/>
      </w:pPr>
      <w:bookmarkStart w:id="295" w:name="_Toc340738473"/>
      <w:bookmarkStart w:id="296" w:name="_Toc356384938"/>
      <w:r w:rsidRPr="000F79DF">
        <w:t>Změna zákona o státním občanství České republiky</w:t>
      </w:r>
      <w:bookmarkEnd w:id="295"/>
      <w:bookmarkEnd w:id="296"/>
    </w:p>
    <w:p w:rsidR="00DC7DE9" w:rsidRPr="000F79DF" w:rsidRDefault="00DC7DE9" w:rsidP="005859F8">
      <w:pPr>
        <w:pStyle w:val="lnek"/>
      </w:pPr>
      <w:r w:rsidRPr="000F79DF">
        <w:t xml:space="preserve">Čl. </w:t>
      </w:r>
      <w:r>
        <w:t>XCIII</w:t>
      </w:r>
    </w:p>
    <w:p w:rsidR="00DC7DE9" w:rsidRPr="000F79DF" w:rsidRDefault="00DC7DE9" w:rsidP="00421F0B">
      <w:pPr>
        <w:pStyle w:val="Textlnku"/>
      </w:pPr>
      <w:r w:rsidRPr="000F79DF">
        <w:t>Zákon č. …/2013</w:t>
      </w:r>
      <w:r>
        <w:t> Sb.</w:t>
      </w:r>
      <w:r w:rsidRPr="000F79DF">
        <w:t>, o státním občanství České republiky a o změně některých zákonů (zákon o státním občanství České republiky), se mění takto:</w:t>
      </w:r>
    </w:p>
    <w:p w:rsidR="00DC7DE9" w:rsidRPr="000F79DF" w:rsidRDefault="00DC7DE9" w:rsidP="00AD3E08">
      <w:pPr>
        <w:pStyle w:val="Novelizanbod"/>
        <w:numPr>
          <w:ilvl w:val="0"/>
          <w:numId w:val="184"/>
        </w:numPr>
      </w:pPr>
      <w:r w:rsidRPr="000F79DF">
        <w:t xml:space="preserve">V </w:t>
      </w:r>
      <w:r>
        <w:t>§ </w:t>
      </w:r>
      <w:r w:rsidRPr="000F79DF">
        <w:t>14 odst. 6 se slova „důchodové pojištění, zaměstnanost, daně, cla, odvody a poplatky“ nahrazují slovy „daně, poplatky a jiná obdobná peněžitá plnění“.</w:t>
      </w:r>
    </w:p>
    <w:p w:rsidR="00DC7DE9" w:rsidRPr="000F79DF" w:rsidRDefault="00DC7DE9" w:rsidP="00421F0B">
      <w:pPr>
        <w:pStyle w:val="Novelizanbod"/>
      </w:pPr>
      <w:r w:rsidRPr="000F79DF">
        <w:t xml:space="preserve">V </w:t>
      </w:r>
      <w:r>
        <w:t>§ </w:t>
      </w:r>
      <w:r w:rsidRPr="000F79DF">
        <w:t>20 odst. 1 písm. b) se slova „v evidenci daní u orgánů Finanční správy České republiky ani orgánů Celní správy České republiky evidován nedoplatek“ nahrazují slovy „evidovány nedoplatky u orgánů Finanční správy České republiky ani orgánů Celní správy České republiky“.</w:t>
      </w:r>
    </w:p>
    <w:p w:rsidR="00DC7DE9" w:rsidRPr="000F79DF" w:rsidRDefault="00DC7DE9" w:rsidP="00150600">
      <w:pPr>
        <w:pStyle w:val="ST"/>
      </w:pPr>
      <w:bookmarkStart w:id="297" w:name="_Toc356384939"/>
      <w:bookmarkStart w:id="298" w:name="_Toc340738480"/>
      <w:r w:rsidRPr="000F79DF">
        <w:t xml:space="preserve">ČÁST </w:t>
      </w:r>
      <w:r>
        <w:t xml:space="preserve">OSMDESÁTÁ </w:t>
      </w:r>
      <w:bookmarkEnd w:id="297"/>
      <w:r>
        <w:t>TŘETÍ</w:t>
      </w:r>
    </w:p>
    <w:p w:rsidR="00DC7DE9" w:rsidRPr="000F79DF" w:rsidRDefault="00DC7DE9" w:rsidP="00467208">
      <w:pPr>
        <w:pStyle w:val="NADPISSTI"/>
      </w:pPr>
      <w:bookmarkStart w:id="299" w:name="_Toc356384940"/>
      <w:r w:rsidRPr="000F79DF">
        <w:t xml:space="preserve">Změna zákona o </w:t>
      </w:r>
      <w:r>
        <w:t>statusu veřejné prospěšnosti</w:t>
      </w:r>
      <w:bookmarkEnd w:id="299"/>
    </w:p>
    <w:p w:rsidR="00DC7DE9" w:rsidRPr="000F79DF" w:rsidRDefault="00DC7DE9" w:rsidP="005859F8">
      <w:pPr>
        <w:pStyle w:val="lnek"/>
      </w:pPr>
      <w:r w:rsidRPr="000F79DF">
        <w:t xml:space="preserve">Čl. </w:t>
      </w:r>
      <w:r>
        <w:t>XCIV</w:t>
      </w:r>
    </w:p>
    <w:p w:rsidR="00DC7DE9" w:rsidRDefault="00DC7DE9" w:rsidP="00421F0B">
      <w:pPr>
        <w:pStyle w:val="Textlnku"/>
      </w:pPr>
      <w:r>
        <w:t>V § 2 odst. 1 písm. e) zákona č. </w:t>
      </w:r>
      <w:r w:rsidRPr="000F79DF">
        <w:t>…/2013</w:t>
      </w:r>
      <w:r>
        <w:t> Sb.</w:t>
      </w:r>
      <w:r w:rsidRPr="000F79DF">
        <w:t>,</w:t>
      </w:r>
      <w:r w:rsidRPr="004F50A8">
        <w:t xml:space="preserve"> </w:t>
      </w:r>
      <w:r>
        <w:t xml:space="preserve">o </w:t>
      </w:r>
      <w:r w:rsidRPr="004F50A8">
        <w:t>statusu veřejné prospěšnosti</w:t>
      </w:r>
      <w:r>
        <w:t>, se slova „nedoplatek na pojistném a na penále na všeobecné zdravotní pojištění, sociální zabezpečení a příspěvku na státní politiku zaměstnanosti,“ zrušují.</w:t>
      </w:r>
    </w:p>
    <w:p w:rsidR="00DC7DE9" w:rsidRPr="000F79DF" w:rsidRDefault="00DC7DE9" w:rsidP="00150600">
      <w:pPr>
        <w:pStyle w:val="ST"/>
      </w:pPr>
      <w:bookmarkStart w:id="300" w:name="_Toc356384941"/>
      <w:r w:rsidRPr="000F79DF">
        <w:t xml:space="preserve">ČÁST </w:t>
      </w:r>
      <w:r>
        <w:t xml:space="preserve">OSMDESÁTÁ </w:t>
      </w:r>
      <w:bookmarkEnd w:id="300"/>
      <w:r>
        <w:t xml:space="preserve">ČTVRTÁ </w:t>
      </w:r>
    </w:p>
    <w:p w:rsidR="00DC7DE9" w:rsidRPr="000F79DF" w:rsidRDefault="00DC7DE9" w:rsidP="00467208">
      <w:pPr>
        <w:pStyle w:val="NADPISSTI"/>
      </w:pPr>
      <w:bookmarkStart w:id="301" w:name="_Toc356384942"/>
      <w:r w:rsidRPr="000F79DF">
        <w:t>Změna zákona o organizaci a provádění sociálního zabezpečení</w:t>
      </w:r>
      <w:bookmarkEnd w:id="301"/>
    </w:p>
    <w:p w:rsidR="00DC7DE9" w:rsidRPr="000F79DF" w:rsidRDefault="00DC7DE9" w:rsidP="005859F8">
      <w:pPr>
        <w:pStyle w:val="lnek"/>
      </w:pPr>
      <w:r w:rsidRPr="000F79DF">
        <w:t xml:space="preserve">Čl. </w:t>
      </w:r>
      <w:r>
        <w:t>XCV</w:t>
      </w:r>
    </w:p>
    <w:p w:rsidR="00DC7DE9" w:rsidRDefault="00DC7DE9" w:rsidP="00213BEA">
      <w:pPr>
        <w:pStyle w:val="Textlnku"/>
      </w:pPr>
      <w:r>
        <w:t>Zákon č.</w:t>
      </w:r>
      <w:r w:rsidRPr="00CE3BE0">
        <w:t xml:space="preserve"> </w:t>
      </w:r>
      <w:r>
        <w:t>582/1991 Sb.</w:t>
      </w:r>
      <w:r w:rsidRPr="00A77F51">
        <w:t>, o</w:t>
      </w:r>
      <w:r w:rsidRPr="00CE3BE0">
        <w:t xml:space="preserve"> organizaci a provádění sociálního zabezpečení</w:t>
      </w:r>
      <w:r>
        <w:t xml:space="preserve">, </w:t>
      </w:r>
      <w:r w:rsidRPr="00CE3BE0">
        <w:t xml:space="preserve">ve znění </w:t>
      </w:r>
      <w:r>
        <w:t>zákona č. </w:t>
      </w:r>
      <w:r w:rsidRPr="00CE3BE0">
        <w:t>590/1992</w:t>
      </w:r>
      <w:r>
        <w:t> Sb.</w:t>
      </w:r>
      <w:r w:rsidRPr="00CE3BE0">
        <w:t xml:space="preserve">, </w:t>
      </w:r>
      <w:r>
        <w:t>zákona č. </w:t>
      </w:r>
      <w:r w:rsidRPr="00CE3BE0">
        <w:t>37/1993</w:t>
      </w:r>
      <w:r>
        <w:t> Sb.</w:t>
      </w:r>
      <w:r w:rsidRPr="00CE3BE0">
        <w:t xml:space="preserve">, </w:t>
      </w:r>
      <w:r>
        <w:t>zákona č. </w:t>
      </w:r>
      <w:r w:rsidRPr="00CE3BE0">
        <w:t>160/1993</w:t>
      </w:r>
      <w:r>
        <w:t> Sb.</w:t>
      </w:r>
      <w:r w:rsidRPr="00CE3BE0">
        <w:t xml:space="preserve">, </w:t>
      </w:r>
      <w:r>
        <w:t>zákona č. </w:t>
      </w:r>
      <w:r w:rsidRPr="00CE3BE0">
        <w:t>307/1993</w:t>
      </w:r>
      <w:r>
        <w:t> Sb.</w:t>
      </w:r>
      <w:r w:rsidRPr="00CE3BE0">
        <w:t xml:space="preserve">, </w:t>
      </w:r>
      <w:r>
        <w:t>zákona č. </w:t>
      </w:r>
      <w:r w:rsidRPr="00CE3BE0">
        <w:t>241/1994</w:t>
      </w:r>
      <w:r>
        <w:t> Sb.</w:t>
      </w:r>
      <w:r w:rsidRPr="00CE3BE0">
        <w:t xml:space="preserve">, </w:t>
      </w:r>
      <w:r>
        <w:t>zákona č. </w:t>
      </w:r>
      <w:r w:rsidRPr="00CE3BE0">
        <w:t>118/1995</w:t>
      </w:r>
      <w:r>
        <w:t> Sb.</w:t>
      </w:r>
      <w:r w:rsidRPr="00CE3BE0">
        <w:t xml:space="preserve">, </w:t>
      </w:r>
      <w:r>
        <w:t>zákona č. </w:t>
      </w:r>
      <w:r w:rsidRPr="00CE3BE0">
        <w:t>160/1995</w:t>
      </w:r>
      <w:r>
        <w:t> Sb.</w:t>
      </w:r>
      <w:r w:rsidRPr="00CE3BE0">
        <w:t xml:space="preserve">, </w:t>
      </w:r>
      <w:r>
        <w:t>zákona č. </w:t>
      </w:r>
      <w:r w:rsidRPr="00CE3BE0">
        <w:t>134/1997</w:t>
      </w:r>
      <w:r>
        <w:t> Sb.</w:t>
      </w:r>
      <w:r w:rsidRPr="00CE3BE0">
        <w:t xml:space="preserve">, </w:t>
      </w:r>
      <w:r>
        <w:t>zákona č. </w:t>
      </w:r>
      <w:r w:rsidRPr="00CE3BE0">
        <w:t>306/1997</w:t>
      </w:r>
      <w:r>
        <w:t> Sb.</w:t>
      </w:r>
      <w:r w:rsidRPr="00CE3BE0">
        <w:t xml:space="preserve">, </w:t>
      </w:r>
      <w:r>
        <w:t>zákona č. </w:t>
      </w:r>
      <w:r w:rsidRPr="00CE3BE0">
        <w:t>93/1998</w:t>
      </w:r>
      <w:r>
        <w:t> Sb.</w:t>
      </w:r>
      <w:r w:rsidRPr="00CE3BE0">
        <w:t xml:space="preserve">, </w:t>
      </w:r>
      <w:r>
        <w:t>zákona č. </w:t>
      </w:r>
      <w:r w:rsidRPr="00CE3BE0">
        <w:t>225/1999</w:t>
      </w:r>
      <w:r>
        <w:t> Sb.</w:t>
      </w:r>
      <w:r w:rsidRPr="00CE3BE0">
        <w:t xml:space="preserve">, </w:t>
      </w:r>
      <w:r>
        <w:t>zákona č. </w:t>
      </w:r>
      <w:r w:rsidRPr="00CE3BE0">
        <w:t>356/1999</w:t>
      </w:r>
      <w:r>
        <w:t> Sb.</w:t>
      </w:r>
      <w:r w:rsidRPr="00CE3BE0">
        <w:t xml:space="preserve">, </w:t>
      </w:r>
      <w:r>
        <w:t>zákona č. </w:t>
      </w:r>
      <w:r w:rsidRPr="00CE3BE0">
        <w:t>360/1999</w:t>
      </w:r>
      <w:r>
        <w:t> Sb.</w:t>
      </w:r>
      <w:r w:rsidRPr="00CE3BE0">
        <w:t xml:space="preserve">, </w:t>
      </w:r>
      <w:r>
        <w:t>zákona č. </w:t>
      </w:r>
      <w:r w:rsidRPr="00CE3BE0">
        <w:t>18/2000</w:t>
      </w:r>
      <w:r>
        <w:t> Sb.</w:t>
      </w:r>
      <w:r w:rsidRPr="00CE3BE0">
        <w:t xml:space="preserve">, </w:t>
      </w:r>
      <w:r>
        <w:t>zákona č. </w:t>
      </w:r>
      <w:r w:rsidRPr="00CE3BE0">
        <w:t>29/2000</w:t>
      </w:r>
      <w:r>
        <w:t> Sb.</w:t>
      </w:r>
      <w:r w:rsidRPr="00CE3BE0">
        <w:t xml:space="preserve">, </w:t>
      </w:r>
      <w:r>
        <w:t>zákona č. </w:t>
      </w:r>
      <w:r w:rsidRPr="00CE3BE0">
        <w:t>132/2000</w:t>
      </w:r>
      <w:r>
        <w:t> Sb.</w:t>
      </w:r>
      <w:r w:rsidRPr="00CE3BE0">
        <w:t xml:space="preserve">, </w:t>
      </w:r>
      <w:r>
        <w:t>zákona č. </w:t>
      </w:r>
      <w:r w:rsidRPr="00CE3BE0">
        <w:t>133/2000</w:t>
      </w:r>
      <w:r>
        <w:t> Sb.</w:t>
      </w:r>
      <w:r w:rsidRPr="00CE3BE0">
        <w:t xml:space="preserve">, </w:t>
      </w:r>
      <w:r>
        <w:t>zákona č. </w:t>
      </w:r>
      <w:r w:rsidRPr="00CE3BE0">
        <w:t>155/2000</w:t>
      </w:r>
      <w:r>
        <w:t> Sb.</w:t>
      </w:r>
      <w:r w:rsidRPr="00CE3BE0">
        <w:t xml:space="preserve">, </w:t>
      </w:r>
      <w:r>
        <w:t>zákona č. </w:t>
      </w:r>
      <w:r w:rsidRPr="00CE3BE0">
        <w:t>159/2000</w:t>
      </w:r>
      <w:r>
        <w:t> Sb.</w:t>
      </w:r>
      <w:r w:rsidRPr="00CE3BE0">
        <w:t xml:space="preserve">, </w:t>
      </w:r>
      <w:r>
        <w:t>zákona č. </w:t>
      </w:r>
      <w:r w:rsidRPr="00CE3BE0">
        <w:t>220/2000</w:t>
      </w:r>
      <w:r>
        <w:t> Sb.</w:t>
      </w:r>
      <w:r w:rsidRPr="00CE3BE0">
        <w:t xml:space="preserve">, </w:t>
      </w:r>
      <w:r>
        <w:t>zákona č. </w:t>
      </w:r>
      <w:r w:rsidRPr="00CE3BE0">
        <w:t>238/2000</w:t>
      </w:r>
      <w:r>
        <w:t> Sb.</w:t>
      </w:r>
      <w:r w:rsidRPr="00CE3BE0">
        <w:t xml:space="preserve">, </w:t>
      </w:r>
      <w:r>
        <w:t>zákona č. </w:t>
      </w:r>
      <w:r w:rsidRPr="00CE3BE0">
        <w:t>258/2000</w:t>
      </w:r>
      <w:r>
        <w:t> Sb.</w:t>
      </w:r>
      <w:r w:rsidRPr="00CE3BE0">
        <w:t xml:space="preserve">, </w:t>
      </w:r>
      <w:r>
        <w:t>zákona č. </w:t>
      </w:r>
      <w:r w:rsidRPr="00CE3BE0">
        <w:t>411/2000</w:t>
      </w:r>
      <w:r>
        <w:t> Sb.</w:t>
      </w:r>
      <w:r w:rsidRPr="00CE3BE0">
        <w:t xml:space="preserve">, </w:t>
      </w:r>
      <w:r>
        <w:t>zákona č. </w:t>
      </w:r>
      <w:r w:rsidRPr="00CE3BE0">
        <w:t>116/2001</w:t>
      </w:r>
      <w:r>
        <w:t> Sb.</w:t>
      </w:r>
      <w:r w:rsidRPr="00CE3BE0">
        <w:t xml:space="preserve">, </w:t>
      </w:r>
      <w:r>
        <w:t>zákona č. </w:t>
      </w:r>
      <w:r w:rsidRPr="00CE3BE0">
        <w:t>353/2001</w:t>
      </w:r>
      <w:r>
        <w:t> Sb.</w:t>
      </w:r>
      <w:r w:rsidRPr="00CE3BE0">
        <w:t xml:space="preserve">, </w:t>
      </w:r>
      <w:r>
        <w:t>zákona č. </w:t>
      </w:r>
      <w:r w:rsidRPr="00CE3BE0">
        <w:t>151/2002</w:t>
      </w:r>
      <w:r>
        <w:t> Sb.</w:t>
      </w:r>
      <w:r w:rsidRPr="00CE3BE0">
        <w:t xml:space="preserve">, </w:t>
      </w:r>
      <w:r>
        <w:t>zákona č. </w:t>
      </w:r>
      <w:r w:rsidRPr="00CE3BE0">
        <w:t>263/2002</w:t>
      </w:r>
      <w:r>
        <w:t> Sb.</w:t>
      </w:r>
      <w:r w:rsidRPr="00CE3BE0">
        <w:t xml:space="preserve">, </w:t>
      </w:r>
      <w:r>
        <w:t>zákona č. </w:t>
      </w:r>
      <w:r w:rsidRPr="00CE3BE0">
        <w:t>265/2002</w:t>
      </w:r>
      <w:r>
        <w:t> Sb.</w:t>
      </w:r>
      <w:r w:rsidRPr="00CE3BE0">
        <w:t xml:space="preserve">, </w:t>
      </w:r>
      <w:r>
        <w:t>zákona č. </w:t>
      </w:r>
      <w:r w:rsidRPr="00CE3BE0">
        <w:t>309/2002</w:t>
      </w:r>
      <w:r>
        <w:t> Sb.</w:t>
      </w:r>
      <w:r w:rsidRPr="00CE3BE0">
        <w:t xml:space="preserve">, </w:t>
      </w:r>
      <w:r>
        <w:t>zákona č. </w:t>
      </w:r>
      <w:r w:rsidRPr="00CE3BE0">
        <w:t>320/2002</w:t>
      </w:r>
      <w:r>
        <w:t> Sb.</w:t>
      </w:r>
      <w:r w:rsidRPr="00CE3BE0">
        <w:t xml:space="preserve">, </w:t>
      </w:r>
      <w:r>
        <w:t>zákona č. </w:t>
      </w:r>
      <w:r w:rsidRPr="00CE3BE0">
        <w:t>518/2002</w:t>
      </w:r>
      <w:r>
        <w:t> Sb.</w:t>
      </w:r>
      <w:r w:rsidRPr="00CE3BE0">
        <w:t xml:space="preserve">, </w:t>
      </w:r>
      <w:r>
        <w:t>zákona č. </w:t>
      </w:r>
      <w:r w:rsidRPr="00CE3BE0">
        <w:t>362/2003</w:t>
      </w:r>
      <w:r>
        <w:t> Sb.</w:t>
      </w:r>
      <w:r w:rsidRPr="00CE3BE0">
        <w:t xml:space="preserve">, </w:t>
      </w:r>
      <w:r>
        <w:t>zákona č. </w:t>
      </w:r>
      <w:r w:rsidRPr="00CE3BE0">
        <w:t>424/2003</w:t>
      </w:r>
      <w:r>
        <w:t> Sb.</w:t>
      </w:r>
      <w:r w:rsidRPr="00CE3BE0">
        <w:t xml:space="preserve">, </w:t>
      </w:r>
      <w:r>
        <w:t>zákona č. </w:t>
      </w:r>
      <w:r w:rsidRPr="00CE3BE0">
        <w:t>425/2003</w:t>
      </w:r>
      <w:r>
        <w:t> Sb.</w:t>
      </w:r>
      <w:r w:rsidRPr="00CE3BE0">
        <w:t xml:space="preserve">, </w:t>
      </w:r>
      <w:r>
        <w:t>zákona č. </w:t>
      </w:r>
      <w:r w:rsidRPr="00CE3BE0">
        <w:t>453/2003</w:t>
      </w:r>
      <w:r>
        <w:t> Sb.</w:t>
      </w:r>
      <w:r w:rsidRPr="00CE3BE0">
        <w:t xml:space="preserve">, </w:t>
      </w:r>
      <w:r>
        <w:t>zákona č. </w:t>
      </w:r>
      <w:r w:rsidRPr="00CE3BE0">
        <w:t>53/2004</w:t>
      </w:r>
      <w:r>
        <w:t> Sb.</w:t>
      </w:r>
      <w:r w:rsidRPr="00CE3BE0">
        <w:t xml:space="preserve">, </w:t>
      </w:r>
      <w:r>
        <w:t>zákona č. </w:t>
      </w:r>
      <w:r w:rsidRPr="00CE3BE0">
        <w:t>167/2004</w:t>
      </w:r>
      <w:r>
        <w:t> Sb.</w:t>
      </w:r>
      <w:r w:rsidRPr="00CE3BE0">
        <w:t xml:space="preserve">, </w:t>
      </w:r>
      <w:r>
        <w:t>zákona č. </w:t>
      </w:r>
      <w:r w:rsidRPr="00CE3BE0">
        <w:t>281/2004</w:t>
      </w:r>
      <w:r>
        <w:t> Sb.</w:t>
      </w:r>
      <w:r w:rsidRPr="00CE3BE0">
        <w:t xml:space="preserve">, </w:t>
      </w:r>
      <w:r>
        <w:t>zákona č. </w:t>
      </w:r>
      <w:r w:rsidRPr="00CE3BE0">
        <w:t>359/2004</w:t>
      </w:r>
      <w:r>
        <w:t> Sb.</w:t>
      </w:r>
      <w:r w:rsidRPr="00CE3BE0">
        <w:t xml:space="preserve">, </w:t>
      </w:r>
      <w:r>
        <w:t>zákona č. </w:t>
      </w:r>
      <w:r w:rsidRPr="00CE3BE0">
        <w:t>436/2004</w:t>
      </w:r>
      <w:r>
        <w:t> Sb.</w:t>
      </w:r>
      <w:r w:rsidRPr="00CE3BE0">
        <w:t xml:space="preserve">, </w:t>
      </w:r>
      <w:r>
        <w:t>zákona č. </w:t>
      </w:r>
      <w:r w:rsidRPr="00CE3BE0">
        <w:t>501/2004</w:t>
      </w:r>
      <w:r>
        <w:t> Sb.</w:t>
      </w:r>
      <w:r w:rsidRPr="00CE3BE0">
        <w:t xml:space="preserve">, </w:t>
      </w:r>
      <w:r>
        <w:t>zákona č. </w:t>
      </w:r>
      <w:r w:rsidRPr="00CE3BE0">
        <w:t>168/2005</w:t>
      </w:r>
      <w:r>
        <w:t> Sb.</w:t>
      </w:r>
      <w:r w:rsidRPr="00CE3BE0">
        <w:t xml:space="preserve">, </w:t>
      </w:r>
      <w:r>
        <w:t>zákona č. </w:t>
      </w:r>
      <w:r w:rsidRPr="00CE3BE0">
        <w:t>361/2005</w:t>
      </w:r>
      <w:r>
        <w:t> Sb.</w:t>
      </w:r>
      <w:r w:rsidRPr="00CE3BE0">
        <w:t xml:space="preserve">, </w:t>
      </w:r>
      <w:r>
        <w:t>zákona č. </w:t>
      </w:r>
      <w:r w:rsidRPr="00CE3BE0">
        <w:t>381/2005</w:t>
      </w:r>
      <w:r>
        <w:t> Sb.</w:t>
      </w:r>
      <w:r w:rsidRPr="00CE3BE0">
        <w:t xml:space="preserve">, </w:t>
      </w:r>
      <w:r>
        <w:t>zákona č. </w:t>
      </w:r>
      <w:r w:rsidRPr="00CE3BE0">
        <w:t>413/2005</w:t>
      </w:r>
      <w:r>
        <w:t> Sb.</w:t>
      </w:r>
      <w:r w:rsidRPr="00CE3BE0">
        <w:t xml:space="preserve">, </w:t>
      </w:r>
      <w:r>
        <w:t>zákona č. </w:t>
      </w:r>
      <w:r w:rsidRPr="00CE3BE0">
        <w:t>24/2006</w:t>
      </w:r>
      <w:r>
        <w:t> Sb.</w:t>
      </w:r>
      <w:r w:rsidRPr="00CE3BE0">
        <w:t xml:space="preserve">, </w:t>
      </w:r>
      <w:r>
        <w:t>zákona č. </w:t>
      </w:r>
      <w:r w:rsidRPr="00CE3BE0">
        <w:t>70/2006</w:t>
      </w:r>
      <w:r>
        <w:t> Sb.</w:t>
      </w:r>
      <w:r w:rsidRPr="00CE3BE0">
        <w:t xml:space="preserve">, </w:t>
      </w:r>
      <w:r>
        <w:t>zákona č. </w:t>
      </w:r>
      <w:r w:rsidRPr="00CE3BE0">
        <w:t>81/2006</w:t>
      </w:r>
      <w:r>
        <w:t> Sb.</w:t>
      </w:r>
      <w:r w:rsidRPr="00CE3BE0">
        <w:t xml:space="preserve">, </w:t>
      </w:r>
      <w:r>
        <w:t>zákona č. </w:t>
      </w:r>
      <w:r w:rsidRPr="00CE3BE0">
        <w:t>109/2006</w:t>
      </w:r>
      <w:r>
        <w:t> Sb.</w:t>
      </w:r>
      <w:r w:rsidRPr="00CE3BE0">
        <w:t xml:space="preserve">, </w:t>
      </w:r>
      <w:r>
        <w:t>zákona č. </w:t>
      </w:r>
      <w:r w:rsidRPr="00CE3BE0">
        <w:t>112/2006</w:t>
      </w:r>
      <w:r>
        <w:t> Sb.</w:t>
      </w:r>
      <w:r w:rsidRPr="00CE3BE0">
        <w:t xml:space="preserve">, </w:t>
      </w:r>
      <w:r>
        <w:t>zákona č. </w:t>
      </w:r>
      <w:r w:rsidRPr="00CE3BE0">
        <w:t>161/2006</w:t>
      </w:r>
      <w:r>
        <w:t> Sb.</w:t>
      </w:r>
      <w:r w:rsidRPr="00CE3BE0">
        <w:t xml:space="preserve">, </w:t>
      </w:r>
      <w:r>
        <w:t>zákona č. </w:t>
      </w:r>
      <w:r w:rsidRPr="00CE3BE0">
        <w:t>189/2006</w:t>
      </w:r>
      <w:r>
        <w:t> Sb.</w:t>
      </w:r>
      <w:r w:rsidRPr="00CE3BE0">
        <w:t xml:space="preserve">, </w:t>
      </w:r>
      <w:r>
        <w:t>zákona č. </w:t>
      </w:r>
      <w:r w:rsidRPr="00CE3BE0">
        <w:t>214/2006</w:t>
      </w:r>
      <w:r>
        <w:t> Sb.</w:t>
      </w:r>
      <w:r w:rsidRPr="00CE3BE0">
        <w:t xml:space="preserve">, </w:t>
      </w:r>
      <w:r>
        <w:t>zákona č. </w:t>
      </w:r>
      <w:r w:rsidRPr="00CE3BE0">
        <w:t>267/2006</w:t>
      </w:r>
      <w:r>
        <w:t> Sb.</w:t>
      </w:r>
      <w:r w:rsidRPr="00CE3BE0">
        <w:t xml:space="preserve">, </w:t>
      </w:r>
      <w:r>
        <w:t>zákona č. </w:t>
      </w:r>
      <w:r w:rsidRPr="00CE3BE0">
        <w:t>342/2006</w:t>
      </w:r>
      <w:r>
        <w:t> Sb.</w:t>
      </w:r>
      <w:r w:rsidRPr="00CE3BE0">
        <w:t>, nálezu Ústavního soudu vyhlášeného pod č.</w:t>
      </w:r>
      <w:r>
        <w:t> </w:t>
      </w:r>
      <w:r w:rsidRPr="00CE3BE0">
        <w:t>405/2006</w:t>
      </w:r>
      <w:r>
        <w:t> Sb.</w:t>
      </w:r>
      <w:r w:rsidRPr="00CE3BE0">
        <w:t xml:space="preserve">, </w:t>
      </w:r>
      <w:r>
        <w:t>zákona č. </w:t>
      </w:r>
      <w:r w:rsidRPr="00CE3BE0">
        <w:t>585/2006</w:t>
      </w:r>
      <w:r>
        <w:t> Sb.</w:t>
      </w:r>
      <w:r w:rsidRPr="00CE3BE0">
        <w:t xml:space="preserve">, </w:t>
      </w:r>
      <w:r>
        <w:t>zákona č. </w:t>
      </w:r>
      <w:r w:rsidRPr="00CE3BE0">
        <w:t>152/2007</w:t>
      </w:r>
      <w:r>
        <w:t> Sb.</w:t>
      </w:r>
      <w:r w:rsidRPr="00CE3BE0">
        <w:t xml:space="preserve">, </w:t>
      </w:r>
      <w:r>
        <w:t>zákona č. </w:t>
      </w:r>
      <w:r w:rsidRPr="00CE3BE0">
        <w:t>181/2007</w:t>
      </w:r>
      <w:r>
        <w:t> Sb.</w:t>
      </w:r>
      <w:r w:rsidRPr="00CE3BE0">
        <w:t xml:space="preserve">, </w:t>
      </w:r>
      <w:r>
        <w:t>zákona č. </w:t>
      </w:r>
      <w:r w:rsidRPr="00CE3BE0">
        <w:t>261/2007</w:t>
      </w:r>
      <w:r>
        <w:t> Sb.</w:t>
      </w:r>
      <w:r w:rsidRPr="00CE3BE0">
        <w:t xml:space="preserve">, </w:t>
      </w:r>
      <w:r>
        <w:t>zákona č. </w:t>
      </w:r>
      <w:r w:rsidRPr="00CE3BE0">
        <w:t>270/2007</w:t>
      </w:r>
      <w:r>
        <w:t> Sb.</w:t>
      </w:r>
      <w:r w:rsidRPr="00CE3BE0">
        <w:t xml:space="preserve">, </w:t>
      </w:r>
      <w:r>
        <w:t>zákona č. </w:t>
      </w:r>
      <w:r w:rsidRPr="00CE3BE0">
        <w:t>296/2007</w:t>
      </w:r>
      <w:r>
        <w:t> Sb.</w:t>
      </w:r>
      <w:r w:rsidRPr="00CE3BE0">
        <w:t xml:space="preserve">, </w:t>
      </w:r>
      <w:r>
        <w:t>zákona č. </w:t>
      </w:r>
      <w:r w:rsidRPr="00CE3BE0">
        <w:t>305/2008</w:t>
      </w:r>
      <w:r>
        <w:t> Sb.</w:t>
      </w:r>
      <w:r w:rsidRPr="00CE3BE0">
        <w:t xml:space="preserve">, </w:t>
      </w:r>
      <w:r>
        <w:t>zákona č. </w:t>
      </w:r>
      <w:r w:rsidRPr="00CE3BE0">
        <w:t>306/2008</w:t>
      </w:r>
      <w:r>
        <w:t> Sb.</w:t>
      </w:r>
      <w:r w:rsidRPr="00CE3BE0">
        <w:t xml:space="preserve">, </w:t>
      </w:r>
      <w:r>
        <w:t>zákona č. </w:t>
      </w:r>
      <w:r w:rsidRPr="00CE3BE0">
        <w:t>382/2008</w:t>
      </w:r>
      <w:r>
        <w:t> Sb.</w:t>
      </w:r>
      <w:r w:rsidRPr="00CE3BE0">
        <w:t xml:space="preserve">, </w:t>
      </w:r>
      <w:r>
        <w:t>zákona č. </w:t>
      </w:r>
      <w:r w:rsidRPr="00CE3BE0">
        <w:t>479/2008</w:t>
      </w:r>
      <w:r>
        <w:t> Sb.</w:t>
      </w:r>
      <w:r w:rsidRPr="00CE3BE0">
        <w:t xml:space="preserve">, </w:t>
      </w:r>
      <w:r>
        <w:t>zákona č. </w:t>
      </w:r>
      <w:r w:rsidRPr="00CE3BE0">
        <w:t>41/2009</w:t>
      </w:r>
      <w:r>
        <w:t> Sb.</w:t>
      </w:r>
      <w:r w:rsidRPr="00CE3BE0">
        <w:t xml:space="preserve">, </w:t>
      </w:r>
      <w:r>
        <w:t>zákona č. </w:t>
      </w:r>
      <w:r w:rsidRPr="00CE3BE0">
        <w:t>158/2009</w:t>
      </w:r>
      <w:r>
        <w:t> Sb.</w:t>
      </w:r>
      <w:r w:rsidRPr="00CE3BE0">
        <w:t xml:space="preserve">, </w:t>
      </w:r>
      <w:r>
        <w:t>zákona č. </w:t>
      </w:r>
      <w:r w:rsidRPr="00CE3BE0">
        <w:t>227/2009</w:t>
      </w:r>
      <w:r>
        <w:t> Sb.</w:t>
      </w:r>
      <w:r w:rsidRPr="00CE3BE0">
        <w:t xml:space="preserve">, </w:t>
      </w:r>
      <w:r>
        <w:t>zákona č. </w:t>
      </w:r>
      <w:r w:rsidRPr="00CE3BE0">
        <w:t>303/2009</w:t>
      </w:r>
      <w:r>
        <w:t> Sb.</w:t>
      </w:r>
      <w:r w:rsidRPr="00CE3BE0">
        <w:t xml:space="preserve">, </w:t>
      </w:r>
      <w:r>
        <w:t>zákona č. </w:t>
      </w:r>
      <w:r w:rsidRPr="00CE3BE0">
        <w:t>326/2009</w:t>
      </w:r>
      <w:r>
        <w:t> Sb.</w:t>
      </w:r>
      <w:r w:rsidRPr="00CE3BE0">
        <w:t xml:space="preserve">, </w:t>
      </w:r>
      <w:r>
        <w:t>zákona č. </w:t>
      </w:r>
      <w:r w:rsidRPr="00CE3BE0">
        <w:t>347/2010</w:t>
      </w:r>
      <w:r>
        <w:t> Sb.</w:t>
      </w:r>
      <w:r w:rsidRPr="00CE3BE0">
        <w:t xml:space="preserve">, </w:t>
      </w:r>
      <w:r>
        <w:t>zákona č. </w:t>
      </w:r>
      <w:r w:rsidRPr="00CE3BE0">
        <w:t>73/2011</w:t>
      </w:r>
      <w:r>
        <w:t> Sb.</w:t>
      </w:r>
      <w:r w:rsidRPr="00CE3BE0">
        <w:t>, nálezu Ústavního soudu</w:t>
      </w:r>
      <w:r>
        <w:t>,</w:t>
      </w:r>
      <w:r w:rsidRPr="00CE3BE0">
        <w:t xml:space="preserve"> vyhlášeného pod č. 177/2011</w:t>
      </w:r>
      <w:r>
        <w:t> Sb.</w:t>
      </w:r>
      <w:r w:rsidRPr="00CE3BE0">
        <w:t xml:space="preserve">, </w:t>
      </w:r>
      <w:r>
        <w:t>zákona č. </w:t>
      </w:r>
      <w:r w:rsidRPr="00CE3BE0">
        <w:t>180/2011</w:t>
      </w:r>
      <w:r>
        <w:t> Sb.</w:t>
      </w:r>
      <w:r w:rsidRPr="00CE3BE0">
        <w:t xml:space="preserve">, </w:t>
      </w:r>
      <w:r>
        <w:t>zákona č. </w:t>
      </w:r>
      <w:r w:rsidRPr="00CE3BE0">
        <w:t>220/2011</w:t>
      </w:r>
      <w:r>
        <w:t> Sb.</w:t>
      </w:r>
      <w:r w:rsidRPr="00CE3BE0">
        <w:t xml:space="preserve">, </w:t>
      </w:r>
      <w:r>
        <w:t>zákona č. </w:t>
      </w:r>
      <w:r w:rsidRPr="00CE3BE0">
        <w:t>263/2011</w:t>
      </w:r>
      <w:r>
        <w:t> Sb.</w:t>
      </w:r>
      <w:r w:rsidRPr="00CE3BE0">
        <w:t xml:space="preserve">, </w:t>
      </w:r>
      <w:r>
        <w:t>zákona č. </w:t>
      </w:r>
      <w:r w:rsidRPr="00CE3BE0">
        <w:t>329/2011</w:t>
      </w:r>
      <w:r>
        <w:t> Sb.</w:t>
      </w:r>
      <w:r w:rsidRPr="00CE3BE0">
        <w:t xml:space="preserve">, </w:t>
      </w:r>
      <w:r>
        <w:t>zákona č. </w:t>
      </w:r>
      <w:r w:rsidRPr="00CE3BE0">
        <w:t>341/2011</w:t>
      </w:r>
      <w:r>
        <w:t> Sb.</w:t>
      </w:r>
      <w:r w:rsidRPr="00CE3BE0">
        <w:t xml:space="preserve">, </w:t>
      </w:r>
      <w:r>
        <w:t>zákona č. </w:t>
      </w:r>
      <w:r w:rsidRPr="00CE3BE0">
        <w:t>348/2011</w:t>
      </w:r>
      <w:r>
        <w:t> Sb.</w:t>
      </w:r>
      <w:r w:rsidRPr="00CE3BE0">
        <w:t xml:space="preserve">, </w:t>
      </w:r>
      <w:r>
        <w:t>zákona č. </w:t>
      </w:r>
      <w:r w:rsidRPr="00CE3BE0">
        <w:t>364/2011</w:t>
      </w:r>
      <w:r>
        <w:t> Sb.</w:t>
      </w:r>
      <w:r w:rsidRPr="00CE3BE0">
        <w:t xml:space="preserve">, </w:t>
      </w:r>
      <w:r>
        <w:t>zákona č. </w:t>
      </w:r>
      <w:r w:rsidRPr="00CE3BE0">
        <w:t>365/2011</w:t>
      </w:r>
      <w:r>
        <w:t> Sb.</w:t>
      </w:r>
      <w:r w:rsidRPr="00CE3BE0">
        <w:t xml:space="preserve">, </w:t>
      </w:r>
      <w:r>
        <w:t>zákona č. </w:t>
      </w:r>
      <w:r w:rsidRPr="00CE3BE0">
        <w:t>366/2011</w:t>
      </w:r>
      <w:r>
        <w:t> Sb.</w:t>
      </w:r>
      <w:r w:rsidRPr="00CE3BE0">
        <w:t xml:space="preserve">, </w:t>
      </w:r>
      <w:r>
        <w:t>zákona č. </w:t>
      </w:r>
      <w:r w:rsidRPr="00CE3BE0">
        <w:t>367/2011</w:t>
      </w:r>
      <w:r>
        <w:t> Sb.</w:t>
      </w:r>
      <w:r w:rsidRPr="00CE3BE0">
        <w:t xml:space="preserve">, </w:t>
      </w:r>
      <w:r>
        <w:t>zákona č. </w:t>
      </w:r>
      <w:r w:rsidRPr="00CE3BE0">
        <w:t>375/2011</w:t>
      </w:r>
      <w:r>
        <w:t> Sb.</w:t>
      </w:r>
      <w:r w:rsidRPr="00CE3BE0">
        <w:t xml:space="preserve">, </w:t>
      </w:r>
      <w:r>
        <w:t>zákona č. </w:t>
      </w:r>
      <w:r w:rsidRPr="00CE3BE0">
        <w:t>428/2011</w:t>
      </w:r>
      <w:r>
        <w:t> Sb.</w:t>
      </w:r>
      <w:r w:rsidRPr="00CE3BE0">
        <w:t xml:space="preserve">, </w:t>
      </w:r>
      <w:r>
        <w:t>zákona č. </w:t>
      </w:r>
      <w:r w:rsidRPr="00CE3BE0">
        <w:t>458/2011</w:t>
      </w:r>
      <w:r>
        <w:t> Sb.</w:t>
      </w:r>
      <w:r w:rsidRPr="00CE3BE0">
        <w:t xml:space="preserve">, </w:t>
      </w:r>
      <w:r>
        <w:t>zákona č. </w:t>
      </w:r>
      <w:r w:rsidRPr="00CE3BE0">
        <w:t>470/2011</w:t>
      </w:r>
      <w:r>
        <w:t> Sb.</w:t>
      </w:r>
      <w:r w:rsidRPr="00CE3BE0">
        <w:t xml:space="preserve">, </w:t>
      </w:r>
      <w:r>
        <w:t>zákona č. </w:t>
      </w:r>
      <w:r w:rsidRPr="00CE3BE0">
        <w:t>167/2012</w:t>
      </w:r>
      <w:r>
        <w:t> Sb.</w:t>
      </w:r>
      <w:r w:rsidRPr="00CE3BE0">
        <w:t xml:space="preserve">, </w:t>
      </w:r>
      <w:r>
        <w:t>zákona č. </w:t>
      </w:r>
      <w:r w:rsidRPr="00CE3BE0">
        <w:t>399/2012</w:t>
      </w:r>
      <w:r>
        <w:t> Sb.</w:t>
      </w:r>
      <w:r w:rsidRPr="00CE3BE0">
        <w:t xml:space="preserve">, </w:t>
      </w:r>
      <w:r>
        <w:t>zákona č. </w:t>
      </w:r>
      <w:r w:rsidRPr="00CE3BE0">
        <w:t>401/2012</w:t>
      </w:r>
      <w:r>
        <w:t> Sb.</w:t>
      </w:r>
      <w:r w:rsidRPr="00CE3BE0">
        <w:t xml:space="preserve">, </w:t>
      </w:r>
      <w:r>
        <w:t>zákona č. </w:t>
      </w:r>
      <w:r w:rsidRPr="00CE3BE0">
        <w:t>403/2012</w:t>
      </w:r>
      <w:r>
        <w:t> Sb.,</w:t>
      </w:r>
      <w:r w:rsidRPr="00CE3BE0">
        <w:t xml:space="preserve"> </w:t>
      </w:r>
      <w:r>
        <w:t>zákona č. 48</w:t>
      </w:r>
      <w:r w:rsidRPr="00CE3BE0">
        <w:t>/2013</w:t>
      </w:r>
      <w:r>
        <w:t> Sb. a zákona č. …/2013 Sb.</w:t>
      </w:r>
      <w:r w:rsidRPr="00CE3BE0">
        <w:t>, se mění takto</w:t>
      </w:r>
      <w:r w:rsidRPr="000F79DF">
        <w:t>:</w:t>
      </w:r>
    </w:p>
    <w:p w:rsidR="00DC7DE9" w:rsidRDefault="00DC7DE9" w:rsidP="00AD3E08">
      <w:pPr>
        <w:pStyle w:val="Novelizanbod"/>
        <w:numPr>
          <w:ilvl w:val="0"/>
          <w:numId w:val="188"/>
        </w:numPr>
      </w:pPr>
      <w:r>
        <w:t>V § 6 odst. 4 písm. a) se vkládá nový bod 2, který zní:</w:t>
      </w:r>
    </w:p>
    <w:p w:rsidR="00DC7DE9" w:rsidRDefault="00DC7DE9" w:rsidP="00213BEA">
      <w:pPr>
        <w:pStyle w:val="Textbodu"/>
        <w:numPr>
          <w:ilvl w:val="0"/>
          <w:numId w:val="0"/>
        </w:numPr>
        <w:ind w:left="850" w:hanging="425"/>
      </w:pPr>
      <w:r>
        <w:t>„2.</w:t>
      </w:r>
      <w:r>
        <w:tab/>
        <w:t>ve sporu mezi zaměstnancem a jeho zaměstnavatelem o správnost zápisu ve stejnopisu přehledu (§ 36b odst. 5),“.</w:t>
      </w:r>
      <w:r w:rsidRPr="005E5F1F">
        <w:t xml:space="preserve"> </w:t>
      </w:r>
    </w:p>
    <w:p w:rsidR="00DC7DE9" w:rsidRDefault="00DC7DE9" w:rsidP="00213BEA">
      <w:pPr>
        <w:pStyle w:val="Textlnku"/>
      </w:pPr>
      <w:r>
        <w:t>Dosavadní body 2 až 17 se označují jako 3 až 18.</w:t>
      </w:r>
    </w:p>
    <w:p w:rsidR="00DC7DE9" w:rsidRDefault="00DC7DE9" w:rsidP="00213BEA">
      <w:pPr>
        <w:pStyle w:val="Novelizanbod"/>
      </w:pPr>
      <w:r>
        <w:t>V § 35a odst. 4 písm. a) se za slova „§ 38 odst. 5 věta první“ vkládají slova „ve znění účinném do 31. prosince 2015“.</w:t>
      </w:r>
    </w:p>
    <w:p w:rsidR="00DC7DE9" w:rsidRDefault="00DC7DE9" w:rsidP="00213BEA">
      <w:pPr>
        <w:pStyle w:val="Novelizanbod"/>
      </w:pPr>
      <w:r>
        <w:t>V § 35a se na konci odstavce 4 se vkládá nové písmeno e), které zní:</w:t>
      </w:r>
    </w:p>
    <w:p w:rsidR="00DC7DE9" w:rsidRDefault="00DC7DE9" w:rsidP="00213BEA">
      <w:pPr>
        <w:pStyle w:val="Textpsmene"/>
        <w:numPr>
          <w:ilvl w:val="0"/>
          <w:numId w:val="0"/>
        </w:numPr>
        <w:ind w:left="425" w:hanging="425"/>
      </w:pPr>
      <w:r>
        <w:t>„e)</w:t>
      </w:r>
      <w:r>
        <w:tab/>
        <w:t>přehledy o důchodovém pojištění (§ 36b odst. 3 věta první) vyhotovené v kalendářním roce, kterého se týkají, nebo v bezprostředně následujícím kalendářním roce po dobu 3 kalendářních roků po roce, kterého se týkají a ostatní přehledy po dobu 3 kalendářních roků po roce, ve kterém byly vyhotoveny; to platí i v případě přehledů vyhotovených po uplynutí zákonné lhůty,“.</w:t>
      </w:r>
    </w:p>
    <w:p w:rsidR="00DC7DE9" w:rsidRDefault="00DC7DE9" w:rsidP="00213BEA">
      <w:pPr>
        <w:pStyle w:val="Novelizanbod"/>
      </w:pPr>
      <w:r>
        <w:t>V § 36b se doplňují se odstavce 3 až 6, které znějí:</w:t>
      </w:r>
    </w:p>
    <w:p w:rsidR="00DC7DE9" w:rsidRDefault="00DC7DE9" w:rsidP="00213BEA">
      <w:pPr>
        <w:pStyle w:val="Textodstavce"/>
        <w:numPr>
          <w:ilvl w:val="0"/>
          <w:numId w:val="0"/>
        </w:numPr>
        <w:ind w:firstLine="425"/>
      </w:pPr>
      <w:r>
        <w:t xml:space="preserve">„(3) Zaměstnavatelé a orgány plnící úkoly v důchodovém pojištění uvedení v odstavci 1 jsou povinni vyhotovit pro každého zaměstnance účastného důchodového pojištění přehled o důchodovém pojištění (dále jen „přehled“) obsahující údaje uvedené v odstavci 1; přehled se vyhotovuje za každý kalendářní rok po účetní závěrce (závěrce mzdových listů), nejpozději však do 30. dubna následujícího kalendářního roku, a v případě skončení účasti na důchodovém pojištění před 31. prosincem kalendářního roku do 1 měsíce po konečném vyúčtování příjmů, nejpozději však do 31. ledna následujícího kalendářního roku. Provede-li zaměstnavatel nebo orgán plnící úkoly v důchodovém pojištění opravu údajů uvedených v odstavci 1 poté, co již byl přehled ohledně těchto údajů odeslaných České správě sociálního zabezpečení vyhotoven, je povinen vyhotovit opravný přehled, a to nejpozději do 30 dnů ode dne provedení takové opravy. </w:t>
      </w:r>
    </w:p>
    <w:p w:rsidR="00DC7DE9" w:rsidRDefault="00DC7DE9" w:rsidP="00213BEA">
      <w:pPr>
        <w:pStyle w:val="Textodstavce"/>
        <w:numPr>
          <w:ilvl w:val="0"/>
          <w:numId w:val="0"/>
        </w:numPr>
        <w:ind w:firstLine="425"/>
      </w:pPr>
      <w:r>
        <w:t xml:space="preserve">(4) Zaměstnavatel a orgán plnící úkoly v důchodovém pojištění uvedený v odstavci 1 je povinen předložit přehled nebo opravný přehled k podpisu zaměstnanci bez zbytečného odkladu po jeho vyhotovení a založit do své evidence [§ 35a odst. 4 písm. e)]. Stejnopis přehledu, který opatří podpisem pověřeného zaměstnance nebo jiného oprávněného zástupce a svým razítkem, je současně povinen předat zaměstnanci. </w:t>
      </w:r>
    </w:p>
    <w:p w:rsidR="00DC7DE9" w:rsidRDefault="00DC7DE9" w:rsidP="00213BEA">
      <w:pPr>
        <w:pStyle w:val="Textodstavce"/>
        <w:numPr>
          <w:ilvl w:val="0"/>
          <w:numId w:val="0"/>
        </w:numPr>
        <w:ind w:firstLine="425"/>
      </w:pPr>
      <w:r>
        <w:t>(5) Nesouhlasí-li zaměstnanec s obsahem přehledu a zaměstnavatel na základě žádosti zaměstnance přehled neopraví, může zaměstnanec požádat okresní správu sociálního zabezpečení, v jejímž obvodu je útvar zaměstnavatele, ve kterém je vedena evidence mezd, do 30 dnů ode dne převzetí stejnopisu přehledu, aby tento spor rozhodla. Příslušná okresní správa sociálního zabezpečení může zmeškání lhůty uvedené ve větě první prominout; proti rozhodnutí o prominutí zmeškání lhůty není odvolání přípustné a toto rozhodnutí je vyloučeno ze soudního přezkumu. Změny, které zaměstnavatel nebo orgán plnící úkoly v důchodovém pojištění provede v údajích uvedených v přehledu, je povinen neprodleně oznámit České správě sociálního zabezpečení, pokud tak již neučinil podle § 4c odst. 2 a 3 zákona o Úřadu práce České republiky. Česká správa sociálního zabezpečení je povinna neprodleně provést opravu příslušných údajů ve své evidenci a vydat o tom zaměstnanci na jeho žádost potvrzení.</w:t>
      </w:r>
    </w:p>
    <w:p w:rsidR="00DC7DE9" w:rsidRDefault="00DC7DE9" w:rsidP="00213BEA">
      <w:pPr>
        <w:pStyle w:val="Textodstavce"/>
        <w:numPr>
          <w:ilvl w:val="0"/>
          <w:numId w:val="0"/>
        </w:numPr>
        <w:ind w:firstLine="425"/>
      </w:pPr>
      <w:r>
        <w:t>(6) Na orgány plnící úkoly v důchodovém pojištění podle § 36 písm. b) se vztahují odstavce 3 až 5 obdobně. Jde-li o osobu ve služebním poměru, s výjimkou státních zaměstnanců podle služebního zákona, platí věta první a druhá odstavce 5 obdobně s tím, že místo okresní správy sociálního zabezpečení je příslušný orgán sociálního zabezpečení uvedený v § 9 odst. 1. Přehledy podle odstavce 4 věty první se předkládají rovněž příslušným orgánům sociálního zabezpečení uvedeným v § 9 odst. 1.“.</w:t>
      </w:r>
    </w:p>
    <w:p w:rsidR="00DC7DE9" w:rsidRDefault="00DC7DE9" w:rsidP="00213BEA">
      <w:pPr>
        <w:pStyle w:val="Novelizanbod"/>
      </w:pPr>
      <w:r>
        <w:t>V § 37 odst. 7 se slova „uvedené v § 39 odst. 1 větě první“ nahrazují slovy „,v jejímž obvodu je útvar zaměstnavatele, ve kterém je vedena evidence mezd“.</w:t>
      </w:r>
    </w:p>
    <w:p w:rsidR="00DC7DE9" w:rsidRDefault="00DC7DE9" w:rsidP="00213BEA">
      <w:pPr>
        <w:pStyle w:val="Novelizanbod"/>
      </w:pPr>
      <w:r>
        <w:t>§ 38 a 39 se zrušují.</w:t>
      </w:r>
    </w:p>
    <w:p w:rsidR="00DC7DE9" w:rsidRDefault="00DC7DE9" w:rsidP="00213BEA">
      <w:pPr>
        <w:pStyle w:val="Novelizanbod"/>
      </w:pPr>
      <w:r>
        <w:t>V § 39a odst. 5 se slova „ustanovení § 38 odst. 5 věty třetí platí zde obdobně“ nahrazují slovy „příslušná okresní správa sociálního zabezpečení může zmeškání lhůty prominout; proti rozhodnutí o prominutí zmeškání lhůty není odvolání přípustné a toto rozhodnutí je vyloučeno ze soudního přezkumu“.</w:t>
      </w:r>
    </w:p>
    <w:p w:rsidR="00DC7DE9" w:rsidRDefault="00DC7DE9" w:rsidP="00213BEA">
      <w:pPr>
        <w:pStyle w:val="Novelizanbod"/>
      </w:pPr>
      <w:r>
        <w:t>V § 41 se odstavec 5 zrušuje.</w:t>
      </w:r>
    </w:p>
    <w:p w:rsidR="00DC7DE9" w:rsidRDefault="00DC7DE9" w:rsidP="00213BEA">
      <w:pPr>
        <w:pStyle w:val="Textlnku"/>
      </w:pPr>
      <w:r>
        <w:t>Dosavadní odstavec 6 se označuje jako odstavec 5.</w:t>
      </w:r>
    </w:p>
    <w:p w:rsidR="00DC7DE9" w:rsidRDefault="00DC7DE9" w:rsidP="00213BEA">
      <w:pPr>
        <w:pStyle w:val="Novelizanbod"/>
      </w:pPr>
      <w:r>
        <w:t>§ 42 zní:</w:t>
      </w:r>
    </w:p>
    <w:p w:rsidR="00DC7DE9" w:rsidRDefault="00DC7DE9" w:rsidP="00213BEA">
      <w:pPr>
        <w:pStyle w:val="Paragraf"/>
      </w:pPr>
      <w:r>
        <w:t>„§ 42</w:t>
      </w:r>
    </w:p>
    <w:p w:rsidR="00DC7DE9" w:rsidRDefault="00DC7DE9" w:rsidP="00213BEA">
      <w:pPr>
        <w:pStyle w:val="Textparagrafu"/>
      </w:pPr>
      <w:r>
        <w:t>Zaměstnavatel je povinen vydat svému zaměstnanci, popřípadě zaměstnanci, jehož zaměstnání skončilo, na jeho žádost potvrzení o době trvání zaměstnání v kalendářním roce, po kterou byl zaměstnanec důchodově pojištěn. Toto potvrzení je zaměstnavatel povinen vydat do 8 kalendářních dnů od obdržení žádosti.“.</w:t>
      </w:r>
    </w:p>
    <w:p w:rsidR="00DC7DE9" w:rsidRDefault="00DC7DE9" w:rsidP="00213BEA">
      <w:pPr>
        <w:pStyle w:val="Novelizanbod"/>
      </w:pPr>
      <w:r>
        <w:t>V § 43 se slova „evidenční listy“ nahrazují slovem „přehledy“, za slovo „ustanovení“ se vkládá slovo „§ 36b,“ a slova „, § 38, 39“ se zrušují.</w:t>
      </w:r>
    </w:p>
    <w:p w:rsidR="00DC7DE9" w:rsidRDefault="00DC7DE9" w:rsidP="00213BEA">
      <w:pPr>
        <w:pStyle w:val="Novelizanbod"/>
      </w:pPr>
      <w:r>
        <w:t>V § 48 se doplňuje odstavec 6, který zní:</w:t>
      </w:r>
    </w:p>
    <w:p w:rsidR="00DC7DE9" w:rsidRDefault="00DC7DE9" w:rsidP="00213BEA">
      <w:pPr>
        <w:pStyle w:val="Textodstavce"/>
        <w:numPr>
          <w:ilvl w:val="0"/>
          <w:numId w:val="0"/>
        </w:numPr>
        <w:ind w:firstLine="425"/>
      </w:pPr>
      <w:r>
        <w:t>„(6) Oznamovací povinnost stanovenou v odstavci 1 plní osoba samostatně výdělečně činná vůči příslušné okresní správě sociálního zabezpečení jen v případě, že není povinna plnit obdobnou povinnost vůči správci pojistného podle zvláštního právního předpisu.“.</w:t>
      </w:r>
    </w:p>
    <w:p w:rsidR="00DC7DE9" w:rsidRDefault="00DC7DE9" w:rsidP="00213BEA">
      <w:pPr>
        <w:pStyle w:val="Novelizanbod"/>
      </w:pPr>
      <w:r>
        <w:t xml:space="preserve">V § 54 odst. 4 se za slova „§ 35a odst. 4,“ vkládají slova „§ 36b,“. </w:t>
      </w:r>
    </w:p>
    <w:p w:rsidR="00DC7DE9" w:rsidRDefault="00DC7DE9" w:rsidP="00213BEA">
      <w:pPr>
        <w:pStyle w:val="Novelizanbod"/>
      </w:pPr>
      <w:r>
        <w:t>V § 83a se slova „pojištění a“ nahrazují slovem „pojištění,“ a slova „(§ 38 odst. 5)“ se nahrazují slovy „(§ 38 odst. 5 ve znění účinném do 31. prosince 2015) a obsahu stejnopisu přehledu (§ 36b odst. 3)“.</w:t>
      </w:r>
    </w:p>
    <w:p w:rsidR="00DC7DE9" w:rsidRDefault="00DC7DE9" w:rsidP="00213BEA">
      <w:pPr>
        <w:pStyle w:val="Novelizanbod"/>
      </w:pPr>
      <w:r>
        <w:t>V § 87 se slova „1, 3“ nahrazují slovy „1 až 3“, za slova „v § 9 odst. 1 podle“ se vkládají slova „§ 36b odst. 3 a“ a za slova „§ 38 odst. 5 věty čtvrté“ se vkládají slova „ve znění účinném do 31. prosince 2015“.</w:t>
      </w:r>
    </w:p>
    <w:p w:rsidR="00DC7DE9" w:rsidRPr="00B907A3" w:rsidRDefault="00DC7DE9" w:rsidP="00575537">
      <w:pPr>
        <w:pStyle w:val="lnek"/>
      </w:pPr>
      <w:r>
        <w:t>Čl. XCVI</w:t>
      </w:r>
    </w:p>
    <w:p w:rsidR="00DC7DE9" w:rsidRPr="00C06BF2" w:rsidRDefault="00DC7DE9" w:rsidP="00575537">
      <w:pPr>
        <w:pStyle w:val="Nadpislnku"/>
      </w:pPr>
      <w:r>
        <w:t>Přechodná</w:t>
      </w:r>
      <w:r w:rsidRPr="00C06BF2">
        <w:t xml:space="preserve"> ustanovení</w:t>
      </w:r>
    </w:p>
    <w:p w:rsidR="00DC7DE9" w:rsidRDefault="00DC7DE9" w:rsidP="00AD3E08">
      <w:pPr>
        <w:pStyle w:val="Textbodu"/>
        <w:numPr>
          <w:ilvl w:val="2"/>
          <w:numId w:val="187"/>
        </w:numPr>
      </w:pPr>
      <w:r w:rsidRPr="00C06BF2">
        <w:t>Nesouhlasí-li občan se zápisem zaměstnavatele v evidenčním listu důchodového pojištění vyhotoveném podle bodu 2 a zaměstnavatel na základě žádosti občana evidenční list důchodového pojištění včetně jeho stejnopisu neopraví, postupuje se podle právních předpisů účinných do 31. prosince 2015.</w:t>
      </w:r>
    </w:p>
    <w:p w:rsidR="00DC7DE9" w:rsidRDefault="00DC7DE9" w:rsidP="00213BEA">
      <w:pPr>
        <w:pStyle w:val="Textbodu"/>
      </w:pPr>
      <w:r w:rsidRPr="00C06BF2">
        <w:t>Zaměstnavatel je povinen vydat na žádost okresní správy sociálního zabezpečení potvrzení o době trvání zaměstnání v kalendářním roce, po kterou byl zaměstnanec důchodově pojištěn, jde-li o dobu před 1. lednem 2016, a to podle právních předpisů účinných do 31. prosince 2015.</w:t>
      </w:r>
    </w:p>
    <w:p w:rsidR="00DC7DE9" w:rsidRPr="000F79DF" w:rsidRDefault="00DC7DE9" w:rsidP="00150600">
      <w:pPr>
        <w:pStyle w:val="ST"/>
      </w:pPr>
      <w:bookmarkStart w:id="302" w:name="_Toc356384943"/>
      <w:r w:rsidRPr="000F79DF">
        <w:t xml:space="preserve">ČÁST </w:t>
      </w:r>
      <w:bookmarkEnd w:id="298"/>
      <w:r>
        <w:t xml:space="preserve">OSMDESÁTÁ </w:t>
      </w:r>
      <w:bookmarkEnd w:id="302"/>
      <w:r>
        <w:t>PÁTÁ</w:t>
      </w:r>
    </w:p>
    <w:p w:rsidR="00DC7DE9" w:rsidRPr="000F79DF" w:rsidRDefault="00DC7DE9" w:rsidP="00467208">
      <w:pPr>
        <w:pStyle w:val="NADPISSTI"/>
      </w:pPr>
      <w:bookmarkStart w:id="303" w:name="_Toc340738481"/>
      <w:bookmarkStart w:id="304" w:name="_Toc356384944"/>
      <w:r w:rsidRPr="000F79DF">
        <w:t>Zrušovací ustanovení</w:t>
      </w:r>
      <w:bookmarkEnd w:id="303"/>
      <w:bookmarkEnd w:id="304"/>
    </w:p>
    <w:p w:rsidR="00DC7DE9" w:rsidRPr="000F79DF" w:rsidRDefault="00DC7DE9" w:rsidP="001E0A4E">
      <w:pPr>
        <w:pStyle w:val="lnek"/>
      </w:pPr>
      <w:r w:rsidRPr="000F79DF">
        <w:t xml:space="preserve">Čl. </w:t>
      </w:r>
      <w:r>
        <w:t>XCVII</w:t>
      </w:r>
    </w:p>
    <w:p w:rsidR="00DC7DE9" w:rsidRPr="000F79DF" w:rsidRDefault="00DC7DE9" w:rsidP="00C9645C">
      <w:pPr>
        <w:pStyle w:val="Textlnku"/>
      </w:pPr>
      <w:r w:rsidRPr="000F79DF">
        <w:t>Zrušuje se:</w:t>
      </w:r>
    </w:p>
    <w:p w:rsidR="00DC7DE9" w:rsidRPr="000F79DF" w:rsidRDefault="00DC7DE9" w:rsidP="00AD3E08">
      <w:pPr>
        <w:pStyle w:val="Textbodu"/>
        <w:numPr>
          <w:ilvl w:val="2"/>
          <w:numId w:val="191"/>
        </w:numPr>
      </w:pPr>
      <w:r w:rsidRPr="000F79DF">
        <w:t>Zákon č. 589/1992</w:t>
      </w:r>
      <w:r>
        <w:t> Sb.</w:t>
      </w:r>
      <w:r w:rsidRPr="000F79DF">
        <w:t>, o pojistném na sociální zabezpečení.</w:t>
      </w:r>
    </w:p>
    <w:p w:rsidR="00DC7DE9" w:rsidRPr="000F79DF" w:rsidRDefault="00DC7DE9" w:rsidP="00C9645C">
      <w:pPr>
        <w:pStyle w:val="Textbodu"/>
      </w:pPr>
      <w:r w:rsidRPr="000F79DF">
        <w:t xml:space="preserve">Část desátá </w:t>
      </w:r>
      <w:r>
        <w:t>zákona č. </w:t>
      </w:r>
      <w:r w:rsidRPr="000F79DF">
        <w:t>10/1993</w:t>
      </w:r>
      <w:r>
        <w:t> Sb.</w:t>
      </w:r>
      <w:r w:rsidRPr="000F79DF">
        <w:t>, o státním rozpočtu České republiky na rok 1993, o změně a doplnění některých zákonů a některých dalších předpisů.</w:t>
      </w:r>
    </w:p>
    <w:p w:rsidR="00DC7DE9" w:rsidRPr="000F79DF" w:rsidRDefault="00DC7DE9" w:rsidP="00C9645C">
      <w:pPr>
        <w:pStyle w:val="Textbodu"/>
      </w:pPr>
      <w:r w:rsidRPr="000F79DF">
        <w:t>Čl. I zákona č.160/1993</w:t>
      </w:r>
      <w:r>
        <w:t> Sb.</w:t>
      </w:r>
      <w:r w:rsidRPr="000F79DF">
        <w:t xml:space="preserve">, kterým se mění a doplňuje </w:t>
      </w:r>
      <w:r>
        <w:t>zákon č. </w:t>
      </w:r>
      <w:r w:rsidRPr="000F79DF">
        <w:t>589/1992</w:t>
      </w:r>
      <w:r>
        <w:t> Sb.</w:t>
      </w:r>
      <w:r w:rsidRPr="000F79DF">
        <w:t xml:space="preserve">, o pojistném na sociální zabezpečení a příspěvku na státní politiku zaměstnanosti, ve znění </w:t>
      </w:r>
      <w:r>
        <w:t>zákona č. </w:t>
      </w:r>
      <w:r w:rsidRPr="000F79DF">
        <w:t>10/1993</w:t>
      </w:r>
      <w:r>
        <w:t> Sb.</w:t>
      </w:r>
      <w:r w:rsidRPr="000F79DF">
        <w:t>, a některé další zákony.</w:t>
      </w:r>
    </w:p>
    <w:p w:rsidR="00DC7DE9" w:rsidRPr="000F79DF" w:rsidRDefault="00DC7DE9" w:rsidP="00C9645C">
      <w:pPr>
        <w:pStyle w:val="Textbodu"/>
      </w:pPr>
      <w:r w:rsidRPr="000F79DF">
        <w:t xml:space="preserve">Čl. I </w:t>
      </w:r>
      <w:r>
        <w:t>zákona č. </w:t>
      </w:r>
      <w:r w:rsidRPr="000F79DF">
        <w:t>307/1993</w:t>
      </w:r>
      <w:r>
        <w:t> Sb.</w:t>
      </w:r>
      <w:r w:rsidRPr="000F79DF">
        <w:t xml:space="preserve">, kterým se mění a doplňuje </w:t>
      </w:r>
      <w:r>
        <w:t>zákon č. </w:t>
      </w:r>
      <w:r w:rsidRPr="000F79DF">
        <w:t>589/1992</w:t>
      </w:r>
      <w:r>
        <w:t> Sb.</w:t>
      </w:r>
      <w:r w:rsidRPr="000F79DF">
        <w:t xml:space="preserve">, o pojistném na sociální zabezpečení a příspěvku na státní politiku zaměstnanosti, ve znění pozdějších předpisů, </w:t>
      </w:r>
      <w:r>
        <w:t>zákon č. </w:t>
      </w:r>
      <w:r w:rsidRPr="000F79DF">
        <w:t>100/1988</w:t>
      </w:r>
      <w:r>
        <w:t> Sb.</w:t>
      </w:r>
      <w:r w:rsidRPr="000F79DF">
        <w:t>, o sociálním zabezpečení, ve znění pozdějších předpisů, a některé další zákony.</w:t>
      </w:r>
    </w:p>
    <w:p w:rsidR="00DC7DE9" w:rsidRPr="000F79DF" w:rsidRDefault="00DC7DE9" w:rsidP="00C9645C">
      <w:pPr>
        <w:pStyle w:val="Textbodu"/>
      </w:pPr>
      <w:r>
        <w:t>§ </w:t>
      </w:r>
      <w:r w:rsidRPr="000F79DF">
        <w:t xml:space="preserve">51 </w:t>
      </w:r>
      <w:r>
        <w:t>zákona č. </w:t>
      </w:r>
      <w:r w:rsidRPr="000F79DF">
        <w:t>42/1994</w:t>
      </w:r>
      <w:r>
        <w:t> Sb.</w:t>
      </w:r>
      <w:r w:rsidRPr="000F79DF">
        <w:t>, o penzijním připojištění se státním příspěvkem a o změnách některých zákonů souvisejících s jeho zavedením.</w:t>
      </w:r>
    </w:p>
    <w:p w:rsidR="00DC7DE9" w:rsidRPr="000F79DF" w:rsidRDefault="00DC7DE9" w:rsidP="00C9645C">
      <w:pPr>
        <w:pStyle w:val="Textbodu"/>
      </w:pPr>
      <w:r w:rsidRPr="000F79DF">
        <w:t xml:space="preserve">Čl. I </w:t>
      </w:r>
      <w:r>
        <w:t>zákona č. </w:t>
      </w:r>
      <w:r w:rsidRPr="000F79DF">
        <w:t>241/1994</w:t>
      </w:r>
      <w:r>
        <w:t> Sb.</w:t>
      </w:r>
      <w:r w:rsidRPr="000F79DF">
        <w:t xml:space="preserve">, kterým se mění a doplňuje </w:t>
      </w:r>
      <w:r>
        <w:t>zákon č. </w:t>
      </w:r>
      <w:r w:rsidRPr="000F79DF">
        <w:t>589/1992</w:t>
      </w:r>
      <w:r>
        <w:t> Sb.</w:t>
      </w:r>
      <w:r w:rsidRPr="000F79DF">
        <w:t xml:space="preserve">, o pojistném na sociální zabezpečení a příspěvku na státní politiku zaměstnanosti, ve znění pozdějších předpisů, </w:t>
      </w:r>
      <w:r>
        <w:t>zákon č. </w:t>
      </w:r>
      <w:r w:rsidRPr="000F79DF">
        <w:t>100/1988</w:t>
      </w:r>
      <w:r>
        <w:t> Sb.</w:t>
      </w:r>
      <w:r w:rsidRPr="000F79DF">
        <w:t xml:space="preserve">, o sociálním zabezpečení, ve znění pozdějších předpisů, </w:t>
      </w:r>
      <w:r>
        <w:t>zákon č. </w:t>
      </w:r>
      <w:r w:rsidRPr="000F79DF">
        <w:t>54/1956</w:t>
      </w:r>
      <w:r>
        <w:t> Sb.</w:t>
      </w:r>
      <w:r w:rsidRPr="000F79DF">
        <w:t xml:space="preserve">, o nemocenském pojištění zaměstnanců, ve znění pozdějších předpisů, </w:t>
      </w:r>
      <w:r>
        <w:t>zákon č. </w:t>
      </w:r>
      <w:r w:rsidRPr="000F79DF">
        <w:t>88/1968</w:t>
      </w:r>
      <w:r>
        <w:t> Sb.</w:t>
      </w:r>
      <w:r w:rsidRPr="000F79DF">
        <w:t xml:space="preserve">, o prodloužení mateřské dovolené, o dávkách v mateřství a o přídavcích na děti z nemocenského pojištění, ve znění pozdějších předpisů, </w:t>
      </w:r>
      <w:r>
        <w:t>zákon č. </w:t>
      </w:r>
      <w:r w:rsidRPr="000F79DF">
        <w:t>582/1991</w:t>
      </w:r>
      <w:r>
        <w:t> Sb.</w:t>
      </w:r>
      <w:r w:rsidRPr="000F79DF">
        <w:t xml:space="preserve">, o organizaci a provádění sociálního zabezpečení, ve znění pozdějších předpisů, </w:t>
      </w:r>
      <w:r>
        <w:t>zákon č. </w:t>
      </w:r>
      <w:r w:rsidRPr="000F79DF">
        <w:t>550/1991</w:t>
      </w:r>
      <w:r>
        <w:t> Sb.</w:t>
      </w:r>
      <w:r w:rsidRPr="000F79DF">
        <w:t xml:space="preserve">, o všeobecném zdravotním pojištění, ve znění pozdějších předpisů, a </w:t>
      </w:r>
      <w:r>
        <w:t>zákon č. </w:t>
      </w:r>
      <w:r w:rsidRPr="000F79DF">
        <w:t>592/1992</w:t>
      </w:r>
      <w:r>
        <w:t> Sb.</w:t>
      </w:r>
      <w:r w:rsidRPr="000F79DF">
        <w:t>, o pojistném na všeobecné zdravotní pojištění, ve znění pozdějších předpisů.</w:t>
      </w:r>
    </w:p>
    <w:p w:rsidR="00DC7DE9" w:rsidRPr="000F79DF" w:rsidRDefault="00DC7DE9" w:rsidP="00C9645C">
      <w:pPr>
        <w:pStyle w:val="Textbodu"/>
      </w:pPr>
      <w:r w:rsidRPr="000F79DF">
        <w:t xml:space="preserve">Čl. III </w:t>
      </w:r>
      <w:r>
        <w:t>zákona č. </w:t>
      </w:r>
      <w:r w:rsidRPr="000F79DF">
        <w:t>59/1995</w:t>
      </w:r>
      <w:r>
        <w:t> Sb.</w:t>
      </w:r>
      <w:r w:rsidRPr="000F79DF">
        <w:t xml:space="preserve">, kterým se mění a doplňuje </w:t>
      </w:r>
      <w:r>
        <w:t>zákon č. </w:t>
      </w:r>
      <w:r w:rsidRPr="000F79DF">
        <w:t>550/1991</w:t>
      </w:r>
      <w:r>
        <w:t> Sb.</w:t>
      </w:r>
      <w:r w:rsidRPr="000F79DF">
        <w:t xml:space="preserve">, o všeobecném zdravotním pojištění, ve znění pozdějších předpisů, </w:t>
      </w:r>
      <w:r>
        <w:t>zákon č. </w:t>
      </w:r>
      <w:r w:rsidRPr="000F79DF">
        <w:t>592/1992</w:t>
      </w:r>
      <w:r>
        <w:t> Sb.</w:t>
      </w:r>
      <w:r w:rsidRPr="000F79DF">
        <w:t xml:space="preserve">, o pojistném na všeobecné zdravotní pojištění, ve znění pozdějších předpisů, </w:t>
      </w:r>
      <w:r>
        <w:t>zákon č. </w:t>
      </w:r>
      <w:r w:rsidRPr="000F79DF">
        <w:t>589/1992</w:t>
      </w:r>
      <w:r>
        <w:t> Sb.</w:t>
      </w:r>
      <w:r w:rsidRPr="000F79DF">
        <w:t xml:space="preserve">, o pojistném na sociální zabezpečení a příspěvku na státní politiku zaměstnanosti, ve znění pozdějších předpisů, a </w:t>
      </w:r>
      <w:r>
        <w:t>zákon č. </w:t>
      </w:r>
      <w:r w:rsidRPr="000F79DF">
        <w:t>337/1992</w:t>
      </w:r>
      <w:r>
        <w:t> Sb.</w:t>
      </w:r>
      <w:r w:rsidRPr="000F79DF">
        <w:t>, o správě daní a poplatků, ve znění pozdějších předpisů.</w:t>
      </w:r>
    </w:p>
    <w:p w:rsidR="00DC7DE9" w:rsidRPr="000F79DF" w:rsidRDefault="00DC7DE9" w:rsidP="00C9645C">
      <w:pPr>
        <w:pStyle w:val="Textbodu"/>
      </w:pPr>
      <w:r w:rsidRPr="000F79DF">
        <w:t xml:space="preserve">Čl. XVII </w:t>
      </w:r>
      <w:r>
        <w:t>zákona č. </w:t>
      </w:r>
      <w:r w:rsidRPr="000F79DF">
        <w:t>118/1995</w:t>
      </w:r>
      <w:r>
        <w:t> Sb.</w:t>
      </w:r>
      <w:r w:rsidRPr="000F79DF">
        <w:t>, kterým se mění a doplňují některé zákony v souvislosti s přijetím zákona o státní sociální podpoře.</w:t>
      </w:r>
    </w:p>
    <w:p w:rsidR="00DC7DE9" w:rsidRPr="000F79DF" w:rsidRDefault="00DC7DE9" w:rsidP="00C9645C">
      <w:pPr>
        <w:pStyle w:val="Textbodu"/>
      </w:pPr>
      <w:r w:rsidRPr="000F79DF">
        <w:t>Čl. II Zákona č. 149/1995</w:t>
      </w:r>
      <w:r>
        <w:t> Sb.</w:t>
      </w:r>
      <w:r w:rsidRPr="000F79DF">
        <w:t xml:space="preserve">, kterým se mění a doplňuje </w:t>
      </w:r>
      <w:r>
        <w:t>zákon č. </w:t>
      </w:r>
      <w:r w:rsidRPr="000F79DF">
        <w:t>586/1992</w:t>
      </w:r>
      <w:r>
        <w:t> Sb.</w:t>
      </w:r>
      <w:r w:rsidRPr="000F79DF">
        <w:t xml:space="preserve">, o daních z příjmů, ve znění pozdějších předpisů, a mění </w:t>
      </w:r>
      <w:r>
        <w:t>zákon č. </w:t>
      </w:r>
      <w:r w:rsidRPr="000F79DF">
        <w:t>589/1992</w:t>
      </w:r>
      <w:r>
        <w:t> Sb.</w:t>
      </w:r>
      <w:r w:rsidRPr="000F79DF">
        <w:t xml:space="preserve">, o pojistném na sociální zabezpečení a příspěvku na státní politiku zaměstnanosti, ve znění pozdějších předpisů, a </w:t>
      </w:r>
      <w:r>
        <w:t>zákon č. </w:t>
      </w:r>
      <w:r w:rsidRPr="000F79DF">
        <w:t>185/1991</w:t>
      </w:r>
      <w:r>
        <w:t> Sb.</w:t>
      </w:r>
      <w:r w:rsidRPr="000F79DF">
        <w:t>, o pojišťovnictví, ve znění pozdějších předpisů.</w:t>
      </w:r>
    </w:p>
    <w:p w:rsidR="00DC7DE9" w:rsidRPr="000F79DF" w:rsidRDefault="00DC7DE9" w:rsidP="00C9645C">
      <w:pPr>
        <w:pStyle w:val="Textbodu"/>
      </w:pPr>
      <w:r w:rsidRPr="000F79DF">
        <w:t xml:space="preserve">Čl. III </w:t>
      </w:r>
      <w:r>
        <w:t>zákona č. </w:t>
      </w:r>
      <w:r w:rsidRPr="000F79DF">
        <w:t>160/1995</w:t>
      </w:r>
      <w:r>
        <w:t> Sb.</w:t>
      </w:r>
      <w:r w:rsidRPr="000F79DF">
        <w:t>, kterým se mění a doplňují některé zákony v souvislosti s přijetím zákona o důchodovém pojištění.</w:t>
      </w:r>
    </w:p>
    <w:p w:rsidR="00DC7DE9" w:rsidRPr="000F79DF" w:rsidRDefault="00DC7DE9" w:rsidP="00C9645C">
      <w:pPr>
        <w:pStyle w:val="Textbodu"/>
      </w:pPr>
      <w:r w:rsidRPr="000F79DF">
        <w:t>Čl. V </w:t>
      </w:r>
      <w:r>
        <w:t>zákona č. </w:t>
      </w:r>
      <w:r w:rsidRPr="000F79DF">
        <w:t>113/1997</w:t>
      </w:r>
      <w:r>
        <w:t> Sb.</w:t>
      </w:r>
      <w:r w:rsidRPr="000F79DF">
        <w:t xml:space="preserve">, kterým se mění a doplňuje </w:t>
      </w:r>
      <w:r>
        <w:t>zákon č. </w:t>
      </w:r>
      <w:r w:rsidRPr="000F79DF">
        <w:t>13/1993</w:t>
      </w:r>
      <w:r>
        <w:t> Sb.</w:t>
      </w:r>
      <w:r w:rsidRPr="000F79DF">
        <w:t xml:space="preserve">, celní zákon, ve znění </w:t>
      </w:r>
      <w:r>
        <w:t>zákona č. </w:t>
      </w:r>
      <w:r w:rsidRPr="000F79DF">
        <w:t>35/1993</w:t>
      </w:r>
      <w:r>
        <w:t> Sb.</w:t>
      </w:r>
      <w:r w:rsidRPr="000F79DF">
        <w:t xml:space="preserve">, </w:t>
      </w:r>
      <w:r>
        <w:t>zákon č. </w:t>
      </w:r>
      <w:r w:rsidRPr="000F79DF">
        <w:t>54/1956</w:t>
      </w:r>
      <w:r>
        <w:t> Sb.</w:t>
      </w:r>
      <w:r w:rsidRPr="000F79DF">
        <w:t xml:space="preserve">, o nemocenském pojištění zaměstnanců, ve znění pozdějších předpisů, </w:t>
      </w:r>
      <w:r>
        <w:t>zákon č. </w:t>
      </w:r>
      <w:r w:rsidRPr="000F79DF">
        <w:t>32/1957</w:t>
      </w:r>
      <w:r>
        <w:t> Sb.</w:t>
      </w:r>
      <w:r w:rsidRPr="000F79DF">
        <w:t xml:space="preserve">, o nemocenské péči v ozbrojených silách, ve znění pozdějších předpisů, </w:t>
      </w:r>
      <w:r>
        <w:t>zákon č. </w:t>
      </w:r>
      <w:r w:rsidRPr="000F79DF">
        <w:t>88/1968</w:t>
      </w:r>
      <w:r>
        <w:t> Sb.</w:t>
      </w:r>
      <w:r w:rsidRPr="000F79DF">
        <w:t xml:space="preserve">, o prodloužení mateřské dovolené, o dávkách v mateřství a o přídavcích na děti z nemocenského pojištění, ve znění pozdějších předpisů, a </w:t>
      </w:r>
      <w:r>
        <w:t>zákon č. </w:t>
      </w:r>
      <w:r w:rsidRPr="000F79DF">
        <w:t>589/1992</w:t>
      </w:r>
      <w:r>
        <w:t> Sb.</w:t>
      </w:r>
      <w:r w:rsidRPr="000F79DF">
        <w:t>, o pojistném na sociální zabezpečení a příspěvku na státní politiku zaměstnanosti, ve znění pozdějších předpisů.</w:t>
      </w:r>
    </w:p>
    <w:p w:rsidR="00DC7DE9" w:rsidRPr="000F79DF" w:rsidRDefault="00DC7DE9" w:rsidP="00C9645C">
      <w:pPr>
        <w:pStyle w:val="Textbodu"/>
      </w:pPr>
      <w:r w:rsidRPr="000F79DF">
        <w:t xml:space="preserve">Čl. I </w:t>
      </w:r>
      <w:r>
        <w:t>zákona č. </w:t>
      </w:r>
      <w:r w:rsidRPr="000F79DF">
        <w:t>306/1997</w:t>
      </w:r>
      <w:r>
        <w:t> Sb.</w:t>
      </w:r>
      <w:r w:rsidRPr="000F79DF">
        <w:t xml:space="preserve">, kterým se mění a doplňují </w:t>
      </w:r>
      <w:r>
        <w:t>zákon č. </w:t>
      </w:r>
      <w:r w:rsidRPr="000F79DF">
        <w:t>589/1992</w:t>
      </w:r>
      <w:r>
        <w:t> Sb.</w:t>
      </w:r>
      <w:r w:rsidRPr="000F79DF">
        <w:t xml:space="preserve">, o pojistném na sociální zabezpečení a příspěvku na státní politiku zaměstnanosti, ve znění pozdějších předpisů, a </w:t>
      </w:r>
      <w:r>
        <w:t>zákon č. </w:t>
      </w:r>
      <w:r w:rsidRPr="000F79DF">
        <w:t>582/1991</w:t>
      </w:r>
      <w:r>
        <w:t> Sb.</w:t>
      </w:r>
      <w:r w:rsidRPr="000F79DF">
        <w:t xml:space="preserve">, o organizaci a provádění sociálního zabezpečení, ve znění pozdějších předpisů, a kterým se doplňuje </w:t>
      </w:r>
      <w:r>
        <w:t>zákon č. </w:t>
      </w:r>
      <w:r w:rsidRPr="000F79DF">
        <w:t>21/1992</w:t>
      </w:r>
      <w:r>
        <w:t> Sb.</w:t>
      </w:r>
      <w:r w:rsidRPr="000F79DF">
        <w:t>, o bankách, ve znění pozdějších předpisů.</w:t>
      </w:r>
    </w:p>
    <w:p w:rsidR="00DC7DE9" w:rsidRPr="000F79DF" w:rsidRDefault="00DC7DE9" w:rsidP="00C9645C">
      <w:pPr>
        <w:pStyle w:val="Textbodu"/>
      </w:pPr>
      <w:r w:rsidRPr="000F79DF">
        <w:t>Čl. V </w:t>
      </w:r>
      <w:r>
        <w:t>zákona č. </w:t>
      </w:r>
      <w:r w:rsidRPr="000F79DF">
        <w:t>18/2000</w:t>
      </w:r>
      <w:r>
        <w:t> Sb.</w:t>
      </w:r>
      <w:r w:rsidRPr="000F79DF">
        <w:t>, kterým se mění některé zákony v souvislosti s přijetím zákona o Veřejném ochránci práv.</w:t>
      </w:r>
    </w:p>
    <w:p w:rsidR="00DC7DE9" w:rsidRPr="000F79DF" w:rsidRDefault="00DC7DE9" w:rsidP="00C9645C">
      <w:pPr>
        <w:pStyle w:val="Textbodu"/>
      </w:pPr>
      <w:r w:rsidRPr="000F79DF">
        <w:t xml:space="preserve">Část osmá </w:t>
      </w:r>
      <w:r>
        <w:t>zákona č. </w:t>
      </w:r>
      <w:r w:rsidRPr="000F79DF">
        <w:t>29/2000</w:t>
      </w:r>
      <w:r>
        <w:t> Sb.</w:t>
      </w:r>
      <w:r w:rsidRPr="000F79DF">
        <w:t>, o poštovních službách a o změně některých zákonů (zákon o poštovních službách).</w:t>
      </w:r>
    </w:p>
    <w:p w:rsidR="00DC7DE9" w:rsidRPr="000F79DF" w:rsidRDefault="00DC7DE9" w:rsidP="00C9645C">
      <w:pPr>
        <w:pStyle w:val="Textbodu"/>
      </w:pPr>
      <w:r w:rsidRPr="000F79DF">
        <w:t xml:space="preserve">Část třetí </w:t>
      </w:r>
      <w:r>
        <w:t>zákona č. </w:t>
      </w:r>
      <w:r w:rsidRPr="000F79DF">
        <w:t>118/2000</w:t>
      </w:r>
      <w:r>
        <w:t> Sb.</w:t>
      </w:r>
      <w:r w:rsidRPr="000F79DF">
        <w:t>, o ochraně zaměstnanců při platební neschopnosti zaměstnavatele a o změně některých zákonů.</w:t>
      </w:r>
    </w:p>
    <w:p w:rsidR="00DC7DE9" w:rsidRPr="000F79DF" w:rsidRDefault="00DC7DE9" w:rsidP="00C9645C">
      <w:pPr>
        <w:pStyle w:val="Textbodu"/>
      </w:pPr>
      <w:r w:rsidRPr="000F79DF">
        <w:t xml:space="preserve">Část třetí </w:t>
      </w:r>
      <w:r>
        <w:t>zákona č. </w:t>
      </w:r>
      <w:r w:rsidRPr="000F79DF">
        <w:t>132/2000</w:t>
      </w:r>
      <w:r>
        <w:t> Sb.</w:t>
      </w:r>
      <w:r w:rsidRPr="000F79DF">
        <w:t>, o změně a zrušení některých zákonů souvisejících se zákonem o krajích, zákonem o obcích, zákonem o okresních úřadech a zákonem o hlavním městě Praze.</w:t>
      </w:r>
    </w:p>
    <w:p w:rsidR="00DC7DE9" w:rsidRPr="000F79DF" w:rsidRDefault="00DC7DE9" w:rsidP="00C9645C">
      <w:pPr>
        <w:pStyle w:val="Textbodu"/>
      </w:pPr>
      <w:r w:rsidRPr="000F79DF">
        <w:t xml:space="preserve">Část patnáctá </w:t>
      </w:r>
      <w:r>
        <w:t>zákona č. </w:t>
      </w:r>
      <w:r w:rsidRPr="000F79DF">
        <w:t>220/2000</w:t>
      </w:r>
      <w:r>
        <w:t> Sb.</w:t>
      </w:r>
      <w:r w:rsidRPr="000F79DF">
        <w:t>, změnách některých zákonů v souvislosti s přijetím zákona o majetku České republiky a jejím vystupování v právních vztazích.</w:t>
      </w:r>
    </w:p>
    <w:p w:rsidR="00DC7DE9" w:rsidRPr="000F79DF" w:rsidRDefault="00DC7DE9" w:rsidP="00C9645C">
      <w:pPr>
        <w:pStyle w:val="Textbodu"/>
      </w:pPr>
      <w:r w:rsidRPr="000F79DF">
        <w:t xml:space="preserve">Část sedmá </w:t>
      </w:r>
      <w:r>
        <w:t>zákona č. </w:t>
      </w:r>
      <w:r w:rsidRPr="000F79DF">
        <w:t>238/2000</w:t>
      </w:r>
      <w:r>
        <w:t> Sb.</w:t>
      </w:r>
      <w:r w:rsidRPr="000F79DF">
        <w:t>, o Hasičském záchranném sboru České republiky a o změně některých zákonů.</w:t>
      </w:r>
    </w:p>
    <w:p w:rsidR="00DC7DE9" w:rsidRPr="000F79DF" w:rsidRDefault="00DC7DE9" w:rsidP="00C9645C">
      <w:pPr>
        <w:pStyle w:val="Textbodu"/>
      </w:pPr>
      <w:r w:rsidRPr="000F79DF">
        <w:t xml:space="preserve">Část šestá </w:t>
      </w:r>
      <w:r>
        <w:t>zákona č. </w:t>
      </w:r>
      <w:r w:rsidRPr="000F79DF">
        <w:t>492/2000</w:t>
      </w:r>
      <w:r>
        <w:t> Sb.</w:t>
      </w:r>
      <w:r w:rsidRPr="000F79DF">
        <w:t xml:space="preserve">, kterým se mění </w:t>
      </w:r>
      <w:r>
        <w:t>zákon č. </w:t>
      </w:r>
      <w:r w:rsidRPr="000F79DF">
        <w:t>586/1992</w:t>
      </w:r>
      <w:r>
        <w:t> Sb.</w:t>
      </w:r>
      <w:r w:rsidRPr="000F79DF">
        <w:t>, o daních z příjmů, ve znění pozdějších předpisů, a některé další zákony.</w:t>
      </w:r>
    </w:p>
    <w:p w:rsidR="00DC7DE9" w:rsidRPr="000F79DF" w:rsidRDefault="00DC7DE9" w:rsidP="00C9645C">
      <w:pPr>
        <w:pStyle w:val="Textbodu"/>
      </w:pPr>
      <w:r w:rsidRPr="000F79DF">
        <w:t xml:space="preserve">Část čtvrtá </w:t>
      </w:r>
      <w:r>
        <w:t>zákona č. </w:t>
      </w:r>
      <w:r w:rsidRPr="000F79DF">
        <w:t>353/2001</w:t>
      </w:r>
      <w:r>
        <w:t> Sb.</w:t>
      </w:r>
      <w:r w:rsidRPr="000F79DF">
        <w:t xml:space="preserve">, kterým se mění </w:t>
      </w:r>
      <w:r>
        <w:t>zákon č. </w:t>
      </w:r>
      <w:r w:rsidRPr="000F79DF">
        <w:t>563/1991</w:t>
      </w:r>
      <w:r>
        <w:t> Sb.</w:t>
      </w:r>
      <w:r w:rsidRPr="000F79DF">
        <w:t>, o účetnictví, ve znění pozdějších předpisů, a některé další zákony.</w:t>
      </w:r>
    </w:p>
    <w:p w:rsidR="00DC7DE9" w:rsidRPr="000F79DF" w:rsidRDefault="00DC7DE9" w:rsidP="00C9645C">
      <w:pPr>
        <w:pStyle w:val="Textbodu"/>
      </w:pPr>
      <w:r w:rsidRPr="000F79DF">
        <w:t xml:space="preserve">Čl. III </w:t>
      </w:r>
      <w:r>
        <w:t>zákona č. </w:t>
      </w:r>
      <w:r w:rsidRPr="000F79DF">
        <w:t>263/2002</w:t>
      </w:r>
      <w:r>
        <w:t> Sb.</w:t>
      </w:r>
      <w:r w:rsidRPr="000F79DF">
        <w:t xml:space="preserve">, kterým se mění </w:t>
      </w:r>
      <w:r>
        <w:t>zákon č. </w:t>
      </w:r>
      <w:r w:rsidRPr="000F79DF">
        <w:t>155/1995</w:t>
      </w:r>
      <w:r>
        <w:t> Sb.</w:t>
      </w:r>
      <w:r w:rsidRPr="000F79DF">
        <w:t xml:space="preserve">, o důchodovém pojištění, ve znění pozdějších předpisů, </w:t>
      </w:r>
      <w:r>
        <w:t>zákon č. </w:t>
      </w:r>
      <w:r w:rsidRPr="000F79DF">
        <w:t>582/1991</w:t>
      </w:r>
      <w:r>
        <w:t> Sb.</w:t>
      </w:r>
      <w:r w:rsidRPr="000F79DF">
        <w:t xml:space="preserve">, o organizaci a provádění sociálního zabezpečení, ve znění pozdějších předpisů, a </w:t>
      </w:r>
      <w:r>
        <w:t>zákon č. </w:t>
      </w:r>
      <w:r w:rsidRPr="000F79DF">
        <w:t>589/1992</w:t>
      </w:r>
      <w:r>
        <w:t> Sb.</w:t>
      </w:r>
      <w:r w:rsidRPr="000F79DF">
        <w:t>, o pojistném na sociální zabezpečení a příspěvku na státní politiku zaměstnanosti, ve znění pozdějších předpisů.</w:t>
      </w:r>
    </w:p>
    <w:p w:rsidR="00DC7DE9" w:rsidRPr="000F79DF" w:rsidRDefault="00DC7DE9" w:rsidP="00C9645C">
      <w:pPr>
        <w:pStyle w:val="Textbodu"/>
      </w:pPr>
      <w:r w:rsidRPr="000F79DF">
        <w:t xml:space="preserve">Část třicátá první </w:t>
      </w:r>
      <w:r>
        <w:t>zákona č. </w:t>
      </w:r>
      <w:r w:rsidRPr="000F79DF">
        <w:t>309/2002</w:t>
      </w:r>
      <w:r>
        <w:t> Sb.</w:t>
      </w:r>
      <w:r w:rsidRPr="000F79DF">
        <w:t>, o změně zákonů souvisejících s přijetím zákona o službě státních zaměstnanců ve správních úřadech a o odměňování těchto zaměstnanců a ostatních zaměstnanců ve správních úřadech (služební zákon).</w:t>
      </w:r>
    </w:p>
    <w:p w:rsidR="00DC7DE9" w:rsidRPr="000F79DF" w:rsidRDefault="00DC7DE9" w:rsidP="00C9645C">
      <w:pPr>
        <w:pStyle w:val="Textbodu"/>
      </w:pPr>
      <w:r w:rsidRPr="000F79DF">
        <w:t xml:space="preserve">Část osmnáctá </w:t>
      </w:r>
      <w:r>
        <w:t>zákona č. </w:t>
      </w:r>
      <w:r w:rsidRPr="000F79DF">
        <w:t>362/2003</w:t>
      </w:r>
      <w:r>
        <w:t> Sb.</w:t>
      </w:r>
      <w:r w:rsidRPr="000F79DF">
        <w:t>, o změně zákonů souvisejících s přijetím zákona o služebním poměru příslušníků bezpečnostních sborů.</w:t>
      </w:r>
    </w:p>
    <w:p w:rsidR="00DC7DE9" w:rsidRPr="000F79DF" w:rsidRDefault="00DC7DE9" w:rsidP="00C9645C">
      <w:pPr>
        <w:pStyle w:val="Textbodu"/>
      </w:pPr>
      <w:r w:rsidRPr="000F79DF">
        <w:t xml:space="preserve">Část třetí </w:t>
      </w:r>
      <w:r>
        <w:t>zákona č. </w:t>
      </w:r>
      <w:r w:rsidRPr="000F79DF">
        <w:t>424/2003</w:t>
      </w:r>
      <w:r>
        <w:t> Sb.</w:t>
      </w:r>
      <w:r w:rsidRPr="000F79DF">
        <w:t xml:space="preserve">, kterým se mění </w:t>
      </w:r>
      <w:r>
        <w:t>zákon č. </w:t>
      </w:r>
      <w:r w:rsidRPr="000F79DF">
        <w:t>582/1991</w:t>
      </w:r>
      <w:r>
        <w:t> Sb.</w:t>
      </w:r>
      <w:r w:rsidRPr="000F79DF">
        <w:t>, o organizaci a provádění sociálního zabezpečení, ve znění pozdějších předpisů, a některé další zákony.</w:t>
      </w:r>
    </w:p>
    <w:p w:rsidR="00DC7DE9" w:rsidRPr="000F79DF" w:rsidRDefault="00DC7DE9" w:rsidP="00C9645C">
      <w:pPr>
        <w:pStyle w:val="Textbodu"/>
      </w:pPr>
      <w:r w:rsidRPr="000F79DF">
        <w:t xml:space="preserve">Část druhá </w:t>
      </w:r>
      <w:r>
        <w:t>zákona č. </w:t>
      </w:r>
      <w:r w:rsidRPr="000F79DF">
        <w:t>425/2003</w:t>
      </w:r>
      <w:r>
        <w:t> Sb.</w:t>
      </w:r>
      <w:r w:rsidRPr="000F79DF">
        <w:t xml:space="preserve">, kterým se mění </w:t>
      </w:r>
      <w:r>
        <w:t>zákon č. </w:t>
      </w:r>
      <w:r w:rsidRPr="000F79DF">
        <w:t>155/1995</w:t>
      </w:r>
      <w:r>
        <w:t> Sb.</w:t>
      </w:r>
      <w:r w:rsidRPr="000F79DF">
        <w:t xml:space="preserve">, o důchodovém pojištění, ve znění pozdějších předpisů, </w:t>
      </w:r>
      <w:r>
        <w:t>zákon č. </w:t>
      </w:r>
      <w:r w:rsidRPr="000F79DF">
        <w:t>589/1992</w:t>
      </w:r>
      <w:r>
        <w:t> Sb.</w:t>
      </w:r>
      <w:r w:rsidRPr="000F79DF">
        <w:t xml:space="preserve">, o pojistném na sociální zabezpečení a příspěvku na státní politiku zaměstnanosti, ve znění pozdějších předpisů, </w:t>
      </w:r>
      <w:r>
        <w:t>zákon č. </w:t>
      </w:r>
      <w:r w:rsidRPr="000F79DF">
        <w:t>582/1991</w:t>
      </w:r>
      <w:r>
        <w:t> Sb.</w:t>
      </w:r>
      <w:r w:rsidRPr="000F79DF">
        <w:t xml:space="preserve">, o organizaci a provádění sociálního zabezpečení, ve znění pozdějších předpisů, a </w:t>
      </w:r>
      <w:r>
        <w:t>zákon č. </w:t>
      </w:r>
      <w:r w:rsidRPr="000F79DF">
        <w:t>48/1997</w:t>
      </w:r>
      <w:r>
        <w:t> Sb.</w:t>
      </w:r>
      <w:r w:rsidRPr="000F79DF">
        <w:t>, o veřejném zdravotním pojištění a o změně a doplnění některých souvisejících zákonů, ve znění pozdějších předpisů.</w:t>
      </w:r>
    </w:p>
    <w:p w:rsidR="00DC7DE9" w:rsidRPr="000F79DF" w:rsidRDefault="00DC7DE9" w:rsidP="00C9645C">
      <w:pPr>
        <w:pStyle w:val="Textbodu"/>
      </w:pPr>
      <w:r w:rsidRPr="000F79DF">
        <w:t xml:space="preserve">Část šestá </w:t>
      </w:r>
      <w:r>
        <w:t>zákona č. </w:t>
      </w:r>
      <w:r w:rsidRPr="000F79DF">
        <w:t>437/2003</w:t>
      </w:r>
      <w:r>
        <w:t> Sb.</w:t>
      </w:r>
      <w:r w:rsidRPr="000F79DF">
        <w:t xml:space="preserve">, kterým se mění </w:t>
      </w:r>
      <w:r>
        <w:t>zákon č. </w:t>
      </w:r>
      <w:r w:rsidRPr="000F79DF">
        <w:t>563/1991</w:t>
      </w:r>
      <w:r>
        <w:t> Sb.</w:t>
      </w:r>
      <w:r w:rsidRPr="000F79DF">
        <w:t>, o účetnictví, ve znění pozdějších předpisů, a některé další zákony.</w:t>
      </w:r>
    </w:p>
    <w:p w:rsidR="00DC7DE9" w:rsidRPr="000F79DF" w:rsidRDefault="00DC7DE9" w:rsidP="00C9645C">
      <w:pPr>
        <w:pStyle w:val="Textbodu"/>
      </w:pPr>
      <w:r w:rsidRPr="000F79DF">
        <w:t xml:space="preserve">Část sedmá </w:t>
      </w:r>
      <w:r>
        <w:t>zákona č. </w:t>
      </w:r>
      <w:r w:rsidRPr="000F79DF">
        <w:t>186/2004</w:t>
      </w:r>
      <w:r>
        <w:t> Sb.</w:t>
      </w:r>
      <w:r w:rsidRPr="000F79DF">
        <w:t>, kterým se mění některé zákony v souvislosti s přijetím zákona o Celní správě České republiky.</w:t>
      </w:r>
    </w:p>
    <w:p w:rsidR="00DC7DE9" w:rsidRPr="000F79DF" w:rsidRDefault="00DC7DE9" w:rsidP="00C9645C">
      <w:pPr>
        <w:pStyle w:val="Textbodu"/>
      </w:pPr>
      <w:r w:rsidRPr="000F79DF">
        <w:t xml:space="preserve">Část pátá </w:t>
      </w:r>
      <w:r>
        <w:t>zákona č. </w:t>
      </w:r>
      <w:r w:rsidRPr="000F79DF">
        <w:t>281/2004</w:t>
      </w:r>
      <w:r>
        <w:t> Sb.</w:t>
      </w:r>
      <w:r w:rsidRPr="000F79DF">
        <w:t xml:space="preserve">, kterým se mění </w:t>
      </w:r>
      <w:r>
        <w:t>zákon č. </w:t>
      </w:r>
      <w:r w:rsidRPr="000F79DF">
        <w:t>362/2003</w:t>
      </w:r>
      <w:r>
        <w:t> Sb.</w:t>
      </w:r>
      <w:r w:rsidRPr="000F79DF">
        <w:t xml:space="preserve">, o změně zákonů souvisejících s přijetím zákona o služebním poměru příslušníků bezpečnostních sborů, </w:t>
      </w:r>
      <w:r>
        <w:t>zákon č. </w:t>
      </w:r>
      <w:r w:rsidRPr="000F79DF">
        <w:t>582/1991</w:t>
      </w:r>
      <w:r>
        <w:t> Sb.</w:t>
      </w:r>
      <w:r w:rsidRPr="000F79DF">
        <w:t>, o organizaci a provádění sociálního zabezpečení, ve znění pozdějších předpisů, a některé další zákony.</w:t>
      </w:r>
    </w:p>
    <w:p w:rsidR="00DC7DE9" w:rsidRPr="000F79DF" w:rsidRDefault="00DC7DE9" w:rsidP="00C9645C">
      <w:pPr>
        <w:pStyle w:val="Textbodu"/>
      </w:pPr>
      <w:r w:rsidRPr="000F79DF">
        <w:t xml:space="preserve">Část sedmá </w:t>
      </w:r>
      <w:r>
        <w:t>zákona č. </w:t>
      </w:r>
      <w:r w:rsidRPr="000F79DF">
        <w:t>359/2004</w:t>
      </w:r>
      <w:r>
        <w:t> Sb.</w:t>
      </w:r>
      <w:r w:rsidRPr="000F79DF">
        <w:t xml:space="preserve">, kterým se mění </w:t>
      </w:r>
      <w:r>
        <w:t>zákon č. </w:t>
      </w:r>
      <w:r w:rsidRPr="000F79DF">
        <w:t>90/1995</w:t>
      </w:r>
      <w:r>
        <w:t> Sb.</w:t>
      </w:r>
      <w:r w:rsidRPr="000F79DF">
        <w:t>, o jednacím řádu Poslanecké sněmovny, ve znění pozdějších předpisů, a některé další zákony v souvislosti se stanovením platu a dalších náležitostí poslanců Evropského parlamentu, zvolených na území České republiky.</w:t>
      </w:r>
    </w:p>
    <w:p w:rsidR="00DC7DE9" w:rsidRPr="000F79DF" w:rsidRDefault="00DC7DE9" w:rsidP="00C9645C">
      <w:pPr>
        <w:pStyle w:val="Textbodu"/>
      </w:pPr>
      <w:r w:rsidRPr="000F79DF">
        <w:t xml:space="preserve">Část dvacátá první a dvacátá třetí </w:t>
      </w:r>
      <w:r>
        <w:t>zákona č. </w:t>
      </w:r>
      <w:r w:rsidRPr="000F79DF">
        <w:t>436/2004</w:t>
      </w:r>
      <w:r>
        <w:t> Sb.</w:t>
      </w:r>
      <w:r w:rsidRPr="000F79DF">
        <w:t>, kterým se mění některé zákony v souvislosti s přijetím zákona o zaměstnanosti.</w:t>
      </w:r>
    </w:p>
    <w:p w:rsidR="00DC7DE9" w:rsidRPr="000F79DF" w:rsidRDefault="00DC7DE9" w:rsidP="00C9645C">
      <w:pPr>
        <w:pStyle w:val="Textbodu"/>
      </w:pPr>
      <w:r w:rsidRPr="000F79DF">
        <w:t xml:space="preserve">Část pátá </w:t>
      </w:r>
      <w:r>
        <w:t>zákona č. </w:t>
      </w:r>
      <w:r w:rsidRPr="000F79DF">
        <w:t>168/2005</w:t>
      </w:r>
      <w:r>
        <w:t> Sb.</w:t>
      </w:r>
      <w:r w:rsidRPr="000F79DF">
        <w:t xml:space="preserve">, kterým se mění </w:t>
      </w:r>
      <w:r>
        <w:t>zákon č. </w:t>
      </w:r>
      <w:r w:rsidRPr="000F79DF">
        <w:t>117/1995</w:t>
      </w:r>
      <w:r>
        <w:t> Sb.</w:t>
      </w:r>
      <w:r w:rsidRPr="000F79DF">
        <w:t>, o státní sociální podpoře, ve znění pozdějších předpisů, a některé další zákony.</w:t>
      </w:r>
    </w:p>
    <w:p w:rsidR="00DC7DE9" w:rsidRPr="000F79DF" w:rsidRDefault="00DC7DE9" w:rsidP="00C9645C">
      <w:pPr>
        <w:pStyle w:val="Textbodu"/>
      </w:pPr>
      <w:r w:rsidRPr="000F79DF">
        <w:t xml:space="preserve">Část desátá </w:t>
      </w:r>
      <w:r>
        <w:t>zákona č. </w:t>
      </w:r>
      <w:r w:rsidRPr="000F79DF">
        <w:t>253/2005</w:t>
      </w:r>
      <w:r>
        <w:t> Sb.</w:t>
      </w:r>
      <w:r w:rsidRPr="000F79DF">
        <w:t>, kterým se mění některé zákony v souvislosti s přijetím zákona o inspekci práce.</w:t>
      </w:r>
    </w:p>
    <w:p w:rsidR="00DC7DE9" w:rsidRPr="000F79DF" w:rsidRDefault="00DC7DE9" w:rsidP="00C9645C">
      <w:pPr>
        <w:pStyle w:val="Textbodu"/>
      </w:pPr>
      <w:r w:rsidRPr="000F79DF">
        <w:t xml:space="preserve">Část dvacátá třetí </w:t>
      </w:r>
      <w:r>
        <w:t>zákona č. </w:t>
      </w:r>
      <w:r w:rsidRPr="000F79DF">
        <w:t>377/2005</w:t>
      </w:r>
      <w:r>
        <w:t> Sb.</w:t>
      </w:r>
      <w:r w:rsidRPr="000F79DF">
        <w:t>, o doplňkovém dohledu nad bankami, spořitelními a úvěrními družstvy, pojišťovnami a obchodníky s cennými papíry ve finančních konglomerátech a o změně některých dalších zákonů (zákon o finančních konglomerátech).</w:t>
      </w:r>
    </w:p>
    <w:p w:rsidR="00DC7DE9" w:rsidRPr="000F79DF" w:rsidRDefault="00DC7DE9" w:rsidP="00C9645C">
      <w:pPr>
        <w:pStyle w:val="Textbodu"/>
      </w:pPr>
      <w:r w:rsidRPr="000F79DF">
        <w:t xml:space="preserve">Část devátá </w:t>
      </w:r>
      <w:r>
        <w:t>zákona č. </w:t>
      </w:r>
      <w:r w:rsidRPr="000F79DF">
        <w:t>361/2005</w:t>
      </w:r>
      <w:r>
        <w:t> Sb.</w:t>
      </w:r>
      <w:r w:rsidRPr="000F79DF">
        <w:t xml:space="preserve">, kterým se mění </w:t>
      </w:r>
      <w:r>
        <w:t>zákon č. </w:t>
      </w:r>
      <w:r w:rsidRPr="000F79DF">
        <w:t>143/2001</w:t>
      </w:r>
      <w:r>
        <w:t> Sb.</w:t>
      </w:r>
      <w:r w:rsidRPr="000F79DF">
        <w:t>, o ochraně hospodářské soutěže a o změně některých zákonů (zákon o ochraně hospodářské soutěže), ve znění pozdějších předpisů, a některé další zákony.</w:t>
      </w:r>
    </w:p>
    <w:p w:rsidR="00DC7DE9" w:rsidRPr="000F79DF" w:rsidRDefault="00DC7DE9" w:rsidP="00C9645C">
      <w:pPr>
        <w:pStyle w:val="Textbodu"/>
      </w:pPr>
      <w:r w:rsidRPr="000F79DF">
        <w:t xml:space="preserve">Část sedmá </w:t>
      </w:r>
      <w:r>
        <w:t>zákona č. </w:t>
      </w:r>
      <w:r w:rsidRPr="000F79DF">
        <w:t>62/2006</w:t>
      </w:r>
      <w:r>
        <w:t> Sb.</w:t>
      </w:r>
      <w:r w:rsidRPr="000F79DF">
        <w:t xml:space="preserve">, kterým se mění </w:t>
      </w:r>
      <w:r>
        <w:t>zákon č. </w:t>
      </w:r>
      <w:r w:rsidRPr="000F79DF">
        <w:t>124/2002</w:t>
      </w:r>
      <w:r>
        <w:t> Sb.</w:t>
      </w:r>
      <w:r w:rsidRPr="000F79DF">
        <w:t xml:space="preserve">, o převodech peněžních prostředků, elektronických platebních prostředcích a platebních systémech (zákon o platebním styku), ve znění </w:t>
      </w:r>
      <w:r>
        <w:t>zákona č. </w:t>
      </w:r>
      <w:r w:rsidRPr="000F79DF">
        <w:t>257/2004</w:t>
      </w:r>
      <w:r>
        <w:t> Sb.</w:t>
      </w:r>
      <w:r w:rsidRPr="000F79DF">
        <w:t>, a další zákony.</w:t>
      </w:r>
    </w:p>
    <w:p w:rsidR="00DC7DE9" w:rsidRPr="000F79DF" w:rsidRDefault="00DC7DE9" w:rsidP="00C9645C">
      <w:pPr>
        <w:pStyle w:val="Textbodu"/>
      </w:pPr>
      <w:r w:rsidRPr="000F79DF">
        <w:t xml:space="preserve">Část osmnáctá </w:t>
      </w:r>
      <w:r>
        <w:t>zákona č. </w:t>
      </w:r>
      <w:r w:rsidRPr="000F79DF">
        <w:t>189/2006</w:t>
      </w:r>
      <w:r>
        <w:t> Sb.</w:t>
      </w:r>
      <w:r w:rsidRPr="000F79DF">
        <w:t>, kterým se mění některé zákony v souvislosti s přijetím zákona o nemocenském pojištění.</w:t>
      </w:r>
    </w:p>
    <w:p w:rsidR="00DC7DE9" w:rsidRPr="000F79DF" w:rsidRDefault="00DC7DE9" w:rsidP="00C9645C">
      <w:pPr>
        <w:pStyle w:val="Textbodu"/>
      </w:pPr>
      <w:r w:rsidRPr="000F79DF">
        <w:t xml:space="preserve">Část padesátá šestá </w:t>
      </w:r>
      <w:r>
        <w:t>zákona č. </w:t>
      </w:r>
      <w:r w:rsidRPr="000F79DF">
        <w:t>264/2006</w:t>
      </w:r>
      <w:r>
        <w:t> Sb.</w:t>
      </w:r>
      <w:r w:rsidRPr="000F79DF">
        <w:t>, kterým se mění některé zákony v souvislosti s přijetím zákoníku práce.</w:t>
      </w:r>
    </w:p>
    <w:p w:rsidR="00DC7DE9" w:rsidRPr="000F79DF" w:rsidRDefault="00DC7DE9" w:rsidP="00C9645C">
      <w:pPr>
        <w:pStyle w:val="Textbodu"/>
      </w:pPr>
      <w:r w:rsidRPr="000F79DF">
        <w:t xml:space="preserve">Část pátá </w:t>
      </w:r>
      <w:r>
        <w:t>zákona č. </w:t>
      </w:r>
      <w:r w:rsidRPr="000F79DF">
        <w:t>585/2006</w:t>
      </w:r>
      <w:r>
        <w:t> Sb.</w:t>
      </w:r>
      <w:r w:rsidRPr="000F79DF">
        <w:t xml:space="preserve">, kterým se mění </w:t>
      </w:r>
      <w:r>
        <w:t>zákon č. </w:t>
      </w:r>
      <w:r w:rsidRPr="000F79DF">
        <w:t>187/2006</w:t>
      </w:r>
      <w:r>
        <w:t> Sb.</w:t>
      </w:r>
      <w:r w:rsidRPr="000F79DF">
        <w:t xml:space="preserve">, o nemocenském pojištění, </w:t>
      </w:r>
      <w:r>
        <w:t>zákon č. </w:t>
      </w:r>
      <w:r w:rsidRPr="000F79DF">
        <w:t>189/2006</w:t>
      </w:r>
      <w:r>
        <w:t> Sb.</w:t>
      </w:r>
      <w:r w:rsidRPr="000F79DF">
        <w:t xml:space="preserve">, kterým se mění některé zákony v souvislosti s přijetím zákona o nemocenském pojištění, </w:t>
      </w:r>
      <w:r>
        <w:t>zákon č. </w:t>
      </w:r>
      <w:r w:rsidRPr="000F79DF">
        <w:t>262/2006</w:t>
      </w:r>
      <w:r>
        <w:t> Sb.</w:t>
      </w:r>
      <w:r w:rsidRPr="000F79DF">
        <w:t xml:space="preserve">, zákoník práce, </w:t>
      </w:r>
      <w:r>
        <w:t>zákon č. </w:t>
      </w:r>
      <w:r w:rsidRPr="000F79DF">
        <w:t>264/2006</w:t>
      </w:r>
      <w:r>
        <w:t> Sb.</w:t>
      </w:r>
      <w:r w:rsidRPr="000F79DF">
        <w:t xml:space="preserve">, kterým se mění některé zákony v souvislosti s přijetím zákoníku práce, </w:t>
      </w:r>
      <w:r>
        <w:t>zákon č. </w:t>
      </w:r>
      <w:r w:rsidRPr="000F79DF">
        <w:t>589/1992</w:t>
      </w:r>
      <w:r>
        <w:t> Sb.</w:t>
      </w:r>
      <w:r w:rsidRPr="000F79DF">
        <w:t xml:space="preserve">, o pojistném na sociální zabezpečení a příspěvku na státní politiku zaměstnanosti, ve znění pozdějších předpisů, </w:t>
      </w:r>
      <w:r>
        <w:t>zákon č. </w:t>
      </w:r>
      <w:r w:rsidRPr="000F79DF">
        <w:t>117/1995</w:t>
      </w:r>
      <w:r>
        <w:t> Sb.</w:t>
      </w:r>
      <w:r w:rsidRPr="000F79DF">
        <w:t xml:space="preserve">, o státní sociální podpoře, ve znění pozdějších předpisů, </w:t>
      </w:r>
      <w:r>
        <w:t>zákon č. </w:t>
      </w:r>
      <w:r w:rsidRPr="000F79DF">
        <w:t>111/2006</w:t>
      </w:r>
      <w:r>
        <w:t> Sb.</w:t>
      </w:r>
      <w:r w:rsidRPr="000F79DF">
        <w:t xml:space="preserve">, o pomoci v hmotné nouzi, ve znění </w:t>
      </w:r>
      <w:r>
        <w:t>zákona č. </w:t>
      </w:r>
      <w:r w:rsidRPr="000F79DF">
        <w:t>165/2006</w:t>
      </w:r>
      <w:r>
        <w:t> Sb.</w:t>
      </w:r>
      <w:r w:rsidRPr="000F79DF">
        <w:t xml:space="preserve">, a </w:t>
      </w:r>
      <w:r>
        <w:t>zákon č. </w:t>
      </w:r>
      <w:r w:rsidRPr="000F79DF">
        <w:t>582/1991</w:t>
      </w:r>
      <w:r>
        <w:t> Sb.</w:t>
      </w:r>
      <w:r w:rsidRPr="000F79DF">
        <w:t>, o organizaci a provádění sociálního zabezpečení, ve znění pozdějších předpisů.</w:t>
      </w:r>
    </w:p>
    <w:p w:rsidR="00DC7DE9" w:rsidRPr="000F79DF" w:rsidRDefault="00DC7DE9" w:rsidP="00C9645C">
      <w:pPr>
        <w:pStyle w:val="Textbodu"/>
      </w:pPr>
      <w:r w:rsidRPr="000F79DF">
        <w:t xml:space="preserve">Část první </w:t>
      </w:r>
      <w:r>
        <w:t>zákona č. </w:t>
      </w:r>
      <w:r w:rsidRPr="000F79DF">
        <w:t>153/2007</w:t>
      </w:r>
      <w:r>
        <w:t> Sb.</w:t>
      </w:r>
      <w:r w:rsidRPr="000F79DF">
        <w:t xml:space="preserve">, kterým se mění </w:t>
      </w:r>
      <w:r>
        <w:t>zákon č. </w:t>
      </w:r>
      <w:r w:rsidRPr="000F79DF">
        <w:t>589/1992</w:t>
      </w:r>
      <w:r>
        <w:t> Sb.</w:t>
      </w:r>
      <w:r w:rsidRPr="000F79DF">
        <w:t xml:space="preserve">, o pojistném na sociální zabezpečení a příspěvku na státní politiku zaměstnanosti, ve znění pozdějších předpisů, a </w:t>
      </w:r>
      <w:r>
        <w:t>zákon č. </w:t>
      </w:r>
      <w:r w:rsidRPr="000F79DF">
        <w:t>189/2006</w:t>
      </w:r>
      <w:r>
        <w:t> Sb.</w:t>
      </w:r>
      <w:r w:rsidRPr="000F79DF">
        <w:t xml:space="preserve">, kterým se mění některé zákony v souvislosti s přijetím zákona o nemocenském pojištění, ve znění </w:t>
      </w:r>
      <w:r>
        <w:t>zákona č. </w:t>
      </w:r>
      <w:r w:rsidRPr="000F79DF">
        <w:t>585/2006</w:t>
      </w:r>
      <w:r>
        <w:t> Sb.</w:t>
      </w:r>
    </w:p>
    <w:p w:rsidR="00DC7DE9" w:rsidRPr="000F79DF" w:rsidRDefault="00DC7DE9" w:rsidP="00C9645C">
      <w:pPr>
        <w:pStyle w:val="Textbodu"/>
      </w:pPr>
      <w:r w:rsidRPr="000F79DF">
        <w:t xml:space="preserve">Část dvacátá třetí </w:t>
      </w:r>
      <w:r>
        <w:t>zákona č. </w:t>
      </w:r>
      <w:r w:rsidRPr="000F79DF">
        <w:t>261/2007</w:t>
      </w:r>
      <w:r>
        <w:t> Sb.</w:t>
      </w:r>
      <w:r w:rsidRPr="000F79DF">
        <w:t>, o stabilizaci veřejných rozpočtů.</w:t>
      </w:r>
    </w:p>
    <w:p w:rsidR="00DC7DE9" w:rsidRPr="000F79DF" w:rsidRDefault="00DC7DE9" w:rsidP="00C9645C">
      <w:pPr>
        <w:pStyle w:val="Textbodu"/>
      </w:pPr>
      <w:r w:rsidRPr="000F79DF">
        <w:t xml:space="preserve">Část dvacátá šestá </w:t>
      </w:r>
      <w:r>
        <w:t>zákona č. </w:t>
      </w:r>
      <w:r w:rsidRPr="000F79DF">
        <w:t>296/2007</w:t>
      </w:r>
      <w:r>
        <w:t> Sb.</w:t>
      </w:r>
      <w:r w:rsidRPr="000F79DF">
        <w:t xml:space="preserve">, kterým se mění </w:t>
      </w:r>
      <w:r>
        <w:t>zákon č. </w:t>
      </w:r>
      <w:r w:rsidRPr="000F79DF">
        <w:t>182/2006</w:t>
      </w:r>
      <w:r>
        <w:t> Sb.</w:t>
      </w:r>
      <w:r w:rsidRPr="000F79DF">
        <w:t>, o úpadku a způsobech jeho řešení (insolvenční zákon), ve znění pozdějších předpisů, a některé zákony v souvislosti s jeho přijetím.</w:t>
      </w:r>
    </w:p>
    <w:p w:rsidR="00DC7DE9" w:rsidRPr="000F79DF" w:rsidRDefault="00DC7DE9" w:rsidP="00C9645C">
      <w:pPr>
        <w:pStyle w:val="Textbodu"/>
      </w:pPr>
      <w:r w:rsidRPr="000F79DF">
        <w:t xml:space="preserve">Část třetí </w:t>
      </w:r>
      <w:r>
        <w:t>zákona č. </w:t>
      </w:r>
      <w:r w:rsidRPr="000F79DF">
        <w:t>305/2008</w:t>
      </w:r>
      <w:r>
        <w:t> Sb.</w:t>
      </w:r>
      <w:r w:rsidRPr="000F79DF">
        <w:t xml:space="preserve">, kterým se mění </w:t>
      </w:r>
      <w:r>
        <w:t>zákon č. </w:t>
      </w:r>
      <w:r w:rsidRPr="000F79DF">
        <w:t>187/2006</w:t>
      </w:r>
      <w:r>
        <w:t> Sb.</w:t>
      </w:r>
      <w:r w:rsidRPr="000F79DF">
        <w:t>, o nemocenském pojištění, ve znění pozdějších předpisů, a některé další zákony.</w:t>
      </w:r>
    </w:p>
    <w:p w:rsidR="00DC7DE9" w:rsidRPr="000F79DF" w:rsidRDefault="00DC7DE9" w:rsidP="00C9645C">
      <w:pPr>
        <w:pStyle w:val="Textbodu"/>
      </w:pPr>
      <w:r w:rsidRPr="000F79DF">
        <w:t xml:space="preserve">Část šestá </w:t>
      </w:r>
      <w:r>
        <w:t>zákona č. </w:t>
      </w:r>
      <w:r w:rsidRPr="000F79DF">
        <w:t>306/2008</w:t>
      </w:r>
      <w:r>
        <w:t> Sb.</w:t>
      </w:r>
      <w:r w:rsidRPr="000F79DF">
        <w:t xml:space="preserve">, kterým se mění </w:t>
      </w:r>
      <w:r>
        <w:t>zákon č. </w:t>
      </w:r>
      <w:r w:rsidRPr="000F79DF">
        <w:t>155/1995</w:t>
      </w:r>
      <w:r>
        <w:t> Sb.</w:t>
      </w:r>
      <w:r w:rsidRPr="000F79DF">
        <w:t xml:space="preserve">, o důchodovém pojištění, ve znění pozdějších předpisů, </w:t>
      </w:r>
      <w:r>
        <w:t>zákon č. </w:t>
      </w:r>
      <w:r w:rsidRPr="000F79DF">
        <w:t>582/1991</w:t>
      </w:r>
      <w:r>
        <w:t> Sb.</w:t>
      </w:r>
      <w:r w:rsidRPr="000F79DF">
        <w:t>, o organizaci a provádění sociálního zabezpečení, ve znění pozdějších předpisů, a některé další zákony.</w:t>
      </w:r>
    </w:p>
    <w:p w:rsidR="00DC7DE9" w:rsidRPr="000F79DF" w:rsidRDefault="00DC7DE9" w:rsidP="00C9645C">
      <w:pPr>
        <w:pStyle w:val="Textbodu"/>
      </w:pPr>
      <w:r w:rsidRPr="000F79DF">
        <w:t xml:space="preserve">Část čtvrtá </w:t>
      </w:r>
      <w:r>
        <w:t>zákona č. </w:t>
      </w:r>
      <w:r w:rsidRPr="000F79DF">
        <w:t>2/2009</w:t>
      </w:r>
      <w:r>
        <w:t> Sb.</w:t>
      </w:r>
      <w:r w:rsidRPr="000F79DF">
        <w:t xml:space="preserve">, kterým se mění </w:t>
      </w:r>
      <w:r>
        <w:t>zákon č. </w:t>
      </w:r>
      <w:r w:rsidRPr="000F79DF">
        <w:t>586/1992</w:t>
      </w:r>
      <w:r>
        <w:t> Sb.</w:t>
      </w:r>
      <w:r w:rsidRPr="000F79DF">
        <w:t>, o daních z příjmů, ve znění pozdějších předpisů, a některé další zákony.</w:t>
      </w:r>
    </w:p>
    <w:p w:rsidR="00DC7DE9" w:rsidRPr="000F79DF" w:rsidRDefault="00DC7DE9" w:rsidP="00C9645C">
      <w:pPr>
        <w:pStyle w:val="Textbodu"/>
      </w:pPr>
      <w:r w:rsidRPr="000F79DF">
        <w:t xml:space="preserve">Část dvacátá druhá </w:t>
      </w:r>
      <w:r>
        <w:t>zákona č. </w:t>
      </w:r>
      <w:r w:rsidRPr="000F79DF">
        <w:t>41/2009</w:t>
      </w:r>
      <w:r>
        <w:t> Sb.</w:t>
      </w:r>
      <w:r w:rsidRPr="000F79DF">
        <w:t>, o změně některých zákonů v souvislosti s přijetím trestního zákoníku.</w:t>
      </w:r>
    </w:p>
    <w:p w:rsidR="00DC7DE9" w:rsidRPr="000F79DF" w:rsidRDefault="00DC7DE9" w:rsidP="00C9645C">
      <w:pPr>
        <w:pStyle w:val="Textbodu"/>
      </w:pPr>
      <w:r w:rsidRPr="000F79DF">
        <w:t xml:space="preserve">Část třetí </w:t>
      </w:r>
      <w:r>
        <w:t>zákona č. </w:t>
      </w:r>
      <w:r w:rsidRPr="000F79DF">
        <w:t>158/2009</w:t>
      </w:r>
      <w:r>
        <w:t> Sb.</w:t>
      </w:r>
      <w:r w:rsidRPr="000F79DF">
        <w:t xml:space="preserve">, kterým se mění </w:t>
      </w:r>
      <w:r>
        <w:t>zákon č. </w:t>
      </w:r>
      <w:r w:rsidRPr="000F79DF">
        <w:t>458/2000</w:t>
      </w:r>
      <w:r>
        <w:t> Sb.</w:t>
      </w:r>
      <w:r w:rsidRPr="000F79DF">
        <w:t>, o podmínkách podnikání a o výkonu státní správy v energetických odvětvích a o změně některých zákonů (energetický zákon), ve znění pozdějších předpisů, a o změně některých zákonů.</w:t>
      </w:r>
    </w:p>
    <w:p w:rsidR="00DC7DE9" w:rsidRPr="000F79DF" w:rsidRDefault="00DC7DE9" w:rsidP="00C9645C">
      <w:pPr>
        <w:pStyle w:val="Textbodu"/>
      </w:pPr>
      <w:r w:rsidRPr="000F79DF">
        <w:t xml:space="preserve">Část první </w:t>
      </w:r>
      <w:r>
        <w:t>zákona č. </w:t>
      </w:r>
      <w:r w:rsidRPr="000F79DF">
        <w:t>221/2009</w:t>
      </w:r>
      <w:r>
        <w:t> Sb.</w:t>
      </w:r>
      <w:r w:rsidRPr="000F79DF">
        <w:t xml:space="preserve">, kterým se mění </w:t>
      </w:r>
      <w:r>
        <w:t>zákon č. </w:t>
      </w:r>
      <w:r w:rsidRPr="000F79DF">
        <w:t>589/1992</w:t>
      </w:r>
      <w:r>
        <w:t> Sb.</w:t>
      </w:r>
      <w:r w:rsidRPr="000F79DF">
        <w:t xml:space="preserve">, o pojistném na sociální zabezpečení a příspěvku na státní politiku zaměstnanosti, ve znění pozdějších předpisů, a </w:t>
      </w:r>
      <w:r>
        <w:t>zákon č. </w:t>
      </w:r>
      <w:r w:rsidRPr="000F79DF">
        <w:t>586/1992</w:t>
      </w:r>
      <w:r>
        <w:t> Sb.</w:t>
      </w:r>
      <w:r w:rsidRPr="000F79DF">
        <w:t>, o daních z příjmů, ve znění pozdějších předpisů.</w:t>
      </w:r>
    </w:p>
    <w:p w:rsidR="00DC7DE9" w:rsidRPr="000F79DF" w:rsidRDefault="00DC7DE9" w:rsidP="00C9645C">
      <w:pPr>
        <w:pStyle w:val="Textbodu"/>
      </w:pPr>
      <w:r w:rsidRPr="000F79DF">
        <w:t xml:space="preserve">Část třicátá devátá </w:t>
      </w:r>
      <w:r>
        <w:t>zákona č. </w:t>
      </w:r>
      <w:r w:rsidRPr="000F79DF">
        <w:t>227/2009</w:t>
      </w:r>
      <w:r>
        <w:t> Sb.</w:t>
      </w:r>
      <w:r w:rsidRPr="000F79DF">
        <w:t>, kterým se mění některé zákony v souvislosti s přijetím zákona o základních registrech.</w:t>
      </w:r>
    </w:p>
    <w:p w:rsidR="00DC7DE9" w:rsidRPr="000F79DF" w:rsidRDefault="00DC7DE9" w:rsidP="00C9645C">
      <w:pPr>
        <w:pStyle w:val="Textbodu"/>
      </w:pPr>
      <w:r w:rsidRPr="000F79DF">
        <w:t xml:space="preserve">Část sedmnáctá </w:t>
      </w:r>
      <w:r>
        <w:t>zákona č. </w:t>
      </w:r>
      <w:r w:rsidRPr="000F79DF">
        <w:t>285/2009</w:t>
      </w:r>
      <w:r>
        <w:t> Sb.</w:t>
      </w:r>
      <w:r w:rsidRPr="000F79DF">
        <w:t>, kterým se mění některé zákony v souvislosti s přijetím zákona o platebním styku.</w:t>
      </w:r>
    </w:p>
    <w:p w:rsidR="00DC7DE9" w:rsidRPr="000F79DF" w:rsidRDefault="00DC7DE9" w:rsidP="00C9645C">
      <w:pPr>
        <w:pStyle w:val="Textbodu"/>
      </w:pPr>
      <w:r w:rsidRPr="000F79DF">
        <w:t xml:space="preserve">Část čtvrtá </w:t>
      </w:r>
      <w:r>
        <w:t>zákona č. </w:t>
      </w:r>
      <w:r w:rsidRPr="000F79DF">
        <w:t>303/2009</w:t>
      </w:r>
      <w:r>
        <w:t> Sb.</w:t>
      </w:r>
      <w:r w:rsidRPr="000F79DF">
        <w:t>, kterým se mění některé zákony v souvislosti s přijetím statutu poslanců Evropského parlamentu.</w:t>
      </w:r>
    </w:p>
    <w:p w:rsidR="00DC7DE9" w:rsidRPr="000F79DF" w:rsidRDefault="00DC7DE9" w:rsidP="00C9645C">
      <w:pPr>
        <w:pStyle w:val="Textbodu"/>
      </w:pPr>
      <w:r w:rsidRPr="000F79DF">
        <w:t xml:space="preserve">Část šestá </w:t>
      </w:r>
      <w:r>
        <w:t>zákona č. </w:t>
      </w:r>
      <w:r w:rsidRPr="000F79DF">
        <w:t>362/2009</w:t>
      </w:r>
      <w:r>
        <w:t> Sb.</w:t>
      </w:r>
      <w:r w:rsidRPr="000F79DF">
        <w:t>, kterým se mění některé zákony v souvislosti s návrhem zákona o státním rozpočtu České republiky na rok 2010.</w:t>
      </w:r>
    </w:p>
    <w:p w:rsidR="00DC7DE9" w:rsidRPr="000F79DF" w:rsidRDefault="00DC7DE9" w:rsidP="00C9645C">
      <w:pPr>
        <w:pStyle w:val="Textbodu"/>
      </w:pPr>
      <w:r w:rsidRPr="000F79DF">
        <w:t xml:space="preserve">Část jedenáctá </w:t>
      </w:r>
      <w:r>
        <w:t>zákona č. </w:t>
      </w:r>
      <w:r w:rsidRPr="000F79DF">
        <w:t>73/2011</w:t>
      </w:r>
      <w:r>
        <w:t> Sb.</w:t>
      </w:r>
      <w:r w:rsidRPr="000F79DF">
        <w:t>, o Úřadu práce České republiky a o změně souvisejících zákonů.</w:t>
      </w:r>
    </w:p>
    <w:p w:rsidR="00DC7DE9" w:rsidRPr="000F79DF" w:rsidRDefault="00DC7DE9" w:rsidP="00C9645C">
      <w:pPr>
        <w:pStyle w:val="Textbodu"/>
      </w:pPr>
      <w:r w:rsidRPr="000F79DF">
        <w:t xml:space="preserve">Část pátá </w:t>
      </w:r>
      <w:r>
        <w:t>zákona č. </w:t>
      </w:r>
      <w:r w:rsidRPr="000F79DF">
        <w:t>263/2011</w:t>
      </w:r>
      <w:r>
        <w:t> Sb.</w:t>
      </w:r>
      <w:r w:rsidRPr="000F79DF">
        <w:t xml:space="preserve">, kterým se mění </w:t>
      </w:r>
      <w:r>
        <w:t>zákon č. </w:t>
      </w:r>
      <w:r w:rsidRPr="000F79DF">
        <w:t>365/2000</w:t>
      </w:r>
      <w:r>
        <w:t> Sb.</w:t>
      </w:r>
      <w:r w:rsidRPr="000F79DF">
        <w:t xml:space="preserve">, o informačních systémech veřejné správy a o změně některých dalších zákonů, ve znění pozdějších předpisů, </w:t>
      </w:r>
      <w:r>
        <w:t>zákon č. </w:t>
      </w:r>
      <w:r w:rsidRPr="000F79DF">
        <w:t>300/2008</w:t>
      </w:r>
      <w:r>
        <w:t> Sb.</w:t>
      </w:r>
      <w:r w:rsidRPr="000F79DF">
        <w:t>, o elektronických úkonech a autorizované konverzi dokumentů, ve znění pozdějších předpisů, a další související zákony.</w:t>
      </w:r>
    </w:p>
    <w:p w:rsidR="00DC7DE9" w:rsidRPr="000F79DF" w:rsidRDefault="00DC7DE9" w:rsidP="00C9645C">
      <w:pPr>
        <w:pStyle w:val="Textbodu"/>
      </w:pPr>
      <w:r w:rsidRPr="000F79DF">
        <w:t xml:space="preserve">Část osmá </w:t>
      </w:r>
      <w:r>
        <w:t>zákona č. </w:t>
      </w:r>
      <w:r w:rsidRPr="000F79DF">
        <w:t>341/2011</w:t>
      </w:r>
      <w:r>
        <w:t> Sb.</w:t>
      </w:r>
      <w:r w:rsidRPr="000F79DF">
        <w:t>, o Generální inspekci bezpečnostních sborů a o změně souvisejících zákonů.</w:t>
      </w:r>
    </w:p>
    <w:p w:rsidR="00DC7DE9" w:rsidRPr="000F79DF" w:rsidRDefault="00DC7DE9" w:rsidP="00C9645C">
      <w:pPr>
        <w:pStyle w:val="Textbodu"/>
      </w:pPr>
      <w:r w:rsidRPr="000F79DF">
        <w:t xml:space="preserve">Část druhá </w:t>
      </w:r>
      <w:r>
        <w:t>zákona č. </w:t>
      </w:r>
      <w:r w:rsidRPr="000F79DF">
        <w:t>364/2011</w:t>
      </w:r>
      <w:r>
        <w:t> Sb.</w:t>
      </w:r>
      <w:r w:rsidRPr="000F79DF">
        <w:t>, kterým se mění některé zákony v souvislosti s úspornými opatřeními v působnosti Ministerstva práce a sociálních věcí.</w:t>
      </w:r>
    </w:p>
    <w:p w:rsidR="00DC7DE9" w:rsidRPr="000F79DF" w:rsidRDefault="00DC7DE9" w:rsidP="00C9645C">
      <w:pPr>
        <w:pStyle w:val="Textbodu"/>
      </w:pPr>
      <w:r w:rsidRPr="000F79DF">
        <w:t xml:space="preserve">Část třetí </w:t>
      </w:r>
      <w:r>
        <w:t>zákona č. </w:t>
      </w:r>
      <w:r w:rsidRPr="000F79DF">
        <w:t>365/2011</w:t>
      </w:r>
      <w:r>
        <w:t> Sb.</w:t>
      </w:r>
      <w:r w:rsidRPr="000F79DF">
        <w:t xml:space="preserve">, kterým se mění </w:t>
      </w:r>
      <w:r>
        <w:t>zákon č. </w:t>
      </w:r>
      <w:r w:rsidRPr="000F79DF">
        <w:t>262/2006</w:t>
      </w:r>
      <w:r>
        <w:t> Sb.</w:t>
      </w:r>
      <w:r w:rsidRPr="000F79DF">
        <w:t>, zákoník práce, ve znění pozdějších předpisů, a další související zákony.</w:t>
      </w:r>
    </w:p>
    <w:p w:rsidR="00DC7DE9" w:rsidRPr="000F79DF" w:rsidRDefault="00DC7DE9" w:rsidP="00C9645C">
      <w:pPr>
        <w:pStyle w:val="Textbodu"/>
      </w:pPr>
      <w:r w:rsidRPr="000F79DF">
        <w:t xml:space="preserve">Část devátá </w:t>
      </w:r>
      <w:r>
        <w:t>zákona č. </w:t>
      </w:r>
      <w:r w:rsidRPr="000F79DF">
        <w:t>428/2011</w:t>
      </w:r>
      <w:r>
        <w:t> Sb.</w:t>
      </w:r>
      <w:r w:rsidRPr="000F79DF">
        <w:t>, kterým se mění některé zákony v souvislosti s přijetím zákona o důchodovém spoření a zákona o doplňkovém penzijním spoření.</w:t>
      </w:r>
    </w:p>
    <w:p w:rsidR="00DC7DE9" w:rsidRPr="000F79DF" w:rsidRDefault="00DC7DE9" w:rsidP="00C9645C">
      <w:pPr>
        <w:pStyle w:val="Textbodu"/>
      </w:pPr>
      <w:r w:rsidRPr="000F79DF">
        <w:t xml:space="preserve">Část druhá </w:t>
      </w:r>
      <w:r>
        <w:t>zákona č. </w:t>
      </w:r>
      <w:r w:rsidRPr="000F79DF">
        <w:t>470/2011</w:t>
      </w:r>
      <w:r>
        <w:t> Sb.</w:t>
      </w:r>
      <w:r w:rsidRPr="000F79DF">
        <w:t xml:space="preserve">, kterým se mění </w:t>
      </w:r>
      <w:r>
        <w:t>zákon č. </w:t>
      </w:r>
      <w:r w:rsidRPr="000F79DF">
        <w:t>187/2006</w:t>
      </w:r>
      <w:r>
        <w:t> Sb.</w:t>
      </w:r>
      <w:r w:rsidRPr="000F79DF">
        <w:t>, o nemocenském pojištění, ve znění pozdějších předpisů, a některé další zákony.</w:t>
      </w:r>
    </w:p>
    <w:p w:rsidR="00DC7DE9" w:rsidRPr="000F79DF" w:rsidRDefault="00DC7DE9" w:rsidP="00C9645C">
      <w:pPr>
        <w:pStyle w:val="Textbodu"/>
      </w:pPr>
      <w:r w:rsidRPr="000F79DF">
        <w:t xml:space="preserve">Část jedenáctá </w:t>
      </w:r>
      <w:r>
        <w:t>zákona č. </w:t>
      </w:r>
      <w:r w:rsidRPr="000F79DF">
        <w:t>458/2011</w:t>
      </w:r>
      <w:r>
        <w:t> Sb.</w:t>
      </w:r>
      <w:r w:rsidRPr="000F79DF">
        <w:t>, o změně zákonů související se zřízením jednoho inkasního místa a dalších změnách daňových a pojistných zákonů.</w:t>
      </w:r>
    </w:p>
    <w:p w:rsidR="00DC7DE9" w:rsidRPr="000F79DF" w:rsidRDefault="00DC7DE9" w:rsidP="00C9645C">
      <w:pPr>
        <w:pStyle w:val="Textbodu"/>
      </w:pPr>
      <w:r w:rsidRPr="000F79DF">
        <w:t xml:space="preserve">Část pátá </w:t>
      </w:r>
      <w:r>
        <w:t>zákona č. 401</w:t>
      </w:r>
      <w:r w:rsidRPr="000F79DF">
        <w:t>/2012</w:t>
      </w:r>
      <w:r>
        <w:t> Sb.</w:t>
      </w:r>
      <w:r w:rsidRPr="000F79DF">
        <w:t xml:space="preserve">, kterým se mění </w:t>
      </w:r>
      <w:r>
        <w:t>zákon č. </w:t>
      </w:r>
      <w:r w:rsidRPr="000F79DF">
        <w:t>359/1999</w:t>
      </w:r>
      <w:r>
        <w:t> Sb.</w:t>
      </w:r>
      <w:r w:rsidRPr="000F79DF">
        <w:t>, o sociálně-právní ochraně dětí, ve znění pozdějších předpisů, a další související zákony.</w:t>
      </w:r>
    </w:p>
    <w:p w:rsidR="00DC7DE9" w:rsidRPr="000F79DF" w:rsidRDefault="00DC7DE9" w:rsidP="001E0A4E">
      <w:pPr>
        <w:pStyle w:val="lnek"/>
      </w:pPr>
      <w:r w:rsidRPr="000F79DF">
        <w:t xml:space="preserve">Čl. </w:t>
      </w:r>
      <w:r>
        <w:t>XCVIII</w:t>
      </w:r>
    </w:p>
    <w:p w:rsidR="00DC7DE9" w:rsidRPr="000F79DF" w:rsidRDefault="00DC7DE9" w:rsidP="00C9645C">
      <w:pPr>
        <w:pStyle w:val="Nadpislnku"/>
      </w:pPr>
      <w:r w:rsidRPr="000F79DF">
        <w:t>Přechodná ustanovení</w:t>
      </w:r>
    </w:p>
    <w:p w:rsidR="00DC7DE9" w:rsidRPr="000F79DF" w:rsidRDefault="00DC7DE9" w:rsidP="00AD3E08">
      <w:pPr>
        <w:pStyle w:val="Textbodu"/>
        <w:numPr>
          <w:ilvl w:val="2"/>
          <w:numId w:val="192"/>
        </w:numPr>
      </w:pPr>
      <w:r w:rsidRPr="000F79DF">
        <w:t xml:space="preserve">Okresní správy sociálního zabezpečení a orgány uvedené v </w:t>
      </w:r>
      <w:r>
        <w:t>§ </w:t>
      </w:r>
      <w:r w:rsidRPr="000F79DF">
        <w:t xml:space="preserve">25 odst. 1 písm. a), odst. 2 písm. a), odst. 3 písm. a) a odst. 4 písm. a) </w:t>
      </w:r>
      <w:r>
        <w:t>zákona č. </w:t>
      </w:r>
      <w:r w:rsidRPr="000F79DF">
        <w:t>589/1992</w:t>
      </w:r>
      <w:r>
        <w:t> Sb.</w:t>
      </w:r>
      <w:r w:rsidRPr="000F79DF">
        <w:t>, ve znění účinném přede dnem nabytí účinnosti tohoto zákona, jsou příslušné k výběru pojistného na sociální zabezpečení a příspěvku na státní politiku zaměstnanosti a přirážky k pojistnému na sociální zabezpečení naposledy za kalendářní měsíc předcházející měsíci nabytí účinnosti tohoto zákona, odvádí-li toto pojistné a příspěvek zaměstnavatelé.</w:t>
      </w:r>
    </w:p>
    <w:p w:rsidR="00DC7DE9" w:rsidRPr="000F79DF" w:rsidRDefault="00DC7DE9" w:rsidP="00C9645C">
      <w:pPr>
        <w:pStyle w:val="Textbodu"/>
      </w:pPr>
      <w:r w:rsidRPr="000F79DF">
        <w:t xml:space="preserve">Okresní správy sociálního zabezpečení jsou příslušné k výběru pojistného na důchodové pojištění a příspěvku na státní politiku zaměstnanosti včetně záloh naposledy za období bezprostředně předcházející dni nabytí účinnosti tohoto zákona, odvádí-li toto pojistné a příspěvek včetně záloh osoby samostatně výdělečně činné. </w:t>
      </w:r>
    </w:p>
    <w:p w:rsidR="00DC7DE9" w:rsidRPr="000F79DF" w:rsidRDefault="00DC7DE9" w:rsidP="00C9645C">
      <w:pPr>
        <w:pStyle w:val="Textbodu"/>
      </w:pPr>
      <w:r w:rsidRPr="000F79DF">
        <w:t>Okresní správy sociálního zabezpečení a orgány uvedené v bodě 1 jsou příslušné k výběru penále z dlužného pojistného za dobu do konce kalendářního roku následujícího po roce nabytí účinnosti tohoto zákona a pokut za nesplnění nebo porušení povinností stanovených zákonem č. 589/1992</w:t>
      </w:r>
      <w:r>
        <w:t> Sb.</w:t>
      </w:r>
      <w:r w:rsidRPr="000F79DF">
        <w:t>, ve znění účinném přede dnem nabytí účinnosti tohoto zákona, uložených za období přede dnem nabytí účinnosti tohoto zákona.</w:t>
      </w:r>
    </w:p>
    <w:p w:rsidR="00DC7DE9" w:rsidRPr="000F79DF" w:rsidRDefault="00DC7DE9" w:rsidP="00C9645C">
      <w:pPr>
        <w:pStyle w:val="Textbodu"/>
      </w:pPr>
      <w:r w:rsidRPr="000F79DF">
        <w:t>Při výběru pojistného na sociální zabezpečení a příspěvku na státní politiku zaměstnanosti podle bodů 1 a 2 včetně podávání stanovených přehledů na předepsaných tiskopisech, výběru přirážky k pojistnému na sociální zabezpečení, výběru pokut a výběru penále z dlužného pojistného za dobu 2 let po dni nabytí účinnosti tohoto zákona se postupuje podle právních předpisů účinných přede dnem nabytí účinnosti tohoto zákona.</w:t>
      </w:r>
    </w:p>
    <w:p w:rsidR="00DC7DE9" w:rsidRPr="000F79DF" w:rsidRDefault="00DC7DE9" w:rsidP="00C9645C">
      <w:pPr>
        <w:pStyle w:val="Textbodu"/>
      </w:pPr>
      <w:r w:rsidRPr="000F79DF">
        <w:t>Penále z dluhu na pojistném, který vznikl přede dnem nabytí účinnosti tohoto zákona, běží až do konce kalendářního roku následujícího po roce nabytí účinnosti tohoto zákona a stanoví se podle právních předpisů účinných přede dnem nabytí účinnosti tohoto zákona. Nebyl-li dluh na pojistném, který vznikl přede dnem nabytí účinnosti tohoto zákona, uhrazen do konce kalendářního roku následujícího po roce nabytí účinnosti tohoto zákona, běží z tohoto dluhu ode dne následujícího po konci kalendářního roku následujícího po roce nabytí účinnosti tohoto zákona úrok z prodlení podle daňového řádu. Za dluh vzniklý přede dnem nabytí účinnosti tohoto zákona se přitom považuje i dluh vzniklý ode dne nabytí účinnosti tohoto zákona, pokud se týká pojistného, které mělo být ode dne nabytí účinnosti tohoto zákona odvedeno za období přede dnem nabytí účinnosti tohoto zákona.</w:t>
      </w:r>
    </w:p>
    <w:p w:rsidR="00DC7DE9" w:rsidRPr="000F79DF" w:rsidRDefault="00DC7DE9" w:rsidP="00C9645C">
      <w:pPr>
        <w:pStyle w:val="Textbodu"/>
      </w:pPr>
      <w:r w:rsidRPr="000F79DF">
        <w:t>Okresní správy sociálního zabezpečení a orgány uvedené v bodě 1 jsou příslušné ke kontrole správnosti odvodu pojistného na sociální zabezpečení a příspěvku na státní politiku zaměstnanosti a plnění povinností uložených zákonem č. 589/1992</w:t>
      </w:r>
      <w:r>
        <w:t> Sb.</w:t>
      </w:r>
      <w:r w:rsidRPr="000F79DF">
        <w:t>, ve znění účinném přede dnem nabytí účinnosti tohoto zákona, k rozhodování ve věcech pojistného na sociální zabezpečení a příspěvku na státní politiku zaměstnanosti včetně záloh, penále, přirážce k pojistnému na sociální zabezpečení, k uložení pokut za nesplnění nebo porušení povinností uložených zákonem č. 589/1992</w:t>
      </w:r>
      <w:r>
        <w:t> Sb.</w:t>
      </w:r>
      <w:r w:rsidRPr="000F79DF">
        <w:t>, ve znění účinném přede dnem nabytí účinnosti tohoto zákona, k rozhodování o splácení dluhu na pojistném ve splátkách, k promíjení penále, ke stanovení pravděpodobné výše pojistného, k vymáhání dluhů ve věcech upravených zákonem č. 589/1992</w:t>
      </w:r>
      <w:r>
        <w:t> Sb.</w:t>
      </w:r>
      <w:r w:rsidRPr="000F79DF">
        <w:t>, ve znění účinném přede dnem nabytí účinnosti tohoto zákona, a k vrácení přeplatků na pojistném, a to za dobu před nabytím účinnosti tohoto zákona; přitom postupují podle právních předpisů účinných přede dnem nabytí účinnosti tohoto zákona.</w:t>
      </w:r>
    </w:p>
    <w:p w:rsidR="00DC7DE9" w:rsidRPr="000F79DF" w:rsidRDefault="00DC7DE9" w:rsidP="00C9645C">
      <w:pPr>
        <w:pStyle w:val="Textbodu"/>
      </w:pPr>
      <w:r w:rsidRPr="000F79DF">
        <w:t>Zaměstnavatelé, zaměstnanci, osoby samostatně výdělečně činné, osoby dobrovolně účastné důchodového pojištění a zahraniční zaměstnanci plní povinnosti a odvádějí pojistné na sociální zabezpečení a příspěvek na státní politiku zaměstnanosti za dobu přede dnem nabytí účinnosti tohoto zákona podle právních předpisů účinných přede dnem nabytí účinnosti tohoto zákona.</w:t>
      </w:r>
    </w:p>
    <w:p w:rsidR="00DC7DE9" w:rsidRPr="000F79DF" w:rsidRDefault="00DC7DE9" w:rsidP="00C9645C">
      <w:pPr>
        <w:pStyle w:val="Textbodu"/>
      </w:pPr>
      <w:r w:rsidRPr="000F79DF">
        <w:t>Řízení ve věcech uvedených v bodě 6 se řídí právními předpisy účinnými přede dnem nabytí účinnosti tohoto zákona.</w:t>
      </w:r>
    </w:p>
    <w:p w:rsidR="00DC7DE9" w:rsidRPr="000F79DF" w:rsidRDefault="00DC7DE9" w:rsidP="00C9645C">
      <w:pPr>
        <w:pStyle w:val="Textbodu"/>
      </w:pPr>
      <w:r w:rsidRPr="000F79DF">
        <w:t xml:space="preserve">Podle bodů 1 až 8 se postupuje po dobu 2 let </w:t>
      </w:r>
      <w:r>
        <w:t xml:space="preserve">ode </w:t>
      </w:r>
      <w:r w:rsidRPr="000F79DF">
        <w:t>dn</w:t>
      </w:r>
      <w:r>
        <w:t>e</w:t>
      </w:r>
      <w:r w:rsidRPr="000F79DF">
        <w:t xml:space="preserve"> nabytí účinnosti tohoto zákona.</w:t>
      </w:r>
    </w:p>
    <w:p w:rsidR="00DC7DE9" w:rsidRPr="000F79DF" w:rsidRDefault="00DC7DE9" w:rsidP="00C9645C">
      <w:pPr>
        <w:pStyle w:val="Textbodu"/>
      </w:pPr>
      <w:r w:rsidRPr="000F79DF">
        <w:t>Řízení ve věcech upravených zákonem č. 589/1992</w:t>
      </w:r>
      <w:r>
        <w:t> Sb.</w:t>
      </w:r>
      <w:r w:rsidRPr="000F79DF">
        <w:t>, ve znění účinném přede dnem nabytí účinnosti tohoto zákona, zahájená a pravomocně neskončená před druhým kalendářním rokem následujícím po roce nabytí účinnosti tohoto zákona, se dokončí podle právních předpisů účinných přede dnem nabytí účinnosti tohoto zákona.</w:t>
      </w:r>
    </w:p>
    <w:p w:rsidR="00DC7DE9" w:rsidRPr="000F79DF" w:rsidRDefault="00DC7DE9" w:rsidP="00C9645C">
      <w:pPr>
        <w:pStyle w:val="Textbodu"/>
      </w:pPr>
      <w:r w:rsidRPr="000F79DF">
        <w:t>Pojistné na sociální zabezpečení a příspěvek na státní politiku včetně záloh, penále, přirážku k pojistnému na sociální zabezpečení a pokuty, pokud tyto platby jsou uvedeny v bodech 1 až 3 a 5 a nebyly zaplaceny do konce kalendářního roku následujícího po roce nabytí účinnosti tohoto zákona, vymáhá ode dne následujícího po konci kalendářního roku následujícího po roce nabytí účinnosti tohoto zákona příslušný správce daně podle daňového řádu. Vykonatelná rozhodnutí ve věcech uvedených ve větě první včetně výkazu nedoplatků vydaná podle bodů 9 a 10 jsou exekučním titulem i po skončení kalendářního roku následujícího po roce nabytí účinnosti tohoto zákona.</w:t>
      </w:r>
    </w:p>
    <w:p w:rsidR="00DC7DE9" w:rsidRPr="000F79DF" w:rsidRDefault="00DC7DE9" w:rsidP="001E0A4E">
      <w:pPr>
        <w:pStyle w:val="lnek"/>
      </w:pPr>
      <w:r w:rsidRPr="000F79DF">
        <w:t xml:space="preserve">Čl. </w:t>
      </w:r>
      <w:r>
        <w:t>XCIX</w:t>
      </w:r>
    </w:p>
    <w:p w:rsidR="00DC7DE9" w:rsidRPr="000F79DF" w:rsidRDefault="00DC7DE9" w:rsidP="00C9645C">
      <w:pPr>
        <w:pStyle w:val="Textlnku"/>
      </w:pPr>
      <w:r w:rsidRPr="000F79DF">
        <w:t>Zrušuje se:</w:t>
      </w:r>
    </w:p>
    <w:p w:rsidR="00DC7DE9" w:rsidRPr="000F79DF" w:rsidRDefault="00DC7DE9" w:rsidP="00AD3E08">
      <w:pPr>
        <w:pStyle w:val="Textbodu"/>
        <w:numPr>
          <w:ilvl w:val="2"/>
          <w:numId w:val="193"/>
        </w:numPr>
      </w:pPr>
      <w:r w:rsidRPr="000F79DF">
        <w:t>Zákon č. 592/1992</w:t>
      </w:r>
      <w:r>
        <w:t> Sb.</w:t>
      </w:r>
      <w:r w:rsidRPr="000F79DF">
        <w:t>, o pojistném na veřejné zdravotní pojištění.</w:t>
      </w:r>
    </w:p>
    <w:p w:rsidR="00DC7DE9" w:rsidRPr="000F79DF" w:rsidRDefault="00DC7DE9" w:rsidP="00AD3E08">
      <w:pPr>
        <w:pStyle w:val="Textbodu"/>
        <w:numPr>
          <w:ilvl w:val="2"/>
          <w:numId w:val="193"/>
        </w:numPr>
      </w:pPr>
      <w:r w:rsidRPr="000F79DF">
        <w:t xml:space="preserve">Část dvacátá </w:t>
      </w:r>
      <w:r>
        <w:t>zákona č. </w:t>
      </w:r>
      <w:r w:rsidRPr="000F79DF">
        <w:t>10/1993</w:t>
      </w:r>
      <w:r>
        <w:t> Sb.</w:t>
      </w:r>
      <w:r w:rsidRPr="000F79DF">
        <w:t>, o státním rozpočtu České republiky na rok 1993, o změně a doplnění některých zákonů České národní rady a některých dalších předpisů.</w:t>
      </w:r>
    </w:p>
    <w:p w:rsidR="00DC7DE9" w:rsidRPr="000F79DF" w:rsidRDefault="00DC7DE9" w:rsidP="00AD3E08">
      <w:pPr>
        <w:pStyle w:val="Textbodu"/>
        <w:numPr>
          <w:ilvl w:val="2"/>
          <w:numId w:val="193"/>
        </w:numPr>
      </w:pPr>
      <w:r w:rsidRPr="000F79DF">
        <w:t xml:space="preserve">Část pátá </w:t>
      </w:r>
      <w:r>
        <w:t>zákona č. </w:t>
      </w:r>
      <w:r w:rsidRPr="000F79DF">
        <w:t>15/1993</w:t>
      </w:r>
      <w:r>
        <w:t> Sb.</w:t>
      </w:r>
      <w:r w:rsidRPr="000F79DF">
        <w:t>, o Armádě České republiky a o změnách a doplnění některých souvisejících zákonů.</w:t>
      </w:r>
    </w:p>
    <w:p w:rsidR="00DC7DE9" w:rsidRPr="000F79DF" w:rsidRDefault="00DC7DE9" w:rsidP="00AD3E08">
      <w:pPr>
        <w:pStyle w:val="Textbodu"/>
        <w:numPr>
          <w:ilvl w:val="2"/>
          <w:numId w:val="193"/>
        </w:numPr>
      </w:pPr>
      <w:r w:rsidRPr="000F79DF">
        <w:t xml:space="preserve">Čl. II </w:t>
      </w:r>
      <w:r>
        <w:t>zákona č. </w:t>
      </w:r>
      <w:r w:rsidRPr="000F79DF">
        <w:t>161/1993</w:t>
      </w:r>
      <w:r>
        <w:t> Sb.</w:t>
      </w:r>
      <w:r w:rsidRPr="000F79DF">
        <w:t>, o změnách ve všeobecném zdravotním pojištění a o změnách a doplnění některých dalších zákonů.</w:t>
      </w:r>
    </w:p>
    <w:p w:rsidR="00DC7DE9" w:rsidRPr="000F79DF" w:rsidRDefault="00DC7DE9" w:rsidP="00AD3E08">
      <w:pPr>
        <w:pStyle w:val="Textbodu"/>
        <w:numPr>
          <w:ilvl w:val="2"/>
          <w:numId w:val="193"/>
        </w:numPr>
      </w:pPr>
      <w:r w:rsidRPr="000F79DF">
        <w:t xml:space="preserve">Čl. II </w:t>
      </w:r>
      <w:r>
        <w:t>zákona č. </w:t>
      </w:r>
      <w:r w:rsidRPr="000F79DF">
        <w:t>324/1993</w:t>
      </w:r>
      <w:r>
        <w:t> Sb.</w:t>
      </w:r>
      <w:r w:rsidRPr="000F79DF">
        <w:t>, kterým se mění a doplňuje zákon České národní rady č. 550/1991</w:t>
      </w:r>
      <w:r>
        <w:t> Sb.</w:t>
      </w:r>
      <w:r w:rsidRPr="000F79DF">
        <w:t>, o všeobecném zdravotním pojištění, ve znění pozdějších předpisů a v úplném znění č. 295/1993</w:t>
      </w:r>
      <w:r>
        <w:t> Sb.</w:t>
      </w:r>
      <w:r w:rsidRPr="000F79DF">
        <w:t>, a zákon České národní rady č. 592/1992</w:t>
      </w:r>
      <w:r>
        <w:t> Sb.</w:t>
      </w:r>
      <w:r w:rsidRPr="000F79DF">
        <w:t>, o pojistném na všeobecné zdravotní pojištění, ve znění pozdějších předpisů a v úplném znění č. 296/1993</w:t>
      </w:r>
      <w:r>
        <w:t> Sb.</w:t>
      </w:r>
    </w:p>
    <w:p w:rsidR="00DC7DE9" w:rsidRPr="000F79DF" w:rsidRDefault="00DC7DE9" w:rsidP="00AD3E08">
      <w:pPr>
        <w:pStyle w:val="Textbodu"/>
        <w:numPr>
          <w:ilvl w:val="2"/>
          <w:numId w:val="193"/>
        </w:numPr>
      </w:pPr>
      <w:r>
        <w:t>§ </w:t>
      </w:r>
      <w:r w:rsidRPr="000F79DF">
        <w:t xml:space="preserve">52 </w:t>
      </w:r>
      <w:r>
        <w:t>zákona č. </w:t>
      </w:r>
      <w:r w:rsidRPr="000F79DF">
        <w:t>42/1994</w:t>
      </w:r>
      <w:r>
        <w:t> Sb.</w:t>
      </w:r>
      <w:r w:rsidRPr="000F79DF">
        <w:t>, o penzijním připojištění se státním příspěvkem a o změnách některých zákonů souvisejících s jeho zavedením.</w:t>
      </w:r>
    </w:p>
    <w:p w:rsidR="00DC7DE9" w:rsidRPr="000F79DF" w:rsidRDefault="00DC7DE9" w:rsidP="00AD3E08">
      <w:pPr>
        <w:pStyle w:val="Textbodu"/>
        <w:numPr>
          <w:ilvl w:val="2"/>
          <w:numId w:val="193"/>
        </w:numPr>
      </w:pPr>
      <w:r w:rsidRPr="000F79DF">
        <w:t xml:space="preserve">Čl. VII </w:t>
      </w:r>
      <w:r>
        <w:t>zákona č. </w:t>
      </w:r>
      <w:r w:rsidRPr="000F79DF">
        <w:t>241/1994</w:t>
      </w:r>
      <w:r>
        <w:t> Sb.</w:t>
      </w:r>
      <w:r w:rsidRPr="000F79DF">
        <w:t>, kterým se mění a doplňuje zákon České národní rady č. 589/1992</w:t>
      </w:r>
      <w:r>
        <w:t> Sb.</w:t>
      </w:r>
      <w:r w:rsidRPr="000F79DF">
        <w:t xml:space="preserve">, o pojistném na sociální zabezpečení a příspěvku na státní politiku zaměstnanosti, ve znění pozdějších předpisů, </w:t>
      </w:r>
      <w:r>
        <w:t>zákon č. </w:t>
      </w:r>
      <w:r w:rsidRPr="000F79DF">
        <w:t>100/1988</w:t>
      </w:r>
      <w:r>
        <w:t> Sb.</w:t>
      </w:r>
      <w:r w:rsidRPr="000F79DF">
        <w:t xml:space="preserve">, o sociálním zabezpečení, ve znění pozdějších předpisů, </w:t>
      </w:r>
      <w:r>
        <w:t>zákon č. </w:t>
      </w:r>
      <w:r w:rsidRPr="000F79DF">
        <w:t>54/1956</w:t>
      </w:r>
      <w:r>
        <w:t> Sb.</w:t>
      </w:r>
      <w:r w:rsidRPr="000F79DF">
        <w:t xml:space="preserve">, o nemocenském pojištění zaměstnanců, ve znění pozdějších předpisů, </w:t>
      </w:r>
      <w:r>
        <w:t>zákon č. </w:t>
      </w:r>
      <w:r w:rsidRPr="000F79DF">
        <w:t>88/1968</w:t>
      </w:r>
      <w:r>
        <w:t> Sb.</w:t>
      </w:r>
      <w:r w:rsidRPr="000F79DF">
        <w:t>, o prodloužení mateřské dovolené, o dávkách v mateřství a o přídavcích na děti z nemocenského pojištění, ve znění pozdějších předpisů, zákon České národní rady č. 582/1991</w:t>
      </w:r>
      <w:r>
        <w:t> Sb.</w:t>
      </w:r>
      <w:r w:rsidRPr="000F79DF">
        <w:t>, o organizaci a provádění sociálního zabezpečení, ve znění pozdějších předpisů, zákon České národní rady č. 550/1991</w:t>
      </w:r>
      <w:r>
        <w:t> Sb.</w:t>
      </w:r>
      <w:r w:rsidRPr="000F79DF">
        <w:t>, o všeobecném zdravotním pojištění, ve znění pozdějších předpisů, a zákon České národní rady č. 592/1992</w:t>
      </w:r>
      <w:r>
        <w:t> Sb.</w:t>
      </w:r>
      <w:r w:rsidRPr="000F79DF">
        <w:t>, o pojistném na všeobecné zdravotní pojištění, ve znění pozdějších předpisů.</w:t>
      </w:r>
    </w:p>
    <w:p w:rsidR="00DC7DE9" w:rsidRPr="000F79DF" w:rsidRDefault="00DC7DE9" w:rsidP="00AD3E08">
      <w:pPr>
        <w:pStyle w:val="Textbodu"/>
        <w:numPr>
          <w:ilvl w:val="2"/>
          <w:numId w:val="193"/>
        </w:numPr>
      </w:pPr>
      <w:r w:rsidRPr="000F79DF">
        <w:t xml:space="preserve">Čl. II </w:t>
      </w:r>
      <w:r>
        <w:t>zákona č. </w:t>
      </w:r>
      <w:r w:rsidRPr="000F79DF">
        <w:t>59/1995</w:t>
      </w:r>
      <w:r>
        <w:t> Sb.</w:t>
      </w:r>
      <w:r w:rsidRPr="000F79DF">
        <w:t>, kterým se mění a doplňuje zákon České národní rady č. 550/1991</w:t>
      </w:r>
      <w:r>
        <w:t> Sb.</w:t>
      </w:r>
      <w:r w:rsidRPr="000F79DF">
        <w:t>, o všeobecném zdravotním pojištění, ve znění pozdějších předpisů, zákon České národní rady č. 592/1992</w:t>
      </w:r>
      <w:r>
        <w:t> Sb.</w:t>
      </w:r>
      <w:r w:rsidRPr="000F79DF">
        <w:t>, o pojistném na všeobecné zdravotní pojištění, ve znění pozdějších předpisů, zákon České národní rady č. 589/1992</w:t>
      </w:r>
      <w:r>
        <w:t> Sb.</w:t>
      </w:r>
      <w:r w:rsidRPr="000F79DF">
        <w:t>, o pojistném na sociální zabezpečení a příspěvku na státní politiku zaměstnanosti, ve znění pozdějších předpisů, a zákon České národní rady č. 337/1992</w:t>
      </w:r>
      <w:r>
        <w:t> Sb.</w:t>
      </w:r>
      <w:r w:rsidRPr="000F79DF">
        <w:t>, o správě daní a poplatků, ve znění pozdějších předpisů.</w:t>
      </w:r>
    </w:p>
    <w:p w:rsidR="00DC7DE9" w:rsidRPr="000F79DF" w:rsidRDefault="00DC7DE9" w:rsidP="00AD3E08">
      <w:pPr>
        <w:pStyle w:val="Textbodu"/>
        <w:numPr>
          <w:ilvl w:val="2"/>
          <w:numId w:val="193"/>
        </w:numPr>
      </w:pPr>
      <w:r w:rsidRPr="000F79DF">
        <w:t xml:space="preserve">Čl. II </w:t>
      </w:r>
      <w:r>
        <w:t>zákona č. </w:t>
      </w:r>
      <w:r w:rsidRPr="000F79DF">
        <w:t>149/1996</w:t>
      </w:r>
      <w:r>
        <w:t> Sb.</w:t>
      </w:r>
      <w:r w:rsidRPr="000F79DF">
        <w:t>, kterým se mění a doplňuje zákon České národní rady č. 550/1991</w:t>
      </w:r>
      <w:r>
        <w:t> Sb.</w:t>
      </w:r>
      <w:r w:rsidRPr="000F79DF">
        <w:t>, o všeobecném zdravotním pojištění, ve znění pozdějších předpisů, zákon České národní rady č. 592/1992</w:t>
      </w:r>
      <w:r>
        <w:t> Sb.</w:t>
      </w:r>
      <w:r w:rsidRPr="000F79DF">
        <w:t>, o pojistném na všeobecné zdravotní pojištění, ve znění pozdějších předpisů, zákon České národní rady č. 551/1991</w:t>
      </w:r>
      <w:r>
        <w:t> Sb.</w:t>
      </w:r>
      <w:r w:rsidRPr="000F79DF">
        <w:t>, o Všeobecné zdravotní pojišťovně České republiky, ve znění pozdějších předpisů, a zákon České národní rady č. 280/1992</w:t>
      </w:r>
      <w:r>
        <w:t> Sb.</w:t>
      </w:r>
      <w:r w:rsidRPr="000F79DF">
        <w:t>, o resortních, oborových, podnikových a dalších zdravotních pojišťovnách, ve znění pozdějších předpisů.</w:t>
      </w:r>
    </w:p>
    <w:p w:rsidR="00DC7DE9" w:rsidRPr="000F79DF" w:rsidRDefault="00DC7DE9" w:rsidP="00AD3E08">
      <w:pPr>
        <w:pStyle w:val="Textbodu"/>
        <w:numPr>
          <w:ilvl w:val="2"/>
          <w:numId w:val="193"/>
        </w:numPr>
      </w:pPr>
      <w:r>
        <w:t>§ </w:t>
      </w:r>
      <w:r w:rsidRPr="000F79DF">
        <w:t xml:space="preserve">60 </w:t>
      </w:r>
      <w:r>
        <w:t>zákona č. </w:t>
      </w:r>
      <w:r w:rsidRPr="000F79DF">
        <w:t>48/1997</w:t>
      </w:r>
      <w:r>
        <w:t> Sb.</w:t>
      </w:r>
      <w:r w:rsidRPr="000F79DF">
        <w:t>, o veřejném zdravotním pojištění a o změně a doplnění některých souvisejících zákonů.</w:t>
      </w:r>
    </w:p>
    <w:p w:rsidR="00DC7DE9" w:rsidRPr="000F79DF" w:rsidRDefault="00DC7DE9" w:rsidP="00AD3E08">
      <w:pPr>
        <w:pStyle w:val="Textbodu"/>
        <w:numPr>
          <w:ilvl w:val="2"/>
          <w:numId w:val="193"/>
        </w:numPr>
      </w:pPr>
      <w:r w:rsidRPr="000F79DF">
        <w:t xml:space="preserve">Čl. I </w:t>
      </w:r>
      <w:r>
        <w:t>zákona č. </w:t>
      </w:r>
      <w:r w:rsidRPr="000F79DF">
        <w:t>127/1998</w:t>
      </w:r>
      <w:r>
        <w:t> Sb.</w:t>
      </w:r>
      <w:r w:rsidRPr="000F79DF">
        <w:t xml:space="preserve">, kterým se mění </w:t>
      </w:r>
      <w:r>
        <w:t>zákon č. </w:t>
      </w:r>
      <w:r w:rsidRPr="000F79DF">
        <w:t>592/1992</w:t>
      </w:r>
      <w:r>
        <w:t> Sb.</w:t>
      </w:r>
      <w:r w:rsidRPr="000F79DF">
        <w:t xml:space="preserve">, o pojistném na všeobecné zdravotní pojištění, ve znění pozdějších předpisů, </w:t>
      </w:r>
      <w:r>
        <w:t>zákon č. </w:t>
      </w:r>
      <w:r w:rsidRPr="000F79DF">
        <w:t>48/1997</w:t>
      </w:r>
      <w:r>
        <w:t> Sb.</w:t>
      </w:r>
      <w:r w:rsidRPr="000F79DF">
        <w:t xml:space="preserve">, o veřejném zdravotním pojištění a o změně a doplnění některých souvisejících zákonů, ve znění pozdějších předpisů, </w:t>
      </w:r>
      <w:r>
        <w:t>zákon č. </w:t>
      </w:r>
      <w:r w:rsidRPr="000F79DF">
        <w:t>551/1991</w:t>
      </w:r>
      <w:r>
        <w:t> Sb.</w:t>
      </w:r>
      <w:r w:rsidRPr="000F79DF">
        <w:t xml:space="preserve">, o Všeobecné zdravotní pojišťovně České republiky, ve znění pozdějších předpisů, </w:t>
      </w:r>
      <w:r>
        <w:t>zákon č. </w:t>
      </w:r>
      <w:r w:rsidRPr="000F79DF">
        <w:t>280/1992</w:t>
      </w:r>
      <w:r>
        <w:t> Sb.</w:t>
      </w:r>
      <w:r w:rsidRPr="000F79DF">
        <w:t xml:space="preserve">, o resortních, oborových, podnikových a dalších zdravotních pojišťovnách, ve znění pozdějších předpisů, a </w:t>
      </w:r>
      <w:r>
        <w:t>zákon č. </w:t>
      </w:r>
      <w:r w:rsidRPr="000F79DF">
        <w:t>21/1992</w:t>
      </w:r>
      <w:r>
        <w:t> Sb.</w:t>
      </w:r>
      <w:r w:rsidRPr="000F79DF">
        <w:t>, o bankách, ve znění pozdějších předpisů.</w:t>
      </w:r>
    </w:p>
    <w:p w:rsidR="00DC7DE9" w:rsidRPr="000F79DF" w:rsidRDefault="00DC7DE9" w:rsidP="00AD3E08">
      <w:pPr>
        <w:pStyle w:val="Textbodu"/>
        <w:numPr>
          <w:ilvl w:val="2"/>
          <w:numId w:val="193"/>
        </w:numPr>
      </w:pPr>
      <w:r w:rsidRPr="000F79DF">
        <w:t xml:space="preserve">Část devátá </w:t>
      </w:r>
      <w:r>
        <w:t>zákona č. </w:t>
      </w:r>
      <w:r w:rsidRPr="000F79DF">
        <w:t>29/2000</w:t>
      </w:r>
      <w:r>
        <w:t> Sb.</w:t>
      </w:r>
      <w:r w:rsidRPr="000F79DF">
        <w:t>, o poštovních službách a o změně některých zákonů (zákon o poštovních službách).</w:t>
      </w:r>
    </w:p>
    <w:p w:rsidR="00DC7DE9" w:rsidRPr="000F79DF" w:rsidRDefault="00DC7DE9" w:rsidP="00AD3E08">
      <w:pPr>
        <w:pStyle w:val="Textbodu"/>
        <w:numPr>
          <w:ilvl w:val="2"/>
          <w:numId w:val="193"/>
        </w:numPr>
      </w:pPr>
      <w:r w:rsidRPr="000F79DF">
        <w:t xml:space="preserve">Část čtvrtá </w:t>
      </w:r>
      <w:r>
        <w:t>zákona č. </w:t>
      </w:r>
      <w:r w:rsidRPr="000F79DF">
        <w:t>118/2000</w:t>
      </w:r>
      <w:r>
        <w:t> Sb.</w:t>
      </w:r>
      <w:r w:rsidRPr="000F79DF">
        <w:t>, o ochraně zaměstnanců při platební neschopnosti zaměstnavatele a o změně některých zákonů.</w:t>
      </w:r>
    </w:p>
    <w:p w:rsidR="00DC7DE9" w:rsidRPr="000F79DF" w:rsidRDefault="00DC7DE9" w:rsidP="00AD3E08">
      <w:pPr>
        <w:pStyle w:val="Textbodu"/>
        <w:numPr>
          <w:ilvl w:val="2"/>
          <w:numId w:val="193"/>
        </w:numPr>
      </w:pPr>
      <w:r w:rsidRPr="000F79DF">
        <w:t xml:space="preserve">Část dvacátá třetí </w:t>
      </w:r>
      <w:r>
        <w:t>zákona č. </w:t>
      </w:r>
      <w:r w:rsidRPr="000F79DF">
        <w:t>258/2000</w:t>
      </w:r>
      <w:r>
        <w:t> Sb.</w:t>
      </w:r>
      <w:r w:rsidRPr="000F79DF">
        <w:t>, o ochraně veřejného zdraví a o změně některých souvisejících zákonů.</w:t>
      </w:r>
    </w:p>
    <w:p w:rsidR="00DC7DE9" w:rsidRPr="000F79DF" w:rsidRDefault="00DC7DE9" w:rsidP="00AD3E08">
      <w:pPr>
        <w:pStyle w:val="Textbodu"/>
        <w:numPr>
          <w:ilvl w:val="2"/>
          <w:numId w:val="193"/>
        </w:numPr>
      </w:pPr>
      <w:r w:rsidRPr="000F79DF">
        <w:t xml:space="preserve">Část čtvrtá </w:t>
      </w:r>
      <w:r>
        <w:t>zákona č. </w:t>
      </w:r>
      <w:r w:rsidRPr="000F79DF">
        <w:t>492/2000</w:t>
      </w:r>
      <w:r>
        <w:t> Sb.</w:t>
      </w:r>
      <w:r w:rsidRPr="000F79DF">
        <w:t xml:space="preserve">, kterým se mění </w:t>
      </w:r>
      <w:r>
        <w:t>zákon č. </w:t>
      </w:r>
      <w:r w:rsidRPr="000F79DF">
        <w:t>586/1992</w:t>
      </w:r>
      <w:r>
        <w:t> Sb.</w:t>
      </w:r>
      <w:r w:rsidRPr="000F79DF">
        <w:t>, o daních z příjmů, ve znění pozdějších předpisů, a některé další zákony.</w:t>
      </w:r>
    </w:p>
    <w:p w:rsidR="00DC7DE9" w:rsidRPr="000F79DF" w:rsidRDefault="00DC7DE9" w:rsidP="00AD3E08">
      <w:pPr>
        <w:pStyle w:val="Textbodu"/>
        <w:numPr>
          <w:ilvl w:val="2"/>
          <w:numId w:val="193"/>
        </w:numPr>
      </w:pPr>
      <w:r w:rsidRPr="000F79DF">
        <w:t>Zákon č. 138/2001</w:t>
      </w:r>
      <w:r>
        <w:t> Sb.</w:t>
      </w:r>
      <w:r w:rsidRPr="000F79DF">
        <w:t xml:space="preserve">, kterým se mění </w:t>
      </w:r>
      <w:r>
        <w:t>zákon č. </w:t>
      </w:r>
      <w:r w:rsidRPr="000F79DF">
        <w:t>592/1992</w:t>
      </w:r>
      <w:r>
        <w:t> Sb.</w:t>
      </w:r>
      <w:r w:rsidRPr="000F79DF">
        <w:t>, o pojistném na všeobecné zdravotní pojištění, ve znění pozdějších předpisů.</w:t>
      </w:r>
    </w:p>
    <w:p w:rsidR="00DC7DE9" w:rsidRPr="000F79DF" w:rsidRDefault="00DC7DE9" w:rsidP="00AD3E08">
      <w:pPr>
        <w:pStyle w:val="Textbodu"/>
        <w:numPr>
          <w:ilvl w:val="2"/>
          <w:numId w:val="193"/>
        </w:numPr>
      </w:pPr>
      <w:r w:rsidRPr="000F79DF">
        <w:t xml:space="preserve">Část třetí </w:t>
      </w:r>
      <w:r>
        <w:t>zákona č. </w:t>
      </w:r>
      <w:r w:rsidRPr="000F79DF">
        <w:t>49/2002</w:t>
      </w:r>
      <w:r>
        <w:t> Sb.</w:t>
      </w:r>
      <w:r w:rsidRPr="000F79DF">
        <w:t xml:space="preserve">, kterým se mění </w:t>
      </w:r>
      <w:r>
        <w:t>zákon č. </w:t>
      </w:r>
      <w:r w:rsidRPr="000F79DF">
        <w:t>551/1991</w:t>
      </w:r>
      <w:r>
        <w:t> Sb.</w:t>
      </w:r>
      <w:r w:rsidRPr="000F79DF">
        <w:t xml:space="preserve">, o Všeobecné zdravotní pojišťovně České republiky, ve znění pozdějších předpisů, </w:t>
      </w:r>
      <w:r>
        <w:t>zákon č. </w:t>
      </w:r>
      <w:r w:rsidRPr="000F79DF">
        <w:t>280/1992</w:t>
      </w:r>
      <w:r>
        <w:t> Sb.</w:t>
      </w:r>
      <w:r w:rsidRPr="000F79DF">
        <w:t xml:space="preserve">, o resortních, oborových, podnikových a dalších zdravotních pojišťovnách, ve znění pozdějších předpisů, a </w:t>
      </w:r>
      <w:r>
        <w:t>zákon č. </w:t>
      </w:r>
      <w:r w:rsidRPr="000F79DF">
        <w:t>592/1992</w:t>
      </w:r>
      <w:r>
        <w:t> Sb.</w:t>
      </w:r>
      <w:r w:rsidRPr="000F79DF">
        <w:t>, o pojistném na všeobecné zdravotní pojištění, ve znění pozdějších předpisů.</w:t>
      </w:r>
    </w:p>
    <w:p w:rsidR="00DC7DE9" w:rsidRPr="000F79DF" w:rsidRDefault="00DC7DE9" w:rsidP="00AD3E08">
      <w:pPr>
        <w:pStyle w:val="Textbodu"/>
        <w:numPr>
          <w:ilvl w:val="2"/>
          <w:numId w:val="193"/>
        </w:numPr>
      </w:pPr>
      <w:r w:rsidRPr="000F79DF">
        <w:t xml:space="preserve">Část druhá </w:t>
      </w:r>
      <w:r>
        <w:t>zákona č. </w:t>
      </w:r>
      <w:r w:rsidRPr="000F79DF">
        <w:t>176/2002</w:t>
      </w:r>
      <w:r>
        <w:t> Sb.</w:t>
      </w:r>
      <w:r w:rsidRPr="000F79DF">
        <w:t xml:space="preserve">, kterým se mění </w:t>
      </w:r>
      <w:r>
        <w:t>zákon č. </w:t>
      </w:r>
      <w:r w:rsidRPr="000F79DF">
        <w:t>48/1997</w:t>
      </w:r>
      <w:r>
        <w:t> Sb.</w:t>
      </w:r>
      <w:r w:rsidRPr="000F79DF">
        <w:t xml:space="preserve">, o veřejném zdravotním pojištění a o změně a doplnění některých souvisejících zákonů, ve znění pozdějších předpisů, a </w:t>
      </w:r>
      <w:r>
        <w:t>zákon č. </w:t>
      </w:r>
      <w:r w:rsidRPr="000F79DF">
        <w:t>592/1992</w:t>
      </w:r>
      <w:r>
        <w:t> Sb.</w:t>
      </w:r>
      <w:r w:rsidRPr="000F79DF">
        <w:t>, o pojistném na všeobecné zdravotní pojištění, ve znění pozdějších předpisů.</w:t>
      </w:r>
    </w:p>
    <w:p w:rsidR="00DC7DE9" w:rsidRPr="000F79DF" w:rsidRDefault="00DC7DE9" w:rsidP="00AD3E08">
      <w:pPr>
        <w:pStyle w:val="Textbodu"/>
        <w:numPr>
          <w:ilvl w:val="2"/>
          <w:numId w:val="193"/>
        </w:numPr>
      </w:pPr>
      <w:r w:rsidRPr="000F79DF">
        <w:t xml:space="preserve">Část třicátá devátá </w:t>
      </w:r>
      <w:r>
        <w:t>zákona č. </w:t>
      </w:r>
      <w:r w:rsidRPr="000F79DF">
        <w:t>309/2002</w:t>
      </w:r>
      <w:r>
        <w:t> Sb.</w:t>
      </w:r>
      <w:r w:rsidRPr="000F79DF">
        <w:t>, o změně zákonů souvisejících s přijetím zákona o službě státních zaměstnanců ve správních úřadech a o odměňování těchto zaměstnanců a ostatních zaměstnanců ve správních úřadech (služební zákon).</w:t>
      </w:r>
    </w:p>
    <w:p w:rsidR="00DC7DE9" w:rsidRPr="000F79DF" w:rsidRDefault="00DC7DE9" w:rsidP="00AD3E08">
      <w:pPr>
        <w:pStyle w:val="Textbodu"/>
        <w:numPr>
          <w:ilvl w:val="2"/>
          <w:numId w:val="193"/>
        </w:numPr>
      </w:pPr>
      <w:r w:rsidRPr="000F79DF">
        <w:t xml:space="preserve">Část sedmá </w:t>
      </w:r>
      <w:r>
        <w:t>zákona č. </w:t>
      </w:r>
      <w:r w:rsidRPr="000F79DF">
        <w:t>424/2003</w:t>
      </w:r>
      <w:r>
        <w:t> Sb.</w:t>
      </w:r>
      <w:r w:rsidRPr="000F79DF">
        <w:t xml:space="preserve">, kterým se mění </w:t>
      </w:r>
      <w:r>
        <w:t>zákon č. </w:t>
      </w:r>
      <w:r w:rsidRPr="000F79DF">
        <w:t>582/1991</w:t>
      </w:r>
      <w:r>
        <w:t> Sb.</w:t>
      </w:r>
      <w:r w:rsidRPr="000F79DF">
        <w:t>, o organizaci a provádění sociálního zabezpečení, ve znění pozdějších předpisů, a některé další zákony.</w:t>
      </w:r>
    </w:p>
    <w:p w:rsidR="00DC7DE9" w:rsidRPr="000F79DF" w:rsidRDefault="00DC7DE9" w:rsidP="00AD3E08">
      <w:pPr>
        <w:pStyle w:val="Textbodu"/>
        <w:numPr>
          <w:ilvl w:val="2"/>
          <w:numId w:val="193"/>
        </w:numPr>
      </w:pPr>
      <w:r w:rsidRPr="000F79DF">
        <w:t xml:space="preserve">Část sedmá </w:t>
      </w:r>
      <w:r>
        <w:t>zákona č. </w:t>
      </w:r>
      <w:r w:rsidRPr="000F79DF">
        <w:t>437/2003</w:t>
      </w:r>
      <w:r>
        <w:t> Sb.</w:t>
      </w:r>
      <w:r w:rsidRPr="000F79DF">
        <w:t xml:space="preserve">, kterým se mění </w:t>
      </w:r>
      <w:r>
        <w:t>zákon č. </w:t>
      </w:r>
      <w:r w:rsidRPr="000F79DF">
        <w:t>563/1991</w:t>
      </w:r>
      <w:r>
        <w:t> Sb.</w:t>
      </w:r>
      <w:r w:rsidRPr="000F79DF">
        <w:t>, o účetnictví, ve znění pozdějších předpisů, a některé další zákony.</w:t>
      </w:r>
    </w:p>
    <w:p w:rsidR="00DC7DE9" w:rsidRPr="000F79DF" w:rsidRDefault="00DC7DE9" w:rsidP="00AD3E08">
      <w:pPr>
        <w:pStyle w:val="Textbodu"/>
        <w:numPr>
          <w:ilvl w:val="2"/>
          <w:numId w:val="193"/>
        </w:numPr>
      </w:pPr>
      <w:r w:rsidRPr="000F79DF">
        <w:t>Část první zákona č 455/2003</w:t>
      </w:r>
      <w:r>
        <w:t> Sb.</w:t>
      </w:r>
      <w:r w:rsidRPr="000F79DF">
        <w:t xml:space="preserve">, kterým se mění </w:t>
      </w:r>
      <w:r>
        <w:t>zákon č. </w:t>
      </w:r>
      <w:r w:rsidRPr="000F79DF">
        <w:t>592/1992</w:t>
      </w:r>
      <w:r>
        <w:t> Sb.</w:t>
      </w:r>
      <w:r w:rsidRPr="000F79DF">
        <w:t xml:space="preserve">, o pojistném na všeobecné zdravotní pojištění, ve znění pozdějších předpisů, </w:t>
      </w:r>
      <w:r>
        <w:t>zákon č. </w:t>
      </w:r>
      <w:r w:rsidRPr="000F79DF">
        <w:t>551/1991</w:t>
      </w:r>
      <w:r>
        <w:t> Sb.</w:t>
      </w:r>
      <w:r w:rsidRPr="000F79DF">
        <w:t xml:space="preserve">, o Všeobecné zdravotní pojišťovně České republiky, ve znění pozdějších předpisů, a </w:t>
      </w:r>
      <w:r>
        <w:t>zákon č. </w:t>
      </w:r>
      <w:r w:rsidRPr="000F79DF">
        <w:t>48/1997</w:t>
      </w:r>
      <w:r>
        <w:t> Sb.</w:t>
      </w:r>
      <w:r w:rsidRPr="000F79DF">
        <w:t>, o veřejném zdravotním pojištění a o změně a doplnění některých souvisejících zákonů, ve znění pozdějších předpisů.</w:t>
      </w:r>
    </w:p>
    <w:p w:rsidR="00DC7DE9" w:rsidRPr="000F79DF" w:rsidRDefault="00DC7DE9" w:rsidP="00AD3E08">
      <w:pPr>
        <w:pStyle w:val="Textbodu"/>
        <w:numPr>
          <w:ilvl w:val="2"/>
          <w:numId w:val="193"/>
        </w:numPr>
      </w:pPr>
      <w:r w:rsidRPr="000F79DF">
        <w:t xml:space="preserve">Část sedmá </w:t>
      </w:r>
      <w:r>
        <w:t>zákona č. </w:t>
      </w:r>
      <w:r w:rsidRPr="000F79DF">
        <w:t>53/2004</w:t>
      </w:r>
      <w:r>
        <w:t> Sb.</w:t>
      </w:r>
      <w:r w:rsidRPr="000F79DF">
        <w:t>, kterým se mění některé zákony související s oblastí evidence obyvatel.</w:t>
      </w:r>
    </w:p>
    <w:p w:rsidR="00DC7DE9" w:rsidRPr="000F79DF" w:rsidRDefault="00DC7DE9" w:rsidP="00AD3E08">
      <w:pPr>
        <w:pStyle w:val="Textbodu"/>
        <w:numPr>
          <w:ilvl w:val="2"/>
          <w:numId w:val="193"/>
        </w:numPr>
      </w:pPr>
      <w:r w:rsidRPr="000F79DF">
        <w:t xml:space="preserve">Část třetí </w:t>
      </w:r>
      <w:r>
        <w:t>zákona č. </w:t>
      </w:r>
      <w:r w:rsidRPr="000F79DF">
        <w:t>438/2004</w:t>
      </w:r>
      <w:r>
        <w:t> Sb.</w:t>
      </w:r>
      <w:r w:rsidRPr="000F79DF">
        <w:t xml:space="preserve">, kterým se mění </w:t>
      </w:r>
      <w:r>
        <w:t>zákon č. </w:t>
      </w:r>
      <w:r w:rsidRPr="000F79DF">
        <w:t>551/1991</w:t>
      </w:r>
      <w:r>
        <w:t> Sb.</w:t>
      </w:r>
      <w:r w:rsidRPr="000F79DF">
        <w:t xml:space="preserve">, o Všeobecné zdravotní pojišťovně České republiky, ve znění pozdějších předpisů, </w:t>
      </w:r>
      <w:r>
        <w:t>zákon č. </w:t>
      </w:r>
      <w:r w:rsidRPr="000F79DF">
        <w:t>280/1992</w:t>
      </w:r>
      <w:r>
        <w:t> Sb.</w:t>
      </w:r>
      <w:r w:rsidRPr="000F79DF">
        <w:t xml:space="preserve">, o resortních, oborových, podnikových a dalších zdravotních pojišťovnách, ve znění pozdějších předpisů, </w:t>
      </w:r>
      <w:r>
        <w:t>zákon č. </w:t>
      </w:r>
      <w:r w:rsidRPr="000F79DF">
        <w:t>592/1992</w:t>
      </w:r>
      <w:r>
        <w:t> Sb.</w:t>
      </w:r>
      <w:r w:rsidRPr="000F79DF">
        <w:t xml:space="preserve">, o pojistném na všeobecné zdravotní pojištění, ve znění pozdějších předpisů, a </w:t>
      </w:r>
      <w:r>
        <w:t>zákon č. </w:t>
      </w:r>
      <w:r w:rsidRPr="000F79DF">
        <w:t>48/1997</w:t>
      </w:r>
      <w:r>
        <w:t> Sb.</w:t>
      </w:r>
      <w:r w:rsidRPr="000F79DF">
        <w:t>, o veřejném zdravotním pojištění a o změně a doplnění některých souvisejících zákonů, ve znění pozdějších předpisů.</w:t>
      </w:r>
    </w:p>
    <w:p w:rsidR="00DC7DE9" w:rsidRPr="000F79DF" w:rsidRDefault="00DC7DE9" w:rsidP="00AD3E08">
      <w:pPr>
        <w:pStyle w:val="Textbodu"/>
        <w:numPr>
          <w:ilvl w:val="2"/>
          <w:numId w:val="193"/>
        </w:numPr>
      </w:pPr>
      <w:r w:rsidRPr="000F79DF">
        <w:t xml:space="preserve">Část druhá </w:t>
      </w:r>
      <w:r>
        <w:t>zákona č. </w:t>
      </w:r>
      <w:r w:rsidRPr="000F79DF">
        <w:t>123/2005</w:t>
      </w:r>
      <w:r>
        <w:t> Sb.</w:t>
      </w:r>
      <w:r w:rsidRPr="000F79DF">
        <w:t xml:space="preserve">, kterým se mění </w:t>
      </w:r>
      <w:r>
        <w:t>zákon č. </w:t>
      </w:r>
      <w:r w:rsidRPr="000F79DF">
        <w:t>48/1997</w:t>
      </w:r>
      <w:r>
        <w:t> Sb.</w:t>
      </w:r>
      <w:r w:rsidRPr="000F79DF">
        <w:t xml:space="preserve">, o veřejném zdravotním pojištění a o změně a doplnění některých souvisejících zákonů, ve znění pozdějších předpisů, a </w:t>
      </w:r>
      <w:r>
        <w:t>zákon č. </w:t>
      </w:r>
      <w:r w:rsidRPr="000F79DF">
        <w:t>592/1992</w:t>
      </w:r>
      <w:r>
        <w:t> Sb.</w:t>
      </w:r>
      <w:r w:rsidRPr="000F79DF">
        <w:t>, o pojistném na všeobecné zdravotní pojištění, ve znění pozdějších předpisů.</w:t>
      </w:r>
    </w:p>
    <w:p w:rsidR="00DC7DE9" w:rsidRPr="000F79DF" w:rsidRDefault="00DC7DE9" w:rsidP="00AD3E08">
      <w:pPr>
        <w:pStyle w:val="Textbodu"/>
        <w:numPr>
          <w:ilvl w:val="2"/>
          <w:numId w:val="193"/>
        </w:numPr>
      </w:pPr>
      <w:r w:rsidRPr="000F79DF">
        <w:t xml:space="preserve">Část osmá </w:t>
      </w:r>
      <w:r>
        <w:t>zákona č. </w:t>
      </w:r>
      <w:r w:rsidRPr="000F79DF">
        <w:t>381/2005</w:t>
      </w:r>
      <w:r>
        <w:t> Sb.</w:t>
      </w:r>
      <w:r w:rsidRPr="000F79DF">
        <w:t xml:space="preserve">, kterým se mění </w:t>
      </w:r>
      <w:r>
        <w:t>zákon č. </w:t>
      </w:r>
      <w:r w:rsidRPr="000F79DF">
        <w:t>349/1999</w:t>
      </w:r>
      <w:r>
        <w:t> Sb.</w:t>
      </w:r>
      <w:r w:rsidRPr="000F79DF">
        <w:t>, o Veřejném ochránci práv, ve znění pozdějších předpisů, a některé další zákony.</w:t>
      </w:r>
    </w:p>
    <w:p w:rsidR="00DC7DE9" w:rsidRPr="000F79DF" w:rsidRDefault="00DC7DE9" w:rsidP="00AD3E08">
      <w:pPr>
        <w:pStyle w:val="Textbodu"/>
        <w:numPr>
          <w:ilvl w:val="2"/>
          <w:numId w:val="193"/>
        </w:numPr>
      </w:pPr>
      <w:r w:rsidRPr="000F79DF">
        <w:t xml:space="preserve">Část osmnáctá </w:t>
      </w:r>
      <w:r>
        <w:t>zákona č. </w:t>
      </w:r>
      <w:r w:rsidRPr="000F79DF">
        <w:t>413/2005</w:t>
      </w:r>
      <w:r>
        <w:t> Sb.</w:t>
      </w:r>
      <w:r w:rsidRPr="000F79DF">
        <w:t>, o změně zákonů v souvislosti s přijetím zákona o ochraně utajovaných informací a o bezpečnostní způsobilosti.</w:t>
      </w:r>
    </w:p>
    <w:p w:rsidR="00DC7DE9" w:rsidRPr="000F79DF" w:rsidRDefault="00DC7DE9" w:rsidP="00AD3E08">
      <w:pPr>
        <w:pStyle w:val="Textbodu"/>
        <w:numPr>
          <w:ilvl w:val="2"/>
          <w:numId w:val="193"/>
        </w:numPr>
      </w:pPr>
      <w:r w:rsidRPr="000F79DF">
        <w:t xml:space="preserve">Část dvanáctá </w:t>
      </w:r>
      <w:r>
        <w:t>zákona č. </w:t>
      </w:r>
      <w:r w:rsidRPr="000F79DF">
        <w:t>545/2005</w:t>
      </w:r>
      <w:r>
        <w:t> Sb.</w:t>
      </w:r>
      <w:r w:rsidRPr="000F79DF">
        <w:t xml:space="preserve">, kterým se mění </w:t>
      </w:r>
      <w:r>
        <w:t>zákon č. </w:t>
      </w:r>
      <w:r w:rsidRPr="000F79DF">
        <w:t>586/1992</w:t>
      </w:r>
      <w:r>
        <w:t> Sb.</w:t>
      </w:r>
      <w:r w:rsidRPr="000F79DF">
        <w:t>, o daních z příjmů, ve znění pozdějších předpisů, a některé související zákony.</w:t>
      </w:r>
    </w:p>
    <w:p w:rsidR="00DC7DE9" w:rsidRPr="000F79DF" w:rsidRDefault="00DC7DE9" w:rsidP="00AD3E08">
      <w:pPr>
        <w:pStyle w:val="Textbodu"/>
        <w:numPr>
          <w:ilvl w:val="2"/>
          <w:numId w:val="193"/>
        </w:numPr>
      </w:pPr>
      <w:r w:rsidRPr="000F79DF">
        <w:t xml:space="preserve">Část osmá </w:t>
      </w:r>
      <w:r>
        <w:t>zákona č. </w:t>
      </w:r>
      <w:r w:rsidRPr="000F79DF">
        <w:t>62/2006</w:t>
      </w:r>
      <w:r>
        <w:t> Sb.</w:t>
      </w:r>
      <w:r w:rsidRPr="000F79DF">
        <w:t xml:space="preserve">, kterým se mění </w:t>
      </w:r>
      <w:r>
        <w:t>zákon č. </w:t>
      </w:r>
      <w:r w:rsidRPr="000F79DF">
        <w:t>124/2002</w:t>
      </w:r>
      <w:r>
        <w:t> Sb.</w:t>
      </w:r>
      <w:r w:rsidRPr="000F79DF">
        <w:t xml:space="preserve">, o převodech peněžních prostředků, elektronických platebních prostředcích a platebních systémech (zákon o platebním styku), ve znění </w:t>
      </w:r>
      <w:r>
        <w:t>zákona č. </w:t>
      </w:r>
      <w:r w:rsidRPr="000F79DF">
        <w:t>257/2004</w:t>
      </w:r>
      <w:r>
        <w:t> Sb.</w:t>
      </w:r>
      <w:r w:rsidRPr="000F79DF">
        <w:t>, a další zákony.</w:t>
      </w:r>
    </w:p>
    <w:p w:rsidR="00DC7DE9" w:rsidRPr="000F79DF" w:rsidRDefault="00DC7DE9" w:rsidP="00AD3E08">
      <w:pPr>
        <w:pStyle w:val="Textbodu"/>
        <w:numPr>
          <w:ilvl w:val="2"/>
          <w:numId w:val="193"/>
        </w:numPr>
      </w:pPr>
      <w:r w:rsidRPr="000F79DF">
        <w:t xml:space="preserve">Část druhá </w:t>
      </w:r>
      <w:r>
        <w:t>zákona č. </w:t>
      </w:r>
      <w:r w:rsidRPr="000F79DF">
        <w:t>117/2006</w:t>
      </w:r>
      <w:r>
        <w:t> Sb.</w:t>
      </w:r>
      <w:r w:rsidRPr="000F79DF">
        <w:t>, kterým se mění některé zákony v oblasti veřejného zdravotního pojištění.</w:t>
      </w:r>
    </w:p>
    <w:p w:rsidR="00DC7DE9" w:rsidRPr="000F79DF" w:rsidRDefault="00DC7DE9" w:rsidP="00AD3E08">
      <w:pPr>
        <w:pStyle w:val="Textbodu"/>
        <w:numPr>
          <w:ilvl w:val="2"/>
          <w:numId w:val="193"/>
        </w:numPr>
      </w:pPr>
      <w:r w:rsidRPr="000F79DF">
        <w:t xml:space="preserve">Část devatenáctá </w:t>
      </w:r>
      <w:r>
        <w:t>zákona č. </w:t>
      </w:r>
      <w:r w:rsidRPr="000F79DF">
        <w:t>189/2006</w:t>
      </w:r>
      <w:r>
        <w:t> Sb.</w:t>
      </w:r>
      <w:r w:rsidRPr="000F79DF">
        <w:t>, kterým se mění některé zákony v souvislosti s přijetím zákona o nemocenském pojištění.</w:t>
      </w:r>
    </w:p>
    <w:p w:rsidR="00DC7DE9" w:rsidRPr="000F79DF" w:rsidRDefault="00DC7DE9" w:rsidP="00AD3E08">
      <w:pPr>
        <w:pStyle w:val="Textbodu"/>
        <w:numPr>
          <w:ilvl w:val="2"/>
          <w:numId w:val="193"/>
        </w:numPr>
      </w:pPr>
      <w:r w:rsidRPr="000F79DF">
        <w:t xml:space="preserve">Část sedmá </w:t>
      </w:r>
      <w:r>
        <w:t>zákona č. </w:t>
      </w:r>
      <w:r w:rsidRPr="000F79DF">
        <w:t>214/2006</w:t>
      </w:r>
      <w:r>
        <w:t> Sb.</w:t>
      </w:r>
      <w:r w:rsidRPr="000F79DF">
        <w:t xml:space="preserve">, kterým se mění </w:t>
      </w:r>
      <w:r>
        <w:t>zákon č. </w:t>
      </w:r>
      <w:r w:rsidRPr="000F79DF">
        <w:t>455/1991</w:t>
      </w:r>
      <w:r>
        <w:t> Sb.</w:t>
      </w:r>
      <w:r w:rsidRPr="000F79DF">
        <w:t>, o živnostenském podnikání (živnostenský zákon), ve znění pozdějších předpisů, a některé další zákony.</w:t>
      </w:r>
    </w:p>
    <w:p w:rsidR="00DC7DE9" w:rsidRPr="000F79DF" w:rsidRDefault="00DC7DE9" w:rsidP="00AD3E08">
      <w:pPr>
        <w:pStyle w:val="Textbodu"/>
        <w:numPr>
          <w:ilvl w:val="2"/>
          <w:numId w:val="193"/>
        </w:numPr>
      </w:pPr>
      <w:r w:rsidRPr="000F79DF">
        <w:t xml:space="preserve">Část padesátá sedmá </w:t>
      </w:r>
      <w:r>
        <w:t>zákona č. </w:t>
      </w:r>
      <w:r w:rsidRPr="000F79DF">
        <w:t>264/2006</w:t>
      </w:r>
      <w:r>
        <w:t> Sb.</w:t>
      </w:r>
      <w:r w:rsidRPr="000F79DF">
        <w:t>, kterým se mění některé zákony v souvislosti s přijetím zákoníku práce.</w:t>
      </w:r>
    </w:p>
    <w:p w:rsidR="00DC7DE9" w:rsidRPr="000F79DF" w:rsidRDefault="00DC7DE9" w:rsidP="00AD3E08">
      <w:pPr>
        <w:pStyle w:val="Textbodu"/>
        <w:numPr>
          <w:ilvl w:val="2"/>
          <w:numId w:val="193"/>
        </w:numPr>
      </w:pPr>
      <w:r w:rsidRPr="000F79DF">
        <w:t xml:space="preserve">Část čtyřicátá první </w:t>
      </w:r>
      <w:r>
        <w:t>zákona č. </w:t>
      </w:r>
      <w:r w:rsidRPr="000F79DF">
        <w:t>261/2007</w:t>
      </w:r>
      <w:r>
        <w:t> Sb.</w:t>
      </w:r>
      <w:r w:rsidRPr="000F79DF">
        <w:t>, o stabilizaci veřejných rozpočtů.</w:t>
      </w:r>
    </w:p>
    <w:p w:rsidR="00DC7DE9" w:rsidRPr="000F79DF" w:rsidRDefault="00DC7DE9" w:rsidP="00AD3E08">
      <w:pPr>
        <w:pStyle w:val="Textbodu"/>
        <w:numPr>
          <w:ilvl w:val="2"/>
          <w:numId w:val="193"/>
        </w:numPr>
      </w:pPr>
      <w:r w:rsidRPr="000F79DF">
        <w:t xml:space="preserve">Část dvacátá osmá </w:t>
      </w:r>
      <w:r>
        <w:t>zákona č. </w:t>
      </w:r>
      <w:r w:rsidRPr="000F79DF">
        <w:t>296/2007</w:t>
      </w:r>
      <w:r>
        <w:t> Sb.</w:t>
      </w:r>
      <w:r w:rsidRPr="000F79DF">
        <w:t xml:space="preserve">, kterým se mění </w:t>
      </w:r>
      <w:r>
        <w:t>zákon č. </w:t>
      </w:r>
      <w:r w:rsidRPr="000F79DF">
        <w:t>182/2006</w:t>
      </w:r>
      <w:r>
        <w:t> Sb.</w:t>
      </w:r>
      <w:r w:rsidRPr="000F79DF">
        <w:t>, o úpadku a způsobech jeho řešení (insolvenční zákon), ve znění pozdějších předpisů, a některé zákony v souvislosti s jeho přijetím.</w:t>
      </w:r>
    </w:p>
    <w:p w:rsidR="00DC7DE9" w:rsidRPr="000F79DF" w:rsidRDefault="00DC7DE9" w:rsidP="00AD3E08">
      <w:pPr>
        <w:pStyle w:val="Textbodu"/>
        <w:numPr>
          <w:ilvl w:val="2"/>
          <w:numId w:val="193"/>
        </w:numPr>
      </w:pPr>
      <w:r w:rsidRPr="000F79DF">
        <w:t xml:space="preserve">Část sedmá </w:t>
      </w:r>
      <w:r>
        <w:t>zákona č. </w:t>
      </w:r>
      <w:r w:rsidRPr="000F79DF">
        <w:t>306/2008</w:t>
      </w:r>
      <w:r>
        <w:t> Sb.</w:t>
      </w:r>
      <w:r w:rsidRPr="000F79DF">
        <w:t xml:space="preserve">, kterým se mění </w:t>
      </w:r>
      <w:r>
        <w:t>zákon č. </w:t>
      </w:r>
      <w:r w:rsidRPr="000F79DF">
        <w:t>155/1995</w:t>
      </w:r>
      <w:r>
        <w:t> Sb.</w:t>
      </w:r>
      <w:r w:rsidRPr="000F79DF">
        <w:t xml:space="preserve">, o důchodovém pojištění, ve znění pozdějších předpisů, </w:t>
      </w:r>
      <w:r>
        <w:t>zákon č. </w:t>
      </w:r>
      <w:r w:rsidRPr="000F79DF">
        <w:t>582/1991</w:t>
      </w:r>
      <w:r>
        <w:t> Sb.</w:t>
      </w:r>
      <w:r w:rsidRPr="000F79DF">
        <w:t>, o organizaci a provádění sociálního zabezpečení, ve znění pozdějších předpisů, a některé další zákony.</w:t>
      </w:r>
    </w:p>
    <w:p w:rsidR="00DC7DE9" w:rsidRPr="000F79DF" w:rsidRDefault="00DC7DE9" w:rsidP="00AD3E08">
      <w:pPr>
        <w:pStyle w:val="Textbodu"/>
        <w:numPr>
          <w:ilvl w:val="2"/>
          <w:numId w:val="193"/>
        </w:numPr>
      </w:pPr>
      <w:r w:rsidRPr="000F79DF">
        <w:t xml:space="preserve">Část čtyřicátá první </w:t>
      </w:r>
      <w:r>
        <w:t>zákona č. </w:t>
      </w:r>
      <w:r w:rsidRPr="000F79DF">
        <w:t>227/2009</w:t>
      </w:r>
      <w:r>
        <w:t> Sb.</w:t>
      </w:r>
      <w:r w:rsidRPr="000F79DF">
        <w:t>, kterým se mění některé zákony v souvislosti s přijetím zákona o základních registrech.</w:t>
      </w:r>
    </w:p>
    <w:p w:rsidR="00DC7DE9" w:rsidRPr="000F79DF" w:rsidRDefault="00DC7DE9" w:rsidP="00AD3E08">
      <w:pPr>
        <w:pStyle w:val="Textbodu"/>
        <w:numPr>
          <w:ilvl w:val="2"/>
          <w:numId w:val="193"/>
        </w:numPr>
      </w:pPr>
      <w:r w:rsidRPr="000F79DF">
        <w:t xml:space="preserve">Část dvacátá </w:t>
      </w:r>
      <w:r>
        <w:t>zákona č. </w:t>
      </w:r>
      <w:r w:rsidRPr="000F79DF">
        <w:t>281/2009</w:t>
      </w:r>
      <w:r>
        <w:t> Sb.</w:t>
      </w:r>
      <w:r w:rsidRPr="000F79DF">
        <w:t>, kterým se mění některé zákony v souvislosti s přijetím daňového řádu.</w:t>
      </w:r>
    </w:p>
    <w:p w:rsidR="00DC7DE9" w:rsidRPr="000F79DF" w:rsidRDefault="00DC7DE9" w:rsidP="00AD3E08">
      <w:pPr>
        <w:pStyle w:val="Textbodu"/>
        <w:numPr>
          <w:ilvl w:val="2"/>
          <w:numId w:val="193"/>
        </w:numPr>
      </w:pPr>
      <w:r w:rsidRPr="000F79DF">
        <w:t xml:space="preserve">Část šestnáctá </w:t>
      </w:r>
      <w:r>
        <w:t>zákona č. </w:t>
      </w:r>
      <w:r w:rsidRPr="000F79DF">
        <w:t>285/2009</w:t>
      </w:r>
      <w:r>
        <w:t> Sb.</w:t>
      </w:r>
      <w:r w:rsidRPr="000F79DF">
        <w:t>, kterým se mění některé zákony v souvislosti s přijetím zákona o platebním styku.</w:t>
      </w:r>
    </w:p>
    <w:p w:rsidR="00DC7DE9" w:rsidRPr="000F79DF" w:rsidRDefault="00DC7DE9" w:rsidP="00AD3E08">
      <w:pPr>
        <w:pStyle w:val="Textbodu"/>
        <w:numPr>
          <w:ilvl w:val="2"/>
          <w:numId w:val="193"/>
        </w:numPr>
      </w:pPr>
      <w:r w:rsidRPr="000F79DF">
        <w:t xml:space="preserve">Část čtrnáctá </w:t>
      </w:r>
      <w:r>
        <w:t>zákona č. </w:t>
      </w:r>
      <w:r w:rsidRPr="000F79DF">
        <w:t>362/2009</w:t>
      </w:r>
      <w:r>
        <w:t> Sb.</w:t>
      </w:r>
      <w:r w:rsidRPr="000F79DF">
        <w:t>, kterým se mění některé zákony v souvislosti s návrhem zákona o státním rozpočtu České republiky na rok 2010.</w:t>
      </w:r>
    </w:p>
    <w:p w:rsidR="00DC7DE9" w:rsidRPr="000F79DF" w:rsidRDefault="00DC7DE9" w:rsidP="00AD3E08">
      <w:pPr>
        <w:pStyle w:val="Textbodu"/>
        <w:numPr>
          <w:ilvl w:val="2"/>
          <w:numId w:val="193"/>
        </w:numPr>
      </w:pPr>
      <w:r w:rsidRPr="000F79DF">
        <w:t xml:space="preserve">Část dvanáctá </w:t>
      </w:r>
      <w:r>
        <w:t>zákona č. </w:t>
      </w:r>
      <w:r w:rsidRPr="000F79DF">
        <w:t>73/2011</w:t>
      </w:r>
      <w:r>
        <w:t> Sb.</w:t>
      </w:r>
      <w:r w:rsidRPr="000F79DF">
        <w:t>, o Úřadu práce České republiky a o změně souvisejících zákonů.</w:t>
      </w:r>
    </w:p>
    <w:p w:rsidR="00DC7DE9" w:rsidRPr="000F79DF" w:rsidRDefault="00DC7DE9" w:rsidP="00AD3E08">
      <w:pPr>
        <w:pStyle w:val="Textbodu"/>
        <w:numPr>
          <w:ilvl w:val="2"/>
          <w:numId w:val="193"/>
        </w:numPr>
      </w:pPr>
      <w:r w:rsidRPr="000F79DF">
        <w:t>Zákon č. 138/2011</w:t>
      </w:r>
      <w:r>
        <w:t> Sb.</w:t>
      </w:r>
      <w:r w:rsidRPr="000F79DF">
        <w:t xml:space="preserve">, kterým se mění </w:t>
      </w:r>
      <w:r>
        <w:t>zákon č. </w:t>
      </w:r>
      <w:r w:rsidRPr="000F79DF">
        <w:t>592/1992</w:t>
      </w:r>
      <w:r>
        <w:t> Sb.</w:t>
      </w:r>
      <w:r w:rsidRPr="000F79DF">
        <w:t>, o pojistném na všeobecné zdravotní pojištění, ve znění pozdějších předpisů.</w:t>
      </w:r>
    </w:p>
    <w:p w:rsidR="00DC7DE9" w:rsidRPr="000F79DF" w:rsidRDefault="00DC7DE9" w:rsidP="00AD3E08">
      <w:pPr>
        <w:pStyle w:val="Textbodu"/>
        <w:numPr>
          <w:ilvl w:val="2"/>
          <w:numId w:val="193"/>
        </w:numPr>
      </w:pPr>
      <w:r w:rsidRPr="000F79DF">
        <w:t xml:space="preserve">Část druhá </w:t>
      </w:r>
      <w:r>
        <w:t>zákona č. </w:t>
      </w:r>
      <w:r w:rsidRPr="000F79DF">
        <w:t>298/2011</w:t>
      </w:r>
      <w:r>
        <w:t> Sb.</w:t>
      </w:r>
      <w:r w:rsidRPr="000F79DF">
        <w:t xml:space="preserve">, kterým se mění </w:t>
      </w:r>
      <w:r>
        <w:t>zákon č. </w:t>
      </w:r>
      <w:r w:rsidRPr="000F79DF">
        <w:t>48/1997</w:t>
      </w:r>
      <w:r>
        <w:t> Sb.</w:t>
      </w:r>
      <w:r w:rsidRPr="000F79DF">
        <w:t>, o veřejném zdravotním pojištění a o změně a doplnění některých souvisejících zákonů, ve znění pozdějších předpisů, a další související zákony.</w:t>
      </w:r>
    </w:p>
    <w:p w:rsidR="00DC7DE9" w:rsidRPr="000F79DF" w:rsidRDefault="00DC7DE9" w:rsidP="00AD3E08">
      <w:pPr>
        <w:pStyle w:val="Textbodu"/>
        <w:numPr>
          <w:ilvl w:val="2"/>
          <w:numId w:val="193"/>
        </w:numPr>
      </w:pPr>
      <w:r w:rsidRPr="000F79DF">
        <w:t xml:space="preserve">Část pátá </w:t>
      </w:r>
      <w:r>
        <w:t>zákona č. </w:t>
      </w:r>
      <w:r w:rsidRPr="000F79DF">
        <w:t>329/2011</w:t>
      </w:r>
      <w:r>
        <w:t> Sb.</w:t>
      </w:r>
      <w:r w:rsidRPr="000F79DF">
        <w:t>, o poskytování dávek osobám se zdravotním postižením a o změně souvisejících zákonů.</w:t>
      </w:r>
    </w:p>
    <w:p w:rsidR="00DC7DE9" w:rsidRPr="000F79DF" w:rsidRDefault="00DC7DE9" w:rsidP="00AD3E08">
      <w:pPr>
        <w:pStyle w:val="Textbodu"/>
        <w:numPr>
          <w:ilvl w:val="2"/>
          <w:numId w:val="193"/>
        </w:numPr>
      </w:pPr>
      <w:r w:rsidRPr="000F79DF">
        <w:t xml:space="preserve">Část druhá </w:t>
      </w:r>
      <w:r>
        <w:t>zákona č. </w:t>
      </w:r>
      <w:r w:rsidRPr="000F79DF">
        <w:t>369/2011</w:t>
      </w:r>
      <w:r>
        <w:t> Sb.</w:t>
      </w:r>
      <w:r w:rsidRPr="000F79DF">
        <w:t xml:space="preserve">, kterým se mění </w:t>
      </w:r>
      <w:r>
        <w:t>zákon č. </w:t>
      </w:r>
      <w:r w:rsidRPr="000F79DF">
        <w:t>48/1997</w:t>
      </w:r>
      <w:r>
        <w:t> Sb.</w:t>
      </w:r>
      <w:r w:rsidRPr="000F79DF">
        <w:t>, o veřejném zdravotním pojištění a o změně a doplnění některých souvisejících zákonů, ve znění pozdějších předpisů, a některé další zákony.</w:t>
      </w:r>
    </w:p>
    <w:p w:rsidR="00DC7DE9" w:rsidRPr="000F79DF" w:rsidRDefault="00DC7DE9" w:rsidP="00AD3E08">
      <w:pPr>
        <w:pStyle w:val="Textbodu"/>
        <w:numPr>
          <w:ilvl w:val="2"/>
          <w:numId w:val="193"/>
        </w:numPr>
      </w:pPr>
      <w:r w:rsidRPr="000F79DF">
        <w:t xml:space="preserve">Část šestnáctá </w:t>
      </w:r>
      <w:r>
        <w:t>zákona č. </w:t>
      </w:r>
      <w:r w:rsidRPr="000F79DF">
        <w:t>458/2011</w:t>
      </w:r>
      <w:r>
        <w:t> Sb.</w:t>
      </w:r>
      <w:r w:rsidRPr="000F79DF">
        <w:t>, o změně zákonů související se zřízením jednoho inkasního místa a dalších změnách daňových a pojistných zákonů.</w:t>
      </w:r>
    </w:p>
    <w:p w:rsidR="00DC7DE9" w:rsidRDefault="00DC7DE9" w:rsidP="00AD3E08">
      <w:pPr>
        <w:pStyle w:val="Textbodu"/>
        <w:numPr>
          <w:ilvl w:val="2"/>
          <w:numId w:val="193"/>
        </w:numPr>
      </w:pPr>
      <w:r w:rsidRPr="000F79DF">
        <w:t xml:space="preserve">Část devátá </w:t>
      </w:r>
      <w:r>
        <w:t>zákona č. 401</w:t>
      </w:r>
      <w:r w:rsidRPr="000F79DF">
        <w:t>/2012</w:t>
      </w:r>
      <w:r>
        <w:t> Sb.</w:t>
      </w:r>
      <w:r w:rsidRPr="000F79DF">
        <w:t xml:space="preserve">, kterým se mění </w:t>
      </w:r>
      <w:r>
        <w:t>zákon č. </w:t>
      </w:r>
      <w:r w:rsidRPr="000F79DF">
        <w:t>359/1999</w:t>
      </w:r>
      <w:r>
        <w:t> Sb.</w:t>
      </w:r>
      <w:r w:rsidRPr="000F79DF">
        <w:t>, o sociálně-právní ochraně dětí, ve znění pozdějších předpisů, a další související zákony.</w:t>
      </w:r>
    </w:p>
    <w:p w:rsidR="00DC7DE9" w:rsidRPr="00F429CA" w:rsidRDefault="00DC7DE9" w:rsidP="00AD3E08">
      <w:pPr>
        <w:pStyle w:val="Textbodu"/>
        <w:numPr>
          <w:ilvl w:val="2"/>
          <w:numId w:val="193"/>
        </w:numPr>
      </w:pPr>
      <w:r w:rsidRPr="00F429CA">
        <w:t xml:space="preserve">Část pátá a desátá </w:t>
      </w:r>
      <w:r>
        <w:t>zákona č. </w:t>
      </w:r>
      <w:r w:rsidRPr="00F429CA">
        <w:t>500/2012</w:t>
      </w:r>
      <w:r>
        <w:t> Sb.</w:t>
      </w:r>
      <w:r w:rsidRPr="00F429CA">
        <w:t>, o změně daňových, pojistných a dalších zákonů v souvislosti se snižováním schodků veřejných rozpočtů.</w:t>
      </w:r>
    </w:p>
    <w:p w:rsidR="00DC7DE9" w:rsidRPr="00F429CA" w:rsidRDefault="00DC7DE9" w:rsidP="00AD3E08">
      <w:pPr>
        <w:pStyle w:val="Textbodu"/>
        <w:numPr>
          <w:ilvl w:val="2"/>
          <w:numId w:val="193"/>
        </w:numPr>
      </w:pPr>
      <w:r w:rsidRPr="00F429CA">
        <w:t xml:space="preserve">Část třetí </w:t>
      </w:r>
      <w:r>
        <w:t>zákona č. </w:t>
      </w:r>
      <w:r w:rsidRPr="00F429CA">
        <w:t>11/2013</w:t>
      </w:r>
      <w:r>
        <w:t> Sb.</w:t>
      </w:r>
      <w:r w:rsidRPr="00F429CA">
        <w:t xml:space="preserve">, kterým se mění </w:t>
      </w:r>
      <w:r>
        <w:t>zákon č. </w:t>
      </w:r>
      <w:r w:rsidRPr="00F429CA">
        <w:t>236/1995</w:t>
      </w:r>
      <w:r>
        <w:t> Sb.</w:t>
      </w:r>
      <w:r w:rsidRPr="00F429CA">
        <w:t>, o platu a dalších náležitostech spojených s výkonem funkce představitelů státní moci a některých státních orgánů a soudců a poslanců Evropského parlamentu, ve znění pozdějších předpisů, a některé další zákony.</w:t>
      </w:r>
    </w:p>
    <w:p w:rsidR="00DC7DE9" w:rsidRPr="00F429CA" w:rsidRDefault="00DC7DE9" w:rsidP="00AD3E08">
      <w:pPr>
        <w:pStyle w:val="Textbodu"/>
        <w:numPr>
          <w:ilvl w:val="2"/>
          <w:numId w:val="193"/>
        </w:numPr>
      </w:pPr>
      <w:r w:rsidRPr="00F429CA">
        <w:t>Vyhláška č. 644/2004</w:t>
      </w:r>
      <w:r>
        <w:t> Sb.</w:t>
      </w:r>
      <w:r w:rsidRPr="00F429CA">
        <w:t>, o pravidlech hospodaření se zvláštním účtem všeobecného zdravotního pojištění, průměrných nákladech a o jednacím řádu dozorčího orgánu.</w:t>
      </w:r>
    </w:p>
    <w:p w:rsidR="00DC7DE9" w:rsidRPr="000F79DF" w:rsidRDefault="00DC7DE9" w:rsidP="001E0A4E">
      <w:pPr>
        <w:pStyle w:val="lnek"/>
      </w:pPr>
      <w:r w:rsidRPr="000F79DF">
        <w:t xml:space="preserve">Čl. </w:t>
      </w:r>
      <w:r>
        <w:t>C</w:t>
      </w:r>
    </w:p>
    <w:p w:rsidR="00DC7DE9" w:rsidRPr="000F79DF" w:rsidRDefault="00DC7DE9" w:rsidP="00C9645C">
      <w:pPr>
        <w:pStyle w:val="Nadpislnku"/>
      </w:pPr>
      <w:r w:rsidRPr="000F79DF">
        <w:t>Přechodná ustanovení</w:t>
      </w:r>
    </w:p>
    <w:p w:rsidR="00DC7DE9" w:rsidRPr="000F79DF" w:rsidRDefault="00DC7DE9" w:rsidP="00AD3E08">
      <w:pPr>
        <w:pStyle w:val="Textbodu"/>
        <w:numPr>
          <w:ilvl w:val="2"/>
          <w:numId w:val="194"/>
        </w:numPr>
      </w:pPr>
      <w:r w:rsidRPr="000F79DF">
        <w:t xml:space="preserve">Všeobecná zdravotní pojišťovna České republiky (dále jen „Pojišťovna“) a resortní, oborové, podnikové a další zdravotní pojišťovny, které na základě povolení vydaného podle </w:t>
      </w:r>
      <w:r>
        <w:t>§ </w:t>
      </w:r>
      <w:r w:rsidRPr="000F79DF">
        <w:t xml:space="preserve">3 </w:t>
      </w:r>
      <w:r>
        <w:t>zákona č. </w:t>
      </w:r>
      <w:r w:rsidRPr="000F79DF">
        <w:t>280/1992</w:t>
      </w:r>
      <w:r>
        <w:t> Sb.</w:t>
      </w:r>
      <w:r w:rsidRPr="000F79DF">
        <w:t>, o resortních, oborových, podnikových a dalších zdravotních pojišťovnách, ve znění účinném přede dnem nabytí účinnosti tohoto zákona (dále jen „zaměstnanecká pojišťovna“), provádějí ke dni nabytí účinnosti tohoto zákona veřejné zdravotní pojištění, jsou příslušné k výběru pojistného a přirážky k pojistnému na veřejné zdravotní pojištění odváděného zaměstnavateli naposledy za kalendářní měsíc předcházející měsíci nabytí účinnosti tohoto zákona.</w:t>
      </w:r>
    </w:p>
    <w:p w:rsidR="00DC7DE9" w:rsidRPr="000F79DF" w:rsidRDefault="00DC7DE9" w:rsidP="00AD3E08">
      <w:pPr>
        <w:pStyle w:val="Textbodu"/>
        <w:numPr>
          <w:ilvl w:val="2"/>
          <w:numId w:val="194"/>
        </w:numPr>
      </w:pPr>
      <w:r w:rsidRPr="000F79DF">
        <w:t>Pojišťovna a zaměstnanecké pojišťovny jsou příslušné k výběru pojistného včetně záloh odváděného osobami samostatně výdělečnými a osobami bez zdanitelných příjmů naposledy za období bezprostředně předcházející dni nabytí účinnosti tohoto zákona.</w:t>
      </w:r>
    </w:p>
    <w:p w:rsidR="00DC7DE9" w:rsidRPr="000F79DF" w:rsidRDefault="00DC7DE9" w:rsidP="00AD3E08">
      <w:pPr>
        <w:pStyle w:val="Textbodu"/>
        <w:numPr>
          <w:ilvl w:val="2"/>
          <w:numId w:val="194"/>
        </w:numPr>
      </w:pPr>
      <w:r w:rsidRPr="000F79DF">
        <w:t xml:space="preserve">Stát převede na zvláštní účet veřejného zdravotního pojištění zřízený podle </w:t>
      </w:r>
      <w:r>
        <w:t>§ 1</w:t>
      </w:r>
      <w:r w:rsidRPr="000F79DF">
        <w:t xml:space="preserve"> </w:t>
      </w:r>
      <w:r>
        <w:t>zákona č. </w:t>
      </w:r>
      <w:r w:rsidRPr="000F79DF">
        <w:t>48/1997</w:t>
      </w:r>
      <w:r>
        <w:t> Sb.</w:t>
      </w:r>
      <w:r w:rsidRPr="000F79DF">
        <w:t xml:space="preserve">, ve znění účinném ode dne nabytí účinnosti tohoto zákona, pojistné u státních pojištěnců podle </w:t>
      </w:r>
      <w:r>
        <w:t>zákona č. </w:t>
      </w:r>
      <w:r w:rsidRPr="000F79DF">
        <w:t>48/1997</w:t>
      </w:r>
      <w:r>
        <w:t> Sb.</w:t>
      </w:r>
      <w:r w:rsidRPr="000F79DF">
        <w:t>, ve znění účinném ode dne nabytí účinnosti tohoto zákona, poprvé za kalendářní měsíc, v němž tento zákon nabyl účinnosti, a to do 15. dne tohoto měsíce.</w:t>
      </w:r>
    </w:p>
    <w:p w:rsidR="00DC7DE9" w:rsidRPr="000F79DF" w:rsidRDefault="00DC7DE9" w:rsidP="00AD3E08">
      <w:pPr>
        <w:pStyle w:val="Textbodu"/>
        <w:numPr>
          <w:ilvl w:val="2"/>
          <w:numId w:val="194"/>
        </w:numPr>
      </w:pPr>
      <w:r w:rsidRPr="000F79DF">
        <w:t xml:space="preserve">Částku pojistného vybraného od zaměstnavatelů v období od 18. dne kalendářního měsíce předcházejícího měsíci nabytí účinnosti tohoto zákona do 20. dne kalendářního měsíce, v němž tento zákon nabyl účinnosti a od osob samostatně výdělečně činných a osob bez započitatelných příjmů v období od 18. dne kalendářního měsíce předcházejícího měsíci nabytí účinnosti tohoto zákona do osmého dne kalendářního měsíce, v němž tento zákon nabyl účinnosti, sdělí Pojišťovna a zaměstnanecké pojišťovny Pojišťovně jako správci zvláštního účtu podle </w:t>
      </w:r>
      <w:r>
        <w:t>zákona č. </w:t>
      </w:r>
      <w:r w:rsidRPr="000F79DF">
        <w:t>48/1997</w:t>
      </w:r>
      <w:r>
        <w:t> Sb.</w:t>
      </w:r>
      <w:r w:rsidRPr="000F79DF">
        <w:t>, ve znění účinném ode dne nabytí účinnosti tohoto zákona, (dále jen „správce účtu“) ve lhůtách podle právních předpisů účinných přede dnem nabytí účinnosti tohoto zákona. Tato částka a pojistné u státních pojištěnců podle bodu 3 jsou součástí prvního přerozdělování roku, v němž tento zákon nabyl účinnosti, které správce účtu provede ve lhůtách podle právních předpisů účinných přede dnem nabytí účinnosti tohoto zákona.</w:t>
      </w:r>
    </w:p>
    <w:p w:rsidR="00DC7DE9" w:rsidRPr="000F79DF" w:rsidRDefault="00DC7DE9" w:rsidP="00AD3E08">
      <w:pPr>
        <w:pStyle w:val="Textbodu"/>
        <w:numPr>
          <w:ilvl w:val="2"/>
          <w:numId w:val="194"/>
        </w:numPr>
      </w:pPr>
      <w:r w:rsidRPr="000F79DF">
        <w:t>Pojišťovna a zaměstnanecké pojišťovny jsou příslušné k výběru penále z dlužného pojistného za dobu do konce kalendářního roku následujícího po roce nabytí účinnosti tohoto zákona a pokut uložených za nesplnění nebo porušení povinností uložených zákonem č. 48/1997</w:t>
      </w:r>
      <w:r>
        <w:t> Sb.</w:t>
      </w:r>
      <w:r w:rsidRPr="000F79DF">
        <w:t>, ve znění účinném přede dnem nabytí účinnosti tohoto zákona, a zákonem č. 592/1992</w:t>
      </w:r>
      <w:r>
        <w:t> Sb.</w:t>
      </w:r>
      <w:r w:rsidRPr="000F79DF">
        <w:t>, ve znění účinném přede dnem nabytí účinnosti tohoto zákona, před kalendářním rokem nabytí účinnosti tohoto zákona.</w:t>
      </w:r>
    </w:p>
    <w:p w:rsidR="00DC7DE9" w:rsidRPr="000F79DF" w:rsidRDefault="00DC7DE9" w:rsidP="00AD3E08">
      <w:pPr>
        <w:pStyle w:val="Textbodu"/>
        <w:numPr>
          <w:ilvl w:val="2"/>
          <w:numId w:val="194"/>
        </w:numPr>
      </w:pPr>
      <w:r w:rsidRPr="000F79DF">
        <w:t>Při výběru pojistného na veřejné zdravotní pojištění podle bodů 1 a 2 včetně podávání stanovených přehledů na předepsaných tiskopisech, výběru přirážky k pojistnému na veřejné zdravotní pojištění, výběru pokut a výběru penále z dlužného pojistného za dobu 2 let po dni nabytí účinnosti tohoto zákona se postupuje podle právních předpisů účinných přede dnem nabytí účinnosti tohoto zákona.</w:t>
      </w:r>
    </w:p>
    <w:p w:rsidR="00DC7DE9" w:rsidRPr="000F79DF" w:rsidRDefault="00DC7DE9" w:rsidP="00AD3E08">
      <w:pPr>
        <w:pStyle w:val="Textbodu"/>
        <w:numPr>
          <w:ilvl w:val="2"/>
          <w:numId w:val="194"/>
        </w:numPr>
      </w:pPr>
      <w:r w:rsidRPr="000F79DF">
        <w:t>Penále z dluhu na pojistném, který vznikl přede dnem nabytí účinnosti tohoto zákona, běží až do konce kalendářního roku následujícího po roce nabytí účinnosti tohoto zákona a stanoví se podle právních předpisů účinných přede dnem nabytí účinnosti tohoto zákona. Nebyl-li dluh na pojistném, který vznikl přede dnem nabytí účinnosti tohoto zákona, uhrazen do konce kalendářního roku následujícího po roce nabytí účinnosti tohoto zákona, běží z tohoto dluhu ode dne následujícího po konci kalendářního roku následujícího po roce nabytí účinnosti tohoto zákona úrok z prodlení podle daňového řádu.</w:t>
      </w:r>
    </w:p>
    <w:p w:rsidR="00DC7DE9" w:rsidRPr="000F79DF" w:rsidRDefault="00DC7DE9" w:rsidP="00AD3E08">
      <w:pPr>
        <w:pStyle w:val="Textbodu"/>
        <w:numPr>
          <w:ilvl w:val="2"/>
          <w:numId w:val="194"/>
        </w:numPr>
      </w:pPr>
      <w:r w:rsidRPr="000F79DF">
        <w:t>Pojišťovna a zaměstnanecké pojišťovny jsou příslušné ke kontrole správnosti odvodu pojistného na veřejné zdravotní pojištění a plnění povinností uložených zákonem č. 48/1997</w:t>
      </w:r>
      <w:r>
        <w:t> Sb.</w:t>
      </w:r>
      <w:r w:rsidRPr="000F79DF">
        <w:t xml:space="preserve">, ve znění účinném přede dnem nabytí účinnosti tohoto zákona, a </w:t>
      </w:r>
      <w:r>
        <w:t>zákona č. </w:t>
      </w:r>
      <w:r w:rsidRPr="000F79DF">
        <w:t>592/1992</w:t>
      </w:r>
      <w:r>
        <w:t> Sb.</w:t>
      </w:r>
      <w:r w:rsidRPr="000F79DF">
        <w:t>, ve znění účinném přede dnem nabytí účinnosti tohoto zákona, k rozhodování ve věcech pojistného na veřejné zdravotní pojištění včetně záloh, penále, přirážce k pojistnému na veřejné zdravotní pojištění, k uložení pokut za nesplnění nebo porušení povinností uložených zákonem č. 48/1997</w:t>
      </w:r>
      <w:r>
        <w:t> Sb.</w:t>
      </w:r>
      <w:r w:rsidRPr="000F79DF">
        <w:t>, ve znění účinném přede dnem nabytí účinnosti tohoto zákona, a zákonem č. 592/1992</w:t>
      </w:r>
      <w:r>
        <w:t> Sb.</w:t>
      </w:r>
      <w:r w:rsidRPr="000F79DF">
        <w:t>, ve znění účinném přede dnem nabytí účinnosti tohoto zákona, k promíjení penále, ke stanovení pravděpodobné výše pojistného, k vymáhání dluhů ve věcech upravených zákonem č. 48/1997</w:t>
      </w:r>
      <w:r>
        <w:t> Sb.</w:t>
      </w:r>
      <w:r w:rsidRPr="000F79DF">
        <w:t>, ve znění účinném přede dnem nabytí účinnosti tohoto zákona a zákonem č. 592/1992</w:t>
      </w:r>
      <w:r>
        <w:t> Sb.</w:t>
      </w:r>
      <w:r w:rsidRPr="000F79DF">
        <w:t>, ve znění účinném přede dnem nabytí účinnosti tohoto zákona, a k vrácení přeplatků na pojistném, a to za dobu přede dnem nabytí účinnosti tohoto zákona; přitom postupují podle právních předpisů účinných přede dnem nabytí účinnosti tohoto zákona.</w:t>
      </w:r>
    </w:p>
    <w:p w:rsidR="00DC7DE9" w:rsidRPr="000F79DF" w:rsidRDefault="00DC7DE9" w:rsidP="00AD3E08">
      <w:pPr>
        <w:pStyle w:val="Textbodu"/>
        <w:numPr>
          <w:ilvl w:val="2"/>
          <w:numId w:val="194"/>
        </w:numPr>
      </w:pPr>
      <w:r w:rsidRPr="000F79DF">
        <w:t>Zaměstnavatelé, zaměstnanci, osoby samostatně výdělečně činné, stát a osoby bez započitatelných příjmů plní povinnosti a odvádějí pojistné na veřejné zdravotní pojištění za dobu přede dnem nabytí účinnosti tohoto zákona podle právních předpisů účinných přede dnem nabytí účinnosti tohoto zákona.</w:t>
      </w:r>
    </w:p>
    <w:p w:rsidR="00DC7DE9" w:rsidRPr="000F79DF" w:rsidRDefault="00DC7DE9" w:rsidP="00AD3E08">
      <w:pPr>
        <w:pStyle w:val="Textbodu"/>
        <w:numPr>
          <w:ilvl w:val="2"/>
          <w:numId w:val="194"/>
        </w:numPr>
      </w:pPr>
      <w:r w:rsidRPr="000F79DF">
        <w:t>Řízení ve věcech uvedených v bodě 8 se řídí právními předpisy účinnými přede dnem nabytí účinnosti tohoto zákona.</w:t>
      </w:r>
    </w:p>
    <w:p w:rsidR="00DC7DE9" w:rsidRPr="000F79DF" w:rsidRDefault="00DC7DE9" w:rsidP="00AD3E08">
      <w:pPr>
        <w:pStyle w:val="Textbodu"/>
        <w:numPr>
          <w:ilvl w:val="2"/>
          <w:numId w:val="194"/>
        </w:numPr>
      </w:pPr>
      <w:r w:rsidRPr="000F79DF">
        <w:t xml:space="preserve">Podle bodů 1, 2 a 5 až 10 se postupuje po dobu 2 let </w:t>
      </w:r>
      <w:r>
        <w:t xml:space="preserve">ode </w:t>
      </w:r>
      <w:r w:rsidRPr="000F79DF">
        <w:t>dn</w:t>
      </w:r>
      <w:r>
        <w:t>e</w:t>
      </w:r>
      <w:r w:rsidRPr="000F79DF">
        <w:t xml:space="preserve"> nabytí účinnosti tohoto zákona.</w:t>
      </w:r>
    </w:p>
    <w:p w:rsidR="00DC7DE9" w:rsidRPr="000F79DF" w:rsidRDefault="00DC7DE9" w:rsidP="00AD3E08">
      <w:pPr>
        <w:pStyle w:val="Textbodu"/>
        <w:numPr>
          <w:ilvl w:val="2"/>
          <w:numId w:val="194"/>
        </w:numPr>
      </w:pPr>
      <w:r w:rsidRPr="000F79DF">
        <w:t>Řízení ve věcech upravených zákonem č. 48/1997</w:t>
      </w:r>
      <w:r>
        <w:t> Sb.</w:t>
      </w:r>
      <w:r w:rsidRPr="000F79DF">
        <w:t>, ve znění účinném přede dnem nabytí účinnosti tohoto zákona, zahájená před druhým kalendářním rokem následujícím po roce nabytí účinnosti tohoto zákona a do kalendářního roku následujícího po roce nabytí účinnosti tohoto zákona pravomocně neskončená, dokončí orgány, které jsou v tomto řízení příslušné podle právních předpisů účinných přede dnem nabytí účinnosti tohoto zákona, a to podle těchto předpisů.</w:t>
      </w:r>
    </w:p>
    <w:p w:rsidR="00DC7DE9" w:rsidRPr="000F79DF" w:rsidRDefault="00DC7DE9" w:rsidP="00AD3E08">
      <w:pPr>
        <w:pStyle w:val="Textbodu"/>
        <w:numPr>
          <w:ilvl w:val="2"/>
          <w:numId w:val="194"/>
        </w:numPr>
      </w:pPr>
      <w:r w:rsidRPr="000F79DF">
        <w:t>Pojistné na veřejné zdravotní pojištění včetně záloh, penále, přirážku k pojistnému na veřejné zdravotní pojištění a pokuty, pokud tyto platby jsou uvedeny v bodech 1, 2, 5 a 7 a nebyly zaplaceny do konce kalendářního roku následujícího po roce nabytí účinnosti tohoto zákona, vymáhá v dalším roce správce pojistného podle daňového řádu. Vykonatelná rozhodnutí ve věcech uvedených ve větě první včetně výkazu nedoplatků vydaná podle bodů 11 a 12 jsou exekučním titulem i po skončení kalendářního roku následujícího po roce nabytí účinnosti tohoto zákona.</w:t>
      </w:r>
    </w:p>
    <w:p w:rsidR="00DC7DE9" w:rsidRPr="000F79DF" w:rsidRDefault="00DC7DE9" w:rsidP="00AD3E08">
      <w:pPr>
        <w:pStyle w:val="Textbodu"/>
        <w:numPr>
          <w:ilvl w:val="2"/>
          <w:numId w:val="194"/>
        </w:numPr>
      </w:pPr>
      <w:r w:rsidRPr="000F79DF">
        <w:t>Pojišťovna a zaměstnanecké pojišťovny, které budou vymáhat dluhy na pojistném ode dne nabytí účinnosti tohoto zákona, sdělí nejdéle do 8. ledna následujícího kalendářního roku správci účtu částku vybraného dlužného pojistného za období od 1. ledna do 31. prosince roku nabytí účinnosti tohoto zákona. Tato částka se stane součástí prvního přerozdělování v roce následujícím po roce nabytí účinnosti tohoto zákona.</w:t>
      </w:r>
    </w:p>
    <w:p w:rsidR="00DC7DE9" w:rsidRPr="000F79DF" w:rsidRDefault="00DC7DE9" w:rsidP="00AD3E08">
      <w:pPr>
        <w:pStyle w:val="Textbodu"/>
        <w:numPr>
          <w:ilvl w:val="2"/>
          <w:numId w:val="194"/>
        </w:numPr>
      </w:pPr>
      <w:r w:rsidRPr="000F79DF">
        <w:t>Pojišťovna a zaměstnanecké pojišťovny, které budou vymáhat dluhy na pojistném po 1. lednu roku následujícího po roce nabytí účinnosti tohoto zákona, sdělí nejdéle do 8. ledna následujícího kalendářního roku správci účtu částku vybraného dlužného pojistného za období od 1. ledna do 31. prosince roku následujícího po roce nabytí účinnosti tohoto zákona. Tato částka se stane součástí prvního přerozdělování v druhém roce po nabytí účinnosti tohoto zákona.</w:t>
      </w:r>
    </w:p>
    <w:p w:rsidR="00DC7DE9" w:rsidRPr="000F79DF" w:rsidRDefault="00DC7DE9" w:rsidP="00AD3E08">
      <w:pPr>
        <w:pStyle w:val="Textbodu"/>
        <w:numPr>
          <w:ilvl w:val="2"/>
          <w:numId w:val="194"/>
        </w:numPr>
      </w:pPr>
      <w:r w:rsidRPr="000F79DF">
        <w:t xml:space="preserve">Osoby, které byly povinny zachovávat mlčenlivost podle </w:t>
      </w:r>
      <w:r>
        <w:t>§ </w:t>
      </w:r>
      <w:r w:rsidRPr="000F79DF">
        <w:t xml:space="preserve">23 odst. 1 až 5 a 7 až 10 </w:t>
      </w:r>
      <w:r>
        <w:t>zákona č. </w:t>
      </w:r>
      <w:r w:rsidRPr="000F79DF">
        <w:t>592/1992</w:t>
      </w:r>
      <w:r>
        <w:t> Sb.</w:t>
      </w:r>
      <w:r w:rsidRPr="000F79DF">
        <w:t>, ve znění účinném přede dnem nabytí účinnosti tohoto zákona, jsou povinny tuto mlčenlivost zachovávat i nadále.</w:t>
      </w:r>
    </w:p>
    <w:p w:rsidR="00DC7DE9" w:rsidRPr="000F79DF" w:rsidRDefault="00DC7DE9" w:rsidP="001E0A4E">
      <w:pPr>
        <w:pStyle w:val="lnek"/>
      </w:pPr>
      <w:r w:rsidRPr="000F79DF">
        <w:t xml:space="preserve">Čl. </w:t>
      </w:r>
      <w:r>
        <w:t>CI</w:t>
      </w:r>
    </w:p>
    <w:p w:rsidR="00DC7DE9" w:rsidRDefault="00DC7DE9" w:rsidP="00C9645C">
      <w:pPr>
        <w:pStyle w:val="Textlnku"/>
      </w:pPr>
      <w:r w:rsidRPr="000F79DF">
        <w:t xml:space="preserve">V čl. I </w:t>
      </w:r>
      <w:r>
        <w:t>zákona č. </w:t>
      </w:r>
      <w:r w:rsidRPr="000F79DF">
        <w:t>396/2012</w:t>
      </w:r>
      <w:r>
        <w:t> Sb.</w:t>
      </w:r>
      <w:r w:rsidRPr="000F79DF">
        <w:t xml:space="preserve">, kterým se mění </w:t>
      </w:r>
      <w:r>
        <w:t>zákon č. </w:t>
      </w:r>
      <w:r w:rsidRPr="000F79DF">
        <w:t>99/1963</w:t>
      </w:r>
      <w:r>
        <w:t> Sb.</w:t>
      </w:r>
      <w:r w:rsidRPr="000F79DF">
        <w:t>, občanský soudní řád, ve znění pozdějších předpisů, a další související zákony, se bod 78 zrušuje.</w:t>
      </w:r>
    </w:p>
    <w:p w:rsidR="00DC7DE9" w:rsidRPr="000F79DF" w:rsidRDefault="00DC7DE9" w:rsidP="00254382">
      <w:pPr>
        <w:pStyle w:val="lnek"/>
      </w:pPr>
      <w:r w:rsidRPr="000F79DF">
        <w:t xml:space="preserve">Čl. </w:t>
      </w:r>
      <w:r>
        <w:t>CII</w:t>
      </w:r>
    </w:p>
    <w:p w:rsidR="00DC7DE9" w:rsidRPr="000F79DF" w:rsidRDefault="00DC7DE9" w:rsidP="00254382">
      <w:pPr>
        <w:pStyle w:val="Textlnku"/>
      </w:pPr>
      <w:r>
        <w:t>Z</w:t>
      </w:r>
      <w:r w:rsidRPr="000F79DF">
        <w:t xml:space="preserve">ákon č. </w:t>
      </w:r>
      <w:r>
        <w:t>397/2012 Sb.</w:t>
      </w:r>
      <w:r w:rsidRPr="000F79DF">
        <w:t xml:space="preserve">, o pojistném na </w:t>
      </w:r>
      <w:r>
        <w:t>důchodové spoření se zrušuje.</w:t>
      </w:r>
    </w:p>
    <w:p w:rsidR="00DC7DE9" w:rsidRPr="000F79DF" w:rsidRDefault="00DC7DE9" w:rsidP="00150600">
      <w:pPr>
        <w:pStyle w:val="ST"/>
      </w:pPr>
      <w:bookmarkStart w:id="305" w:name="_Toc340738482"/>
      <w:bookmarkStart w:id="306" w:name="_Toc356384945"/>
      <w:r w:rsidRPr="000F79DF">
        <w:t xml:space="preserve">ČÁST </w:t>
      </w:r>
      <w:bookmarkEnd w:id="305"/>
      <w:r>
        <w:t xml:space="preserve">OSMDESÁTÁ </w:t>
      </w:r>
      <w:bookmarkEnd w:id="306"/>
      <w:r>
        <w:t>ŠESTÁ</w:t>
      </w:r>
    </w:p>
    <w:p w:rsidR="00DC7DE9" w:rsidRPr="000F79DF" w:rsidRDefault="00DC7DE9" w:rsidP="00C9645C">
      <w:pPr>
        <w:pStyle w:val="NADPISSTI"/>
      </w:pPr>
      <w:bookmarkStart w:id="307" w:name="_Toc340738483"/>
      <w:bookmarkStart w:id="308" w:name="_Toc356384946"/>
      <w:r w:rsidRPr="000F79DF">
        <w:t>ÚČINNOST</w:t>
      </w:r>
      <w:bookmarkEnd w:id="307"/>
      <w:bookmarkEnd w:id="308"/>
    </w:p>
    <w:p w:rsidR="00DC7DE9" w:rsidRPr="000F79DF" w:rsidRDefault="00DC7DE9" w:rsidP="001E0A4E">
      <w:pPr>
        <w:pStyle w:val="lnek"/>
      </w:pPr>
      <w:r w:rsidRPr="000F79DF">
        <w:t xml:space="preserve">Čl. </w:t>
      </w:r>
      <w:r>
        <w:t>CIII</w:t>
      </w:r>
    </w:p>
    <w:p w:rsidR="00DC7DE9" w:rsidRPr="000F79DF" w:rsidRDefault="00DC7DE9" w:rsidP="00C9645C">
      <w:pPr>
        <w:pStyle w:val="Textlnku"/>
      </w:pPr>
      <w:r w:rsidRPr="000F79DF">
        <w:t>Tento zákon nabývá účinnosti dnem 1. ledna 201</w:t>
      </w:r>
      <w:r>
        <w:t>5</w:t>
      </w:r>
      <w:r w:rsidRPr="000F79DF">
        <w:t xml:space="preserve"> </w:t>
      </w:r>
      <w:r>
        <w:t>s výjimkou části osmdesáté čtvrté, která nabývá účinnosti dnem 1. ledna 2016</w:t>
      </w:r>
      <w:r w:rsidRPr="000F79DF">
        <w:t>.</w:t>
      </w:r>
    </w:p>
    <w:sectPr w:rsidR="00DC7DE9" w:rsidRPr="000F79DF" w:rsidSect="00ED7196">
      <w:headerReference w:type="even" r:id="rId14"/>
      <w:headerReference w:type="default" r:id="rId15"/>
      <w:headerReference w:type="first" r:id="rId16"/>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E9" w:rsidRDefault="00DC7DE9">
      <w:r>
        <w:separator/>
      </w:r>
    </w:p>
  </w:endnote>
  <w:endnote w:type="continuationSeparator" w:id="0">
    <w:p w:rsidR="00DC7DE9" w:rsidRDefault="00DC7D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E9" w:rsidRDefault="00DC7DE9">
      <w:r>
        <w:separator/>
      </w:r>
    </w:p>
  </w:footnote>
  <w:footnote w:type="continuationSeparator" w:id="0">
    <w:p w:rsidR="00DC7DE9" w:rsidRDefault="00DC7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E9" w:rsidRDefault="00DC7DE9">
    <w:pPr>
      <w:pStyle w:val="Header"/>
      <w:framePr w:wrap="around" w:vAnchor="text" w:hAnchor="margin" w:xAlign="center" w:y="1"/>
    </w:pPr>
    <w:r>
      <w:fldChar w:fldCharType="begin"/>
    </w:r>
    <w:r>
      <w:instrText xml:space="preserve">PAGE  </w:instrText>
    </w:r>
    <w:r>
      <w:fldChar w:fldCharType="end"/>
    </w:r>
  </w:p>
  <w:p w:rsidR="00DC7DE9" w:rsidRDefault="00DC7D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E9" w:rsidRDefault="00DC7DE9">
    <w:pPr>
      <w:pStyle w:val="Header"/>
      <w:framePr w:wrap="around" w:vAnchor="text" w:hAnchor="margin" w:xAlign="center" w:y="1"/>
    </w:pPr>
    <w:r>
      <w:t xml:space="preserve">- </w:t>
    </w:r>
    <w:fldSimple w:instr="PAGE  ">
      <w:r>
        <w:rPr>
          <w:noProof/>
        </w:rPr>
        <w:t>35</w:t>
      </w:r>
    </w:fldSimple>
    <w:r>
      <w:t xml:space="preserve"> -</w:t>
    </w:r>
  </w:p>
  <w:p w:rsidR="00DC7DE9" w:rsidRDefault="00DC7D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E9" w:rsidRPr="005E622F" w:rsidRDefault="00DC7DE9" w:rsidP="005E622F">
    <w:pPr>
      <w:pStyle w:val="Header"/>
      <w:jc w:val="right"/>
      <w:rPr>
        <w:b/>
      </w:rPr>
    </w:pPr>
    <w:r w:rsidRPr="005E622F">
      <w:rPr>
        <w:b/>
      </w:rPr>
      <w:t>III.b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374"/>
    <w:multiLevelType w:val="hybridMultilevel"/>
    <w:tmpl w:val="89F2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B5ED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4310432"/>
    <w:multiLevelType w:val="hybridMultilevel"/>
    <w:tmpl w:val="5ADA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4">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5">
    <w:nsid w:val="06DF59A1"/>
    <w:multiLevelType w:val="singleLevel"/>
    <w:tmpl w:val="385A5C40"/>
    <w:lvl w:ilvl="0">
      <w:start w:val="1"/>
      <w:numFmt w:val="lowerLetter"/>
      <w:lvlText w:val="%1)"/>
      <w:lvlJc w:val="left"/>
      <w:pPr>
        <w:tabs>
          <w:tab w:val="num" w:pos="425"/>
        </w:tabs>
        <w:ind w:left="425" w:hanging="425"/>
      </w:pPr>
      <w:rPr>
        <w:rFonts w:cs="Times New Roman"/>
      </w:rPr>
    </w:lvl>
  </w:abstractNum>
  <w:abstractNum w:abstractNumId="6">
    <w:nsid w:val="07154DD7"/>
    <w:multiLevelType w:val="hybridMultilevel"/>
    <w:tmpl w:val="D24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980EF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0A6D3AE3"/>
    <w:multiLevelType w:val="hybridMultilevel"/>
    <w:tmpl w:val="99A6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79602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0C734B07"/>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0D7873A9"/>
    <w:multiLevelType w:val="hybridMultilevel"/>
    <w:tmpl w:val="EF8C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F93AD9"/>
    <w:multiLevelType w:val="multilevel"/>
    <w:tmpl w:val="DB200242"/>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F247A0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0F2B0BA0"/>
    <w:multiLevelType w:val="hybridMultilevel"/>
    <w:tmpl w:val="5E2E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A73D51"/>
    <w:multiLevelType w:val="hybridMultilevel"/>
    <w:tmpl w:val="FB70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E863AE"/>
    <w:multiLevelType w:val="hybridMultilevel"/>
    <w:tmpl w:val="892E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D37BF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60452E1"/>
    <w:multiLevelType w:val="singleLevel"/>
    <w:tmpl w:val="ED2C711E"/>
    <w:lvl w:ilvl="0">
      <w:start w:val="1"/>
      <w:numFmt w:val="decimal"/>
      <w:lvlText w:val="(%1)"/>
      <w:lvlJc w:val="left"/>
      <w:pPr>
        <w:tabs>
          <w:tab w:val="num" w:pos="785"/>
        </w:tabs>
        <w:ind w:firstLine="425"/>
      </w:pPr>
      <w:rPr>
        <w:rFonts w:cs="Times New Roman"/>
      </w:rPr>
    </w:lvl>
  </w:abstractNum>
  <w:abstractNum w:abstractNumId="19">
    <w:nsid w:val="16085426"/>
    <w:multiLevelType w:val="singleLevel"/>
    <w:tmpl w:val="7B3886A0"/>
    <w:lvl w:ilvl="0">
      <w:start w:val="1"/>
      <w:numFmt w:val="decimal"/>
      <w:lvlText w:val="%1."/>
      <w:lvlJc w:val="left"/>
      <w:pPr>
        <w:tabs>
          <w:tab w:val="num" w:pos="567"/>
        </w:tabs>
        <w:ind w:left="567" w:hanging="567"/>
      </w:pPr>
      <w:rPr>
        <w:rFonts w:cs="Times New Roman" w:hint="default"/>
        <w:b/>
        <w:i w:val="0"/>
      </w:rPr>
    </w:lvl>
  </w:abstractNum>
  <w:abstractNum w:abstractNumId="20">
    <w:nsid w:val="17A4124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17DA3291"/>
    <w:multiLevelType w:val="hybridMultilevel"/>
    <w:tmpl w:val="1EE2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81D552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187272E4"/>
    <w:multiLevelType w:val="hybridMultilevel"/>
    <w:tmpl w:val="B35C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92D08A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26">
    <w:nsid w:val="196564B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1CFD5666"/>
    <w:multiLevelType w:val="hybridMultilevel"/>
    <w:tmpl w:val="B7C4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E415C5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1EA7364A"/>
    <w:multiLevelType w:val="hybridMultilevel"/>
    <w:tmpl w:val="D0EE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F077C29"/>
    <w:multiLevelType w:val="hybridMultilevel"/>
    <w:tmpl w:val="15FA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06615B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20A93BC4"/>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20AA3EE1"/>
    <w:multiLevelType w:val="hybridMultilevel"/>
    <w:tmpl w:val="1D3C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0B0493F"/>
    <w:multiLevelType w:val="hybridMultilevel"/>
    <w:tmpl w:val="53EE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21C44F2"/>
    <w:multiLevelType w:val="hybridMultilevel"/>
    <w:tmpl w:val="7E0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25B40EF"/>
    <w:multiLevelType w:val="hybridMultilevel"/>
    <w:tmpl w:val="8962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269412A"/>
    <w:multiLevelType w:val="hybridMultilevel"/>
    <w:tmpl w:val="5862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2B36D6A"/>
    <w:multiLevelType w:val="hybridMultilevel"/>
    <w:tmpl w:val="966C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3AB160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2431296A"/>
    <w:multiLevelType w:val="hybridMultilevel"/>
    <w:tmpl w:val="FF2C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4D548F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26610B7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27094F8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27C26635"/>
    <w:multiLevelType w:val="hybridMultilevel"/>
    <w:tmpl w:val="BD42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A413942"/>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2C2825B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2E4543E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30131721"/>
    <w:multiLevelType w:val="hybridMultilevel"/>
    <w:tmpl w:val="197AA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30335D26"/>
    <w:multiLevelType w:val="hybridMultilevel"/>
    <w:tmpl w:val="A2F8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0487DAD"/>
    <w:multiLevelType w:val="hybridMultilevel"/>
    <w:tmpl w:val="4C6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103715A"/>
    <w:multiLevelType w:val="hybridMultilevel"/>
    <w:tmpl w:val="A802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1431250"/>
    <w:multiLevelType w:val="singleLevel"/>
    <w:tmpl w:val="0A2C9DDC"/>
    <w:lvl w:ilvl="0">
      <w:start w:val="1"/>
      <w:numFmt w:val="lowerLetter"/>
      <w:lvlText w:val="%1."/>
      <w:lvlJc w:val="left"/>
      <w:pPr>
        <w:tabs>
          <w:tab w:val="num" w:pos="360"/>
        </w:tabs>
        <w:ind w:left="360" w:hanging="360"/>
      </w:pPr>
      <w:rPr>
        <w:rFonts w:cs="Times New Roman"/>
      </w:rPr>
    </w:lvl>
  </w:abstractNum>
  <w:abstractNum w:abstractNumId="53">
    <w:nsid w:val="314F563E"/>
    <w:multiLevelType w:val="hybridMultilevel"/>
    <w:tmpl w:val="BDF6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23C58D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nsid w:val="32D7103C"/>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6">
    <w:nsid w:val="34334D41"/>
    <w:multiLevelType w:val="singleLevel"/>
    <w:tmpl w:val="35009FF4"/>
    <w:lvl w:ilvl="0">
      <w:start w:val="1"/>
      <w:numFmt w:val="lowerLetter"/>
      <w:lvlText w:val="%1)"/>
      <w:lvlJc w:val="left"/>
      <w:pPr>
        <w:tabs>
          <w:tab w:val="num" w:pos="425"/>
        </w:tabs>
        <w:ind w:left="425" w:hanging="425"/>
      </w:pPr>
      <w:rPr>
        <w:rFonts w:cs="Times New Roman"/>
      </w:rPr>
    </w:lvl>
  </w:abstractNum>
  <w:abstractNum w:abstractNumId="57">
    <w:nsid w:val="346B2C30"/>
    <w:multiLevelType w:val="hybridMultilevel"/>
    <w:tmpl w:val="DD12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59">
    <w:nsid w:val="36982D4F"/>
    <w:multiLevelType w:val="hybridMultilevel"/>
    <w:tmpl w:val="BBC6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69950D3"/>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1">
    <w:nsid w:val="36BA39A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2">
    <w:nsid w:val="36BB5C4A"/>
    <w:multiLevelType w:val="hybridMultilevel"/>
    <w:tmpl w:val="83E0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AAA43A1"/>
    <w:multiLevelType w:val="hybridMultilevel"/>
    <w:tmpl w:val="68CA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AD968A9"/>
    <w:multiLevelType w:val="hybridMultilevel"/>
    <w:tmpl w:val="D1BC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BFE4BCC"/>
    <w:multiLevelType w:val="hybridMultilevel"/>
    <w:tmpl w:val="1C40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C8502C8"/>
    <w:multiLevelType w:val="singleLevel"/>
    <w:tmpl w:val="F2927B52"/>
    <w:lvl w:ilvl="0">
      <w:start w:val="1"/>
      <w:numFmt w:val="decimal"/>
      <w:lvlText w:val="%1."/>
      <w:lvlJc w:val="left"/>
      <w:pPr>
        <w:tabs>
          <w:tab w:val="num" w:pos="425"/>
        </w:tabs>
        <w:ind w:left="425" w:hanging="425"/>
      </w:pPr>
      <w:rPr>
        <w:rFonts w:cs="Times New Roman"/>
      </w:rPr>
    </w:lvl>
  </w:abstractNum>
  <w:abstractNum w:abstractNumId="67">
    <w:nsid w:val="3D5B7CD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8">
    <w:nsid w:val="3D9D73B2"/>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nsid w:val="3DDC50D6"/>
    <w:multiLevelType w:val="hybridMultilevel"/>
    <w:tmpl w:val="AA9A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3E5D2B4D"/>
    <w:multiLevelType w:val="hybridMultilevel"/>
    <w:tmpl w:val="D2D8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3EEC266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2">
    <w:nsid w:val="40471D93"/>
    <w:multiLevelType w:val="hybridMultilevel"/>
    <w:tmpl w:val="9392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0570730"/>
    <w:multiLevelType w:val="singleLevel"/>
    <w:tmpl w:val="ECEE13EC"/>
    <w:lvl w:ilvl="0">
      <w:start w:val="1"/>
      <w:numFmt w:val="decimal"/>
      <w:lvlText w:val="(%1)"/>
      <w:lvlJc w:val="left"/>
      <w:pPr>
        <w:tabs>
          <w:tab w:val="num" w:pos="425"/>
        </w:tabs>
        <w:ind w:left="425" w:hanging="425"/>
      </w:pPr>
      <w:rPr>
        <w:rFonts w:cs="Times New Roman" w:hint="default"/>
      </w:rPr>
    </w:lvl>
  </w:abstractNum>
  <w:abstractNum w:abstractNumId="74">
    <w:nsid w:val="4099758E"/>
    <w:multiLevelType w:val="hybridMultilevel"/>
    <w:tmpl w:val="27CE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40E729F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6">
    <w:nsid w:val="41663543"/>
    <w:multiLevelType w:val="singleLevel"/>
    <w:tmpl w:val="C4DE04D6"/>
    <w:lvl w:ilvl="0">
      <w:start w:val="1"/>
      <w:numFmt w:val="decimal"/>
      <w:lvlText w:val="%1."/>
      <w:lvlJc w:val="left"/>
      <w:pPr>
        <w:tabs>
          <w:tab w:val="num" w:pos="850"/>
        </w:tabs>
        <w:ind w:left="850" w:hanging="425"/>
      </w:pPr>
      <w:rPr>
        <w:rFonts w:cs="Times New Roman"/>
      </w:rPr>
    </w:lvl>
  </w:abstractNum>
  <w:abstractNum w:abstractNumId="77">
    <w:nsid w:val="42FE467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8">
    <w:nsid w:val="43FE2049"/>
    <w:multiLevelType w:val="hybridMultilevel"/>
    <w:tmpl w:val="6AB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510283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0">
    <w:nsid w:val="466715D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1">
    <w:nsid w:val="46781B35"/>
    <w:multiLevelType w:val="hybridMultilevel"/>
    <w:tmpl w:val="DB90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47DB53F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3">
    <w:nsid w:val="4945285D"/>
    <w:multiLevelType w:val="hybridMultilevel"/>
    <w:tmpl w:val="6824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4BA82966"/>
    <w:multiLevelType w:val="hybridMultilevel"/>
    <w:tmpl w:val="C0BE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4CFE721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6">
    <w:nsid w:val="4D0758DA"/>
    <w:multiLevelType w:val="hybridMultilevel"/>
    <w:tmpl w:val="F0DE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4DA97F9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8">
    <w:nsid w:val="4DBB331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9">
    <w:nsid w:val="4E293742"/>
    <w:multiLevelType w:val="hybridMultilevel"/>
    <w:tmpl w:val="21C0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4EB83FA4"/>
    <w:multiLevelType w:val="hybridMultilevel"/>
    <w:tmpl w:val="833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4F472A11"/>
    <w:multiLevelType w:val="singleLevel"/>
    <w:tmpl w:val="6E8C69DC"/>
    <w:lvl w:ilvl="0">
      <w:start w:val="1"/>
      <w:numFmt w:val="decimal"/>
      <w:lvlText w:val="%1."/>
      <w:lvlJc w:val="left"/>
      <w:pPr>
        <w:tabs>
          <w:tab w:val="num" w:pos="360"/>
        </w:tabs>
        <w:ind w:left="360" w:hanging="360"/>
      </w:pPr>
      <w:rPr>
        <w:rFonts w:cs="Times New Roman"/>
      </w:rPr>
    </w:lvl>
  </w:abstractNum>
  <w:abstractNum w:abstractNumId="92">
    <w:nsid w:val="4FA12B51"/>
    <w:multiLevelType w:val="hybridMultilevel"/>
    <w:tmpl w:val="F268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4FAD698B"/>
    <w:multiLevelType w:val="singleLevel"/>
    <w:tmpl w:val="CDD04226"/>
    <w:lvl w:ilvl="0">
      <w:start w:val="1"/>
      <w:numFmt w:val="decimal"/>
      <w:lvlText w:val="%1."/>
      <w:lvlJc w:val="right"/>
      <w:pPr>
        <w:tabs>
          <w:tab w:val="num" w:pos="425"/>
        </w:tabs>
        <w:ind w:left="425" w:hanging="425"/>
      </w:pPr>
      <w:rPr>
        <w:rFonts w:cs="Times New Roman"/>
      </w:rPr>
    </w:lvl>
  </w:abstractNum>
  <w:abstractNum w:abstractNumId="94">
    <w:nsid w:val="4FCE594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5">
    <w:nsid w:val="50384242"/>
    <w:multiLevelType w:val="hybridMultilevel"/>
    <w:tmpl w:val="3E9E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50AF146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7">
    <w:nsid w:val="50B1568B"/>
    <w:multiLevelType w:val="hybridMultilevel"/>
    <w:tmpl w:val="9214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512D666B"/>
    <w:multiLevelType w:val="hybridMultilevel"/>
    <w:tmpl w:val="397A571E"/>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9">
    <w:nsid w:val="526E0E1A"/>
    <w:multiLevelType w:val="hybridMultilevel"/>
    <w:tmpl w:val="680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532A31E3"/>
    <w:multiLevelType w:val="hybridMultilevel"/>
    <w:tmpl w:val="B2563290"/>
    <w:lvl w:ilvl="0" w:tplc="D032AAAE">
      <w:start w:val="1"/>
      <w:numFmt w:val="decimal"/>
      <w:lvlText w:val="K bodu %1"/>
      <w:lvlJc w:val="left"/>
      <w:pPr>
        <w:ind w:left="720" w:hanging="360"/>
      </w:pPr>
      <w:rPr>
        <w:rFonts w:ascii="Arial" w:hAnsi="Arial" w:cs="Arial" w:hint="default"/>
        <w:b/>
        <w:bCs w:val="0"/>
        <w:i w:val="0"/>
        <w:iCs w:val="0"/>
        <w:caps w:val="0"/>
        <w:smallCaps w:val="0"/>
        <w:strike w:val="0"/>
        <w:dstrike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1">
    <w:nsid w:val="5415636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2">
    <w:nsid w:val="55696991"/>
    <w:multiLevelType w:val="hybridMultilevel"/>
    <w:tmpl w:val="C8B660DE"/>
    <w:lvl w:ilvl="0" w:tplc="98FEF61E">
      <w:start w:val="1"/>
      <w:numFmt w:val="decimal"/>
      <w:pStyle w:val="DZ3-nadpisbodu"/>
      <w:lvlText w:val="K bodu %1"/>
      <w:lvlJc w:val="left"/>
      <w:pPr>
        <w:tabs>
          <w:tab w:val="num" w:pos="709"/>
        </w:tabs>
      </w:pPr>
      <w:rPr>
        <w:rFonts w:ascii="Arial" w:hAnsi="Arial" w:cs="Arial" w:hint="default"/>
        <w:b/>
        <w:bCs w:val="0"/>
        <w:i w:val="0"/>
        <w:iCs w:val="0"/>
        <w:caps w:val="0"/>
        <w:smallCaps w:val="0"/>
        <w:strike w:val="0"/>
        <w:dstrike w:val="0"/>
        <w:vanish w:val="0"/>
        <w:spacing w:val="0"/>
        <w:kern w:val="0"/>
        <w:position w:val="0"/>
        <w:u w:val="none"/>
        <w:effect w:val="none"/>
        <w:vertAlign w:val="baseline"/>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3">
    <w:nsid w:val="55E028F4"/>
    <w:multiLevelType w:val="hybridMultilevel"/>
    <w:tmpl w:val="A716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55E576D0"/>
    <w:multiLevelType w:val="hybridMultilevel"/>
    <w:tmpl w:val="D364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57DD77E8"/>
    <w:multiLevelType w:val="hybridMultilevel"/>
    <w:tmpl w:val="9418F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57E24A6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7">
    <w:nsid w:val="592405B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8">
    <w:nsid w:val="5A646888"/>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9">
    <w:nsid w:val="5B476AF2"/>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10">
    <w:nsid w:val="5B8F34EA"/>
    <w:multiLevelType w:val="hybridMultilevel"/>
    <w:tmpl w:val="B2563290"/>
    <w:lvl w:ilvl="0" w:tplc="D032AAAE">
      <w:start w:val="1"/>
      <w:numFmt w:val="decimal"/>
      <w:lvlText w:val="K bodu %1"/>
      <w:lvlJc w:val="left"/>
      <w:pPr>
        <w:ind w:left="720" w:hanging="360"/>
      </w:pPr>
      <w:rPr>
        <w:rFonts w:ascii="Arial" w:hAnsi="Arial" w:cs="Arial" w:hint="default"/>
        <w:b/>
        <w:bCs w:val="0"/>
        <w:i w:val="0"/>
        <w:iCs w:val="0"/>
        <w:caps w:val="0"/>
        <w:smallCaps w:val="0"/>
        <w:strike w:val="0"/>
        <w:dstrike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1">
    <w:nsid w:val="5CEC1CF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2">
    <w:nsid w:val="5DC35884"/>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3">
    <w:nsid w:val="61181CE3"/>
    <w:multiLevelType w:val="hybridMultilevel"/>
    <w:tmpl w:val="B70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634E6C34"/>
    <w:multiLevelType w:val="hybridMultilevel"/>
    <w:tmpl w:val="A66A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64FD118C"/>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6">
    <w:nsid w:val="66407F9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7">
    <w:nsid w:val="664F3FDE"/>
    <w:multiLevelType w:val="singleLevel"/>
    <w:tmpl w:val="B5A4CA0E"/>
    <w:lvl w:ilvl="0">
      <w:start w:val="1"/>
      <w:numFmt w:val="decimal"/>
      <w:lvlText w:val="(%1)"/>
      <w:lvlJc w:val="left"/>
      <w:pPr>
        <w:tabs>
          <w:tab w:val="num" w:pos="425"/>
        </w:tabs>
        <w:ind w:left="425" w:hanging="425"/>
      </w:pPr>
      <w:rPr>
        <w:rFonts w:cs="Times New Roman"/>
      </w:rPr>
    </w:lvl>
  </w:abstractNum>
  <w:abstractNum w:abstractNumId="118">
    <w:nsid w:val="67196838"/>
    <w:multiLevelType w:val="hybridMultilevel"/>
    <w:tmpl w:val="D2EC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673B1E8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0">
    <w:nsid w:val="67C4219A"/>
    <w:multiLevelType w:val="hybridMultilevel"/>
    <w:tmpl w:val="9F98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67D7725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2">
    <w:nsid w:val="68584ACB"/>
    <w:multiLevelType w:val="hybridMultilevel"/>
    <w:tmpl w:val="2F2A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690F1F84"/>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4">
    <w:nsid w:val="694018DB"/>
    <w:multiLevelType w:val="singleLevel"/>
    <w:tmpl w:val="ACAE1942"/>
    <w:lvl w:ilvl="0">
      <w:start w:val="1"/>
      <w:numFmt w:val="lowerLetter"/>
      <w:lvlText w:val="%1)"/>
      <w:lvlJc w:val="left"/>
      <w:pPr>
        <w:tabs>
          <w:tab w:val="num" w:pos="425"/>
        </w:tabs>
        <w:ind w:left="425" w:hanging="425"/>
      </w:pPr>
      <w:rPr>
        <w:rFonts w:cs="Times New Roman"/>
      </w:rPr>
    </w:lvl>
  </w:abstractNum>
  <w:abstractNum w:abstractNumId="125">
    <w:nsid w:val="69DC57F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6">
    <w:nsid w:val="69E40B5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7">
    <w:nsid w:val="69EF4E93"/>
    <w:multiLevelType w:val="hybridMultilevel"/>
    <w:tmpl w:val="3214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A633377"/>
    <w:multiLevelType w:val="hybridMultilevel"/>
    <w:tmpl w:val="19C6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30">
    <w:nsid w:val="6AB61D58"/>
    <w:multiLevelType w:val="hybridMultilevel"/>
    <w:tmpl w:val="F0BC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6B14207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2">
    <w:nsid w:val="6BF318D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3">
    <w:nsid w:val="6C99060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4">
    <w:nsid w:val="6CA70276"/>
    <w:multiLevelType w:val="hybridMultilevel"/>
    <w:tmpl w:val="480E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6DB03899"/>
    <w:multiLevelType w:val="hybridMultilevel"/>
    <w:tmpl w:val="0DB0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6DFE00F0"/>
    <w:multiLevelType w:val="hybridMultilevel"/>
    <w:tmpl w:val="6280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6E592BE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8">
    <w:nsid w:val="6F735246"/>
    <w:multiLevelType w:val="singleLevel"/>
    <w:tmpl w:val="113681D2"/>
    <w:lvl w:ilvl="0">
      <w:start w:val="1"/>
      <w:numFmt w:val="lowerLetter"/>
      <w:lvlText w:val="%1)"/>
      <w:lvlJc w:val="left"/>
      <w:pPr>
        <w:tabs>
          <w:tab w:val="num" w:pos="425"/>
        </w:tabs>
        <w:ind w:left="425" w:hanging="425"/>
      </w:pPr>
      <w:rPr>
        <w:rFonts w:cs="Times New Roman"/>
      </w:rPr>
    </w:lvl>
  </w:abstractNum>
  <w:abstractNum w:abstractNumId="139">
    <w:nsid w:val="722846A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0">
    <w:nsid w:val="72492A74"/>
    <w:multiLevelType w:val="hybridMultilevel"/>
    <w:tmpl w:val="D594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72CC3A2F"/>
    <w:multiLevelType w:val="hybridMultilevel"/>
    <w:tmpl w:val="AFD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737517F1"/>
    <w:multiLevelType w:val="singleLevel"/>
    <w:tmpl w:val="0F5EE22A"/>
    <w:lvl w:ilvl="0">
      <w:start w:val="1"/>
      <w:numFmt w:val="decimal"/>
      <w:lvlText w:val="(%1)"/>
      <w:lvlJc w:val="left"/>
      <w:pPr>
        <w:tabs>
          <w:tab w:val="num" w:pos="785"/>
        </w:tabs>
        <w:ind w:firstLine="425"/>
      </w:pPr>
      <w:rPr>
        <w:rFonts w:cs="Times New Roman"/>
      </w:rPr>
    </w:lvl>
  </w:abstractNum>
  <w:abstractNum w:abstractNumId="143">
    <w:nsid w:val="74A3656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4">
    <w:nsid w:val="74F117A5"/>
    <w:multiLevelType w:val="hybridMultilevel"/>
    <w:tmpl w:val="8DA4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76A026CC"/>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6">
    <w:nsid w:val="76EA3A4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7">
    <w:nsid w:val="780F19BA"/>
    <w:multiLevelType w:val="hybridMultilevel"/>
    <w:tmpl w:val="42EC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783B431E"/>
    <w:multiLevelType w:val="hybridMultilevel"/>
    <w:tmpl w:val="47D8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78604A35"/>
    <w:multiLevelType w:val="hybridMultilevel"/>
    <w:tmpl w:val="2D2C538A"/>
    <w:lvl w:ilvl="0" w:tplc="5ED6CD70">
      <w:start w:val="1"/>
      <w:numFmt w:val="decimal"/>
      <w:pStyle w:val="StylDvodovzprva16bTun"/>
      <w:lvlText w:val="K bodu %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0">
    <w:nsid w:val="78E24643"/>
    <w:multiLevelType w:val="hybridMultilevel"/>
    <w:tmpl w:val="850E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79A9140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2">
    <w:nsid w:val="7A107FA4"/>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3">
    <w:nsid w:val="7A502788"/>
    <w:multiLevelType w:val="hybridMultilevel"/>
    <w:tmpl w:val="397A571E"/>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4">
    <w:nsid w:val="7EFF5A4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5">
    <w:nsid w:val="7F873700"/>
    <w:multiLevelType w:val="hybridMultilevel"/>
    <w:tmpl w:val="936E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7FA40B4E"/>
    <w:multiLevelType w:val="hybridMultilevel"/>
    <w:tmpl w:val="E310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7FD44A5B"/>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4"/>
  </w:num>
  <w:num w:numId="2">
    <w:abstractNumId w:val="3"/>
  </w:num>
  <w:num w:numId="3">
    <w:abstractNumId w:val="58"/>
  </w:num>
  <w:num w:numId="4">
    <w:abstractNumId w:val="129"/>
  </w:num>
  <w:num w:numId="5">
    <w:abstractNumId w:val="126"/>
  </w:num>
  <w:num w:numId="6">
    <w:abstractNumId w:val="25"/>
  </w:num>
  <w:num w:numId="7">
    <w:abstractNumId w:val="149"/>
  </w:num>
  <w:num w:numId="8">
    <w:abstractNumId w:val="157"/>
  </w:num>
  <w:num w:numId="9">
    <w:abstractNumId w:val="102"/>
  </w:num>
  <w:num w:numId="10">
    <w:abstractNumId w:val="100"/>
  </w:num>
  <w:num w:numId="11">
    <w:abstractNumId w:val="19"/>
  </w:num>
  <w:num w:numId="1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1"/>
  </w:num>
  <w:num w:numId="19">
    <w:abstractNumId w:val="25"/>
    <w:lvlOverride w:ilvl="0">
      <w:startOverride w:val="1"/>
    </w:lvlOverride>
  </w:num>
  <w:num w:numId="20">
    <w:abstractNumId w:val="7"/>
  </w:num>
  <w:num w:numId="21">
    <w:abstractNumId w:val="25"/>
    <w:lvlOverride w:ilvl="0">
      <w:startOverride w:val="1"/>
    </w:lvlOverride>
  </w:num>
  <w:num w:numId="22">
    <w:abstractNumId w:val="45"/>
  </w:num>
  <w:num w:numId="2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num>
  <w:num w:numId="25">
    <w:abstractNumId w:val="106"/>
  </w:num>
  <w:num w:numId="26">
    <w:abstractNumId w:val="147"/>
  </w:num>
  <w:num w:numId="27">
    <w:abstractNumId w:val="25"/>
    <w:lvlOverride w:ilvl="0">
      <w:startOverride w:val="1"/>
    </w:lvlOverride>
  </w:num>
  <w:num w:numId="28">
    <w:abstractNumId w:val="9"/>
  </w:num>
  <w:num w:numId="2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num>
  <w:num w:numId="31">
    <w:abstractNumId w:val="47"/>
  </w:num>
  <w:num w:numId="32">
    <w:abstractNumId w:val="25"/>
    <w:lvlOverride w:ilvl="0">
      <w:startOverride w:val="1"/>
    </w:lvlOverride>
  </w:num>
  <w:num w:numId="33">
    <w:abstractNumId w:val="39"/>
  </w:num>
  <w:num w:numId="34">
    <w:abstractNumId w:val="25"/>
    <w:lvlOverride w:ilvl="0">
      <w:startOverride w:val="1"/>
    </w:lvlOverride>
  </w:num>
  <w:num w:numId="35">
    <w:abstractNumId w:val="42"/>
  </w:num>
  <w:num w:numId="36">
    <w:abstractNumId w:val="25"/>
    <w:lvlOverride w:ilvl="0">
      <w:startOverride w:val="1"/>
    </w:lvlOverride>
  </w:num>
  <w:num w:numId="37">
    <w:abstractNumId w:val="88"/>
  </w:num>
  <w:num w:numId="38">
    <w:abstractNumId w:val="46"/>
  </w:num>
  <w:num w:numId="3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num>
  <w:num w:numId="41">
    <w:abstractNumId w:val="154"/>
  </w:num>
  <w:num w:numId="42">
    <w:abstractNumId w:val="107"/>
  </w:num>
  <w:num w:numId="4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num>
  <w:num w:numId="50">
    <w:abstractNumId w:val="87"/>
  </w:num>
  <w:num w:numId="5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num>
  <w:num w:numId="55">
    <w:abstractNumId w:val="77"/>
  </w:num>
  <w:num w:numId="56">
    <w:abstractNumId w:val="139"/>
  </w:num>
  <w:num w:numId="57">
    <w:abstractNumId w:val="25"/>
    <w:lvlOverride w:ilvl="0">
      <w:startOverride w:val="1"/>
    </w:lvlOverride>
  </w:num>
  <w:num w:numId="58">
    <w:abstractNumId w:val="131"/>
  </w:num>
  <w:num w:numId="59">
    <w:abstractNumId w:val="25"/>
    <w:lvlOverride w:ilvl="0">
      <w:startOverride w:val="1"/>
    </w:lvlOverride>
  </w:num>
  <w:num w:numId="60">
    <w:abstractNumId w:val="55"/>
  </w:num>
  <w:num w:numId="61">
    <w:abstractNumId w:val="25"/>
    <w:lvlOverride w:ilvl="0">
      <w:startOverride w:val="1"/>
    </w:lvlOverride>
  </w:num>
  <w:num w:numId="62">
    <w:abstractNumId w:val="67"/>
  </w:num>
  <w:num w:numId="63">
    <w:abstractNumId w:val="25"/>
    <w:lvlOverride w:ilvl="0">
      <w:startOverride w:val="1"/>
    </w:lvlOverride>
  </w:num>
  <w:num w:numId="64">
    <w:abstractNumId w:val="151"/>
  </w:num>
  <w:num w:numId="65">
    <w:abstractNumId w:val="25"/>
    <w:lvlOverride w:ilvl="0">
      <w:startOverride w:val="1"/>
    </w:lvlOverride>
  </w:num>
  <w:num w:numId="66">
    <w:abstractNumId w:val="25"/>
    <w:lvlOverride w:ilvl="0">
      <w:startOverride w:val="1"/>
    </w:lvlOverride>
  </w:num>
  <w:num w:numId="67">
    <w:abstractNumId w:val="115"/>
  </w:num>
  <w:num w:numId="68">
    <w:abstractNumId w:val="25"/>
    <w:lvlOverride w:ilvl="0">
      <w:startOverride w:val="1"/>
    </w:lvlOverride>
  </w:num>
  <w:num w:numId="69">
    <w:abstractNumId w:val="119"/>
  </w:num>
  <w:num w:numId="70">
    <w:abstractNumId w:val="25"/>
    <w:lvlOverride w:ilvl="0">
      <w:startOverride w:val="1"/>
    </w:lvlOverride>
  </w:num>
  <w:num w:numId="71">
    <w:abstractNumId w:val="43"/>
  </w:num>
  <w:num w:numId="72">
    <w:abstractNumId w:val="125"/>
  </w:num>
  <w:num w:numId="73">
    <w:abstractNumId w:val="81"/>
  </w:num>
  <w:num w:numId="74">
    <w:abstractNumId w:val="90"/>
  </w:num>
  <w:num w:numId="75">
    <w:abstractNumId w:val="156"/>
  </w:num>
  <w:num w:numId="76">
    <w:abstractNumId w:val="50"/>
  </w:num>
  <w:num w:numId="77">
    <w:abstractNumId w:val="99"/>
  </w:num>
  <w:num w:numId="78">
    <w:abstractNumId w:val="23"/>
  </w:num>
  <w:num w:numId="79">
    <w:abstractNumId w:val="135"/>
  </w:num>
  <w:num w:numId="80">
    <w:abstractNumId w:val="120"/>
  </w:num>
  <w:num w:numId="81">
    <w:abstractNumId w:val="6"/>
  </w:num>
  <w:num w:numId="82">
    <w:abstractNumId w:val="49"/>
  </w:num>
  <w:num w:numId="83">
    <w:abstractNumId w:val="62"/>
  </w:num>
  <w:num w:numId="84">
    <w:abstractNumId w:val="53"/>
  </w:num>
  <w:num w:numId="85">
    <w:abstractNumId w:val="104"/>
  </w:num>
  <w:num w:numId="86">
    <w:abstractNumId w:val="64"/>
  </w:num>
  <w:num w:numId="87">
    <w:abstractNumId w:val="16"/>
  </w:num>
  <w:num w:numId="88">
    <w:abstractNumId w:val="36"/>
  </w:num>
  <w:num w:numId="89">
    <w:abstractNumId w:val="114"/>
  </w:num>
  <w:num w:numId="90">
    <w:abstractNumId w:val="25"/>
    <w:lvlOverride w:ilvl="0">
      <w:startOverride w:val="1"/>
    </w:lvlOverride>
  </w:num>
  <w:num w:numId="91">
    <w:abstractNumId w:val="74"/>
  </w:num>
  <w:num w:numId="92">
    <w:abstractNumId w:val="25"/>
    <w:lvlOverride w:ilvl="0">
      <w:startOverride w:val="1"/>
    </w:lvlOverride>
  </w:num>
  <w:num w:numId="93">
    <w:abstractNumId w:val="137"/>
  </w:num>
  <w:num w:numId="94">
    <w:abstractNumId w:val="122"/>
  </w:num>
  <w:num w:numId="95">
    <w:abstractNumId w:val="25"/>
    <w:lvlOverride w:ilvl="0">
      <w:startOverride w:val="1"/>
    </w:lvlOverride>
  </w:num>
  <w:num w:numId="96">
    <w:abstractNumId w:val="1"/>
  </w:num>
  <w:num w:numId="97">
    <w:abstractNumId w:val="140"/>
  </w:num>
  <w:num w:numId="98">
    <w:abstractNumId w:val="25"/>
    <w:lvlOverride w:ilvl="0">
      <w:startOverride w:val="1"/>
    </w:lvlOverride>
  </w:num>
  <w:num w:numId="99">
    <w:abstractNumId w:val="60"/>
  </w:num>
  <w:num w:numId="100">
    <w:abstractNumId w:val="25"/>
    <w:lvlOverride w:ilvl="0">
      <w:startOverride w:val="1"/>
    </w:lvlOverride>
  </w:num>
  <w:num w:numId="101">
    <w:abstractNumId w:val="41"/>
  </w:num>
  <w:num w:numId="102">
    <w:abstractNumId w:val="25"/>
    <w:lvlOverride w:ilvl="0">
      <w:startOverride w:val="1"/>
    </w:lvlOverride>
  </w:num>
  <w:num w:numId="103">
    <w:abstractNumId w:val="61"/>
  </w:num>
  <w:num w:numId="104">
    <w:abstractNumId w:val="130"/>
  </w:num>
  <w:num w:numId="105">
    <w:abstractNumId w:val="8"/>
  </w:num>
  <w:num w:numId="106">
    <w:abstractNumId w:val="2"/>
  </w:num>
  <w:num w:numId="107">
    <w:abstractNumId w:val="21"/>
  </w:num>
  <w:num w:numId="108">
    <w:abstractNumId w:val="25"/>
    <w:lvlOverride w:ilvl="0">
      <w:startOverride w:val="1"/>
    </w:lvlOverride>
  </w:num>
  <w:num w:numId="109">
    <w:abstractNumId w:val="75"/>
  </w:num>
  <w:num w:numId="110">
    <w:abstractNumId w:val="25"/>
    <w:lvlOverride w:ilvl="0">
      <w:startOverride w:val="1"/>
    </w:lvlOverride>
  </w:num>
  <w:num w:numId="111">
    <w:abstractNumId w:val="22"/>
  </w:num>
  <w:num w:numId="112">
    <w:abstractNumId w:val="70"/>
  </w:num>
  <w:num w:numId="113">
    <w:abstractNumId w:val="80"/>
  </w:num>
  <w:num w:numId="114">
    <w:abstractNumId w:val="29"/>
  </w:num>
  <w:num w:numId="115">
    <w:abstractNumId w:val="25"/>
    <w:lvlOverride w:ilvl="0">
      <w:startOverride w:val="1"/>
    </w:lvlOverride>
  </w:num>
  <w:num w:numId="116">
    <w:abstractNumId w:val="25"/>
    <w:lvlOverride w:ilvl="0">
      <w:startOverride w:val="1"/>
    </w:lvlOverride>
  </w:num>
  <w:num w:numId="117">
    <w:abstractNumId w:val="26"/>
  </w:num>
  <w:num w:numId="118">
    <w:abstractNumId w:val="113"/>
  </w:num>
  <w:num w:numId="119">
    <w:abstractNumId w:val="97"/>
  </w:num>
  <w:num w:numId="120">
    <w:abstractNumId w:val="89"/>
  </w:num>
  <w:num w:numId="121">
    <w:abstractNumId w:val="134"/>
  </w:num>
  <w:num w:numId="122">
    <w:abstractNumId w:val="144"/>
  </w:num>
  <w:num w:numId="123">
    <w:abstractNumId w:val="27"/>
  </w:num>
  <w:num w:numId="124">
    <w:abstractNumId w:val="35"/>
  </w:num>
  <w:num w:numId="125">
    <w:abstractNumId w:val="148"/>
  </w:num>
  <w:num w:numId="126">
    <w:abstractNumId w:val="128"/>
  </w:num>
  <w:num w:numId="127">
    <w:abstractNumId w:val="11"/>
  </w:num>
  <w:num w:numId="128">
    <w:abstractNumId w:val="136"/>
  </w:num>
  <w:num w:numId="129">
    <w:abstractNumId w:val="37"/>
  </w:num>
  <w:num w:numId="130">
    <w:abstractNumId w:val="92"/>
  </w:num>
  <w:num w:numId="131">
    <w:abstractNumId w:val="38"/>
  </w:num>
  <w:num w:numId="132">
    <w:abstractNumId w:val="25"/>
    <w:lvlOverride w:ilvl="0">
      <w:startOverride w:val="1"/>
    </w:lvlOverride>
  </w:num>
  <w:num w:numId="133">
    <w:abstractNumId w:val="118"/>
  </w:num>
  <w:num w:numId="134">
    <w:abstractNumId w:val="40"/>
  </w:num>
  <w:num w:numId="135">
    <w:abstractNumId w:val="25"/>
    <w:lvlOverride w:ilvl="0">
      <w:startOverride w:val="1"/>
    </w:lvlOverride>
  </w:num>
  <w:num w:numId="136">
    <w:abstractNumId w:val="25"/>
    <w:lvlOverride w:ilvl="0">
      <w:startOverride w:val="1"/>
    </w:lvlOverride>
  </w:num>
  <w:num w:numId="137">
    <w:abstractNumId w:val="54"/>
  </w:num>
  <w:num w:numId="138">
    <w:abstractNumId w:val="146"/>
  </w:num>
  <w:num w:numId="139">
    <w:abstractNumId w:val="25"/>
    <w:lvlOverride w:ilvl="0">
      <w:startOverride w:val="1"/>
    </w:lvlOverride>
  </w:num>
  <w:num w:numId="140">
    <w:abstractNumId w:val="145"/>
  </w:num>
  <w:num w:numId="141">
    <w:abstractNumId w:val="31"/>
  </w:num>
  <w:num w:numId="142">
    <w:abstractNumId w:val="25"/>
    <w:lvlOverride w:ilvl="0">
      <w:startOverride w:val="1"/>
    </w:lvlOverride>
  </w:num>
  <w:num w:numId="143">
    <w:abstractNumId w:val="143"/>
  </w:num>
  <w:num w:numId="144">
    <w:abstractNumId w:val="44"/>
  </w:num>
  <w:num w:numId="145">
    <w:abstractNumId w:val="65"/>
  </w:num>
  <w:num w:numId="146">
    <w:abstractNumId w:val="155"/>
  </w:num>
  <w:num w:numId="147">
    <w:abstractNumId w:val="14"/>
  </w:num>
  <w:num w:numId="148">
    <w:abstractNumId w:val="25"/>
    <w:lvlOverride w:ilvl="0">
      <w:startOverride w:val="1"/>
    </w:lvlOverride>
  </w:num>
  <w:num w:numId="149">
    <w:abstractNumId w:val="28"/>
  </w:num>
  <w:num w:numId="150">
    <w:abstractNumId w:val="127"/>
  </w:num>
  <w:num w:numId="151">
    <w:abstractNumId w:val="30"/>
  </w:num>
  <w:num w:numId="152">
    <w:abstractNumId w:val="25"/>
    <w:lvlOverride w:ilvl="0">
      <w:startOverride w:val="1"/>
    </w:lvlOverride>
  </w:num>
  <w:num w:numId="15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
  </w:num>
  <w:num w:numId="155">
    <w:abstractNumId w:val="25"/>
    <w:lvlOverride w:ilvl="0">
      <w:startOverride w:val="1"/>
    </w:lvlOverride>
  </w:num>
  <w:num w:numId="156">
    <w:abstractNumId w:val="116"/>
  </w:num>
  <w:num w:numId="157">
    <w:abstractNumId w:val="69"/>
  </w:num>
  <w:num w:numId="158">
    <w:abstractNumId w:val="141"/>
  </w:num>
  <w:num w:numId="159">
    <w:abstractNumId w:val="59"/>
  </w:num>
  <w:num w:numId="160">
    <w:abstractNumId w:val="84"/>
  </w:num>
  <w:num w:numId="161">
    <w:abstractNumId w:val="95"/>
  </w:num>
  <w:num w:numId="162">
    <w:abstractNumId w:val="25"/>
    <w:lvlOverride w:ilvl="0">
      <w:startOverride w:val="1"/>
    </w:lvlOverride>
  </w:num>
  <w:num w:numId="163">
    <w:abstractNumId w:val="71"/>
  </w:num>
  <w:num w:numId="164">
    <w:abstractNumId w:val="103"/>
  </w:num>
  <w:num w:numId="165">
    <w:abstractNumId w:val="10"/>
  </w:num>
  <w:num w:numId="166">
    <w:abstractNumId w:val="25"/>
    <w:lvlOverride w:ilvl="0">
      <w:startOverride w:val="1"/>
    </w:lvlOverride>
  </w:num>
  <w:num w:numId="167">
    <w:abstractNumId w:val="68"/>
  </w:num>
  <w:num w:numId="168">
    <w:abstractNumId w:val="25"/>
    <w:lvlOverride w:ilvl="0">
      <w:startOverride w:val="1"/>
    </w:lvlOverride>
  </w:num>
  <w:num w:numId="169">
    <w:abstractNumId w:val="112"/>
  </w:num>
  <w:num w:numId="170">
    <w:abstractNumId w:val="150"/>
  </w:num>
  <w:num w:numId="171">
    <w:abstractNumId w:val="0"/>
  </w:num>
  <w:num w:numId="172">
    <w:abstractNumId w:val="83"/>
  </w:num>
  <w:num w:numId="173">
    <w:abstractNumId w:val="25"/>
    <w:lvlOverride w:ilvl="0">
      <w:startOverride w:val="1"/>
    </w:lvlOverride>
  </w:num>
  <w:num w:numId="174">
    <w:abstractNumId w:val="24"/>
  </w:num>
  <w:num w:numId="175">
    <w:abstractNumId w:val="25"/>
    <w:lvlOverride w:ilvl="0">
      <w:startOverride w:val="1"/>
    </w:lvlOverride>
  </w:num>
  <w:num w:numId="176">
    <w:abstractNumId w:val="85"/>
  </w:num>
  <w:num w:numId="177">
    <w:abstractNumId w:val="33"/>
  </w:num>
  <w:num w:numId="178">
    <w:abstractNumId w:val="94"/>
  </w:num>
  <w:num w:numId="179">
    <w:abstractNumId w:val="25"/>
    <w:lvlOverride w:ilvl="0">
      <w:startOverride w:val="1"/>
    </w:lvlOverride>
  </w:num>
  <w:num w:numId="180">
    <w:abstractNumId w:val="25"/>
    <w:lvlOverride w:ilvl="0">
      <w:startOverride w:val="1"/>
    </w:lvlOverride>
  </w:num>
  <w:num w:numId="181">
    <w:abstractNumId w:val="25"/>
    <w:lvlOverride w:ilvl="0">
      <w:startOverride w:val="1"/>
    </w:lvlOverride>
  </w:num>
  <w:num w:numId="182">
    <w:abstractNumId w:val="17"/>
  </w:num>
  <w:num w:numId="183">
    <w:abstractNumId w:val="108"/>
  </w:num>
  <w:num w:numId="184">
    <w:abstractNumId w:val="25"/>
    <w:lvlOverride w:ilvl="0">
      <w:startOverride w:val="1"/>
    </w:lvlOverride>
  </w:num>
  <w:num w:numId="185">
    <w:abstractNumId w:val="20"/>
  </w:num>
  <w:num w:numId="186">
    <w:abstractNumId w:val="86"/>
  </w:num>
  <w:num w:numId="18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5"/>
    <w:lvlOverride w:ilvl="0">
      <w:startOverride w:val="1"/>
    </w:lvlOverride>
  </w:num>
  <w:num w:numId="189">
    <w:abstractNumId w:val="152"/>
  </w:num>
  <w:num w:numId="190">
    <w:abstractNumId w:val="32"/>
  </w:num>
  <w:num w:numId="19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2"/>
  </w:num>
  <w:num w:numId="196">
    <w:abstractNumId w:val="12"/>
  </w:num>
  <w:num w:numId="197">
    <w:abstractNumId w:val="5"/>
  </w:num>
  <w:num w:numId="198">
    <w:abstractNumId w:val="56"/>
  </w:num>
  <w:num w:numId="199">
    <w:abstractNumId w:val="142"/>
  </w:num>
  <w:num w:numId="200">
    <w:abstractNumId w:val="73"/>
  </w:num>
  <w:num w:numId="201">
    <w:abstractNumId w:val="124"/>
  </w:num>
  <w:num w:numId="202">
    <w:abstractNumId w:val="66"/>
  </w:num>
  <w:num w:numId="203">
    <w:abstractNumId w:val="117"/>
  </w:num>
  <w:num w:numId="204">
    <w:abstractNumId w:val="18"/>
  </w:num>
  <w:num w:numId="205">
    <w:abstractNumId w:val="91"/>
  </w:num>
  <w:num w:numId="206">
    <w:abstractNumId w:val="138"/>
  </w:num>
  <w:num w:numId="207">
    <w:abstractNumId w:val="93"/>
  </w:num>
  <w:num w:numId="208">
    <w:abstractNumId w:val="76"/>
  </w:num>
  <w:num w:numId="209">
    <w:abstractNumId w:val="93"/>
    <w:lvlOverride w:ilvl="0">
      <w:startOverride w:val="1"/>
    </w:lvlOverride>
  </w:num>
  <w:num w:numId="210">
    <w:abstractNumId w:val="109"/>
  </w:num>
  <w:num w:numId="211">
    <w:abstractNumId w:val="25"/>
    <w:lvlOverride w:ilvl="0">
      <w:startOverride w:val="1"/>
    </w:lvlOverride>
  </w:num>
  <w:num w:numId="212">
    <w:abstractNumId w:val="153"/>
  </w:num>
  <w:num w:numId="213">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9"/>
  </w:num>
  <w:num w:numId="215">
    <w:abstractNumId w:val="25"/>
  </w:num>
  <w:num w:numId="216">
    <w:abstractNumId w:val="25"/>
    <w:lvlOverride w:ilvl="0">
      <w:startOverride w:val="1"/>
    </w:lvlOverride>
  </w:num>
  <w:num w:numId="217">
    <w:abstractNumId w:val="98"/>
  </w:num>
  <w:num w:numId="218">
    <w:abstractNumId w:val="48"/>
  </w:num>
  <w:num w:numId="219">
    <w:abstractNumId w:val="110"/>
  </w:num>
  <w:num w:numId="220">
    <w:abstractNumId w:val="123"/>
  </w:num>
  <w:num w:numId="221">
    <w:abstractNumId w:val="25"/>
  </w:num>
  <w:num w:numId="222">
    <w:abstractNumId w:val="25"/>
  </w:num>
  <w:num w:numId="223">
    <w:abstractNumId w:val="25"/>
  </w:num>
  <w:num w:numId="224">
    <w:abstractNumId w:val="25"/>
  </w:num>
  <w:num w:numId="225">
    <w:abstractNumId w:val="25"/>
  </w:num>
  <w:num w:numId="226">
    <w:abstractNumId w:val="25"/>
  </w:num>
  <w:num w:numId="227">
    <w:abstractNumId w:val="25"/>
  </w:num>
  <w:num w:numId="228">
    <w:abstractNumId w:val="25"/>
  </w:num>
  <w:num w:numId="229">
    <w:abstractNumId w:val="129"/>
  </w:num>
  <w:num w:numId="230">
    <w:abstractNumId w:val="129"/>
  </w:num>
  <w:num w:numId="231">
    <w:abstractNumId w:val="129"/>
  </w:num>
  <w:num w:numId="232">
    <w:abstractNumId w:val="129"/>
  </w:num>
  <w:num w:numId="233">
    <w:abstractNumId w:val="25"/>
  </w:num>
  <w:num w:numId="234">
    <w:abstractNumId w:val="25"/>
  </w:num>
  <w:num w:numId="235">
    <w:abstractNumId w:val="25"/>
  </w:num>
  <w:num w:numId="236">
    <w:abstractNumId w:val="25"/>
  </w:num>
  <w:num w:numId="237">
    <w:abstractNumId w:val="25"/>
  </w:num>
  <w:num w:numId="238">
    <w:abstractNumId w:val="25"/>
  </w:num>
  <w:num w:numId="239">
    <w:abstractNumId w:val="25"/>
  </w:num>
  <w:num w:numId="240">
    <w:abstractNumId w:val="25"/>
  </w:num>
  <w:num w:numId="241">
    <w:abstractNumId w:val="25"/>
  </w:num>
  <w:num w:numId="242">
    <w:abstractNumId w:val="25"/>
  </w:num>
  <w:num w:numId="24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5"/>
    <w:lvlOverride w:ilvl="0">
      <w:startOverride w:val="1"/>
    </w:lvlOverride>
  </w:num>
  <w:num w:numId="245">
    <w:abstractNumId w:val="82"/>
  </w:num>
  <w:num w:numId="246">
    <w:abstractNumId w:val="133"/>
  </w:num>
  <w:num w:numId="247">
    <w:abstractNumId w:val="57"/>
  </w:num>
  <w:num w:numId="248">
    <w:abstractNumId w:val="79"/>
  </w:num>
  <w:num w:numId="249">
    <w:abstractNumId w:val="25"/>
  </w:num>
  <w:num w:numId="25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5"/>
  </w:num>
  <w:num w:numId="253">
    <w:abstractNumId w:val="25"/>
  </w:num>
  <w:num w:numId="254">
    <w:abstractNumId w:val="51"/>
  </w:num>
  <w:num w:numId="255">
    <w:abstractNumId w:val="34"/>
  </w:num>
  <w:num w:numId="256">
    <w:abstractNumId w:val="25"/>
  </w:num>
  <w:num w:numId="257">
    <w:abstractNumId w:val="15"/>
  </w:num>
  <w:num w:numId="258">
    <w:abstractNumId w:val="129"/>
  </w:num>
  <w:num w:numId="25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5"/>
  </w:num>
  <w:num w:numId="261">
    <w:abstractNumId w:val="105"/>
  </w:num>
  <w:num w:numId="262">
    <w:abstractNumId w:val="25"/>
  </w:num>
  <w:num w:numId="263">
    <w:abstractNumId w:val="25"/>
  </w:num>
  <w:num w:numId="26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9"/>
  </w:num>
  <w:num w:numId="267">
    <w:abstractNumId w:val="129"/>
  </w:num>
  <w:num w:numId="268">
    <w:abstractNumId w:val="101"/>
  </w:num>
  <w:num w:numId="269">
    <w:abstractNumId w:val="25"/>
  </w:num>
  <w:num w:numId="270">
    <w:abstractNumId w:val="25"/>
    <w:lvlOverride w:ilvl="0">
      <w:startOverride w:val="1"/>
    </w:lvlOverride>
  </w:num>
  <w:num w:numId="271">
    <w:abstractNumId w:val="25"/>
  </w:num>
  <w:num w:numId="272">
    <w:abstractNumId w:val="132"/>
  </w:num>
  <w:num w:numId="273">
    <w:abstractNumId w:val="25"/>
  </w:num>
  <w:num w:numId="274">
    <w:abstractNumId w:val="25"/>
  </w:num>
  <w:num w:numId="275">
    <w:abstractNumId w:val="25"/>
  </w:num>
  <w:num w:numId="276">
    <w:abstractNumId w:val="25"/>
    <w:lvlOverride w:ilvl="0">
      <w:startOverride w:val="1"/>
    </w:lvlOverride>
  </w:num>
  <w:num w:numId="277">
    <w:abstractNumId w:val="25"/>
  </w:num>
  <w:num w:numId="278">
    <w:abstractNumId w:val="96"/>
  </w:num>
  <w:num w:numId="279">
    <w:abstractNumId w:val="78"/>
  </w:num>
  <w:num w:numId="280">
    <w:abstractNumId w:val="25"/>
  </w:num>
  <w:num w:numId="281">
    <w:abstractNumId w:val="25"/>
  </w:num>
  <w:num w:numId="282">
    <w:abstractNumId w:val="25"/>
  </w:num>
  <w:num w:numId="283">
    <w:abstractNumId w:val="25"/>
  </w:num>
  <w:num w:numId="284">
    <w:abstractNumId w:val="25"/>
  </w:num>
  <w:num w:numId="285">
    <w:abstractNumId w:val="63"/>
  </w:num>
  <w:num w:numId="286">
    <w:abstractNumId w:val="25"/>
  </w:num>
  <w:num w:numId="287">
    <w:abstractNumId w:val="25"/>
  </w:num>
  <w:num w:numId="288">
    <w:abstractNumId w:val="25"/>
  </w:num>
  <w:num w:numId="289">
    <w:abstractNumId w:val="25"/>
  </w:num>
  <w:num w:numId="290">
    <w:abstractNumId w:val="111"/>
  </w:num>
  <w:num w:numId="291">
    <w:abstractNumId w:val="72"/>
  </w:num>
  <w:num w:numId="292">
    <w:abstractNumId w:val="129"/>
  </w:num>
  <w:num w:numId="29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851"/>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Verze_sablony" w:val="2.1"/>
  </w:docVars>
  <w:rsids>
    <w:rsidRoot w:val="00820A3C"/>
    <w:rsid w:val="0000046A"/>
    <w:rsid w:val="000005F4"/>
    <w:rsid w:val="000006CD"/>
    <w:rsid w:val="00001087"/>
    <w:rsid w:val="000010D1"/>
    <w:rsid w:val="00001212"/>
    <w:rsid w:val="00001B98"/>
    <w:rsid w:val="00001DF8"/>
    <w:rsid w:val="000020C5"/>
    <w:rsid w:val="00002ED3"/>
    <w:rsid w:val="00002F62"/>
    <w:rsid w:val="00003218"/>
    <w:rsid w:val="00003764"/>
    <w:rsid w:val="000037E1"/>
    <w:rsid w:val="00003D87"/>
    <w:rsid w:val="00004628"/>
    <w:rsid w:val="000048A1"/>
    <w:rsid w:val="00004C20"/>
    <w:rsid w:val="00004D35"/>
    <w:rsid w:val="00005234"/>
    <w:rsid w:val="00005530"/>
    <w:rsid w:val="000056DD"/>
    <w:rsid w:val="00005898"/>
    <w:rsid w:val="00005D9D"/>
    <w:rsid w:val="000060C5"/>
    <w:rsid w:val="000076EE"/>
    <w:rsid w:val="000077FE"/>
    <w:rsid w:val="00007958"/>
    <w:rsid w:val="00007A43"/>
    <w:rsid w:val="00010AD5"/>
    <w:rsid w:val="00010AFA"/>
    <w:rsid w:val="00010B15"/>
    <w:rsid w:val="00011143"/>
    <w:rsid w:val="00011737"/>
    <w:rsid w:val="000128FB"/>
    <w:rsid w:val="00012B5A"/>
    <w:rsid w:val="000141BD"/>
    <w:rsid w:val="000142B8"/>
    <w:rsid w:val="00014F06"/>
    <w:rsid w:val="00014F13"/>
    <w:rsid w:val="00015568"/>
    <w:rsid w:val="000156D5"/>
    <w:rsid w:val="00015C32"/>
    <w:rsid w:val="00015DA4"/>
    <w:rsid w:val="00015F62"/>
    <w:rsid w:val="000165A9"/>
    <w:rsid w:val="0001711B"/>
    <w:rsid w:val="00017708"/>
    <w:rsid w:val="00020512"/>
    <w:rsid w:val="000207B4"/>
    <w:rsid w:val="000208DF"/>
    <w:rsid w:val="00020A7F"/>
    <w:rsid w:val="0002151F"/>
    <w:rsid w:val="0002154D"/>
    <w:rsid w:val="00021647"/>
    <w:rsid w:val="00021BE1"/>
    <w:rsid w:val="00021DDE"/>
    <w:rsid w:val="00023427"/>
    <w:rsid w:val="0002390F"/>
    <w:rsid w:val="00023B78"/>
    <w:rsid w:val="000243AE"/>
    <w:rsid w:val="00024716"/>
    <w:rsid w:val="00025735"/>
    <w:rsid w:val="000257EB"/>
    <w:rsid w:val="00025D3C"/>
    <w:rsid w:val="00026390"/>
    <w:rsid w:val="00026449"/>
    <w:rsid w:val="00026B24"/>
    <w:rsid w:val="000271F3"/>
    <w:rsid w:val="0002777D"/>
    <w:rsid w:val="00027869"/>
    <w:rsid w:val="00027939"/>
    <w:rsid w:val="0003047F"/>
    <w:rsid w:val="00030DB6"/>
    <w:rsid w:val="00030F19"/>
    <w:rsid w:val="0003148D"/>
    <w:rsid w:val="00031A7E"/>
    <w:rsid w:val="00031ECB"/>
    <w:rsid w:val="000324F3"/>
    <w:rsid w:val="000325B9"/>
    <w:rsid w:val="0003271D"/>
    <w:rsid w:val="00032811"/>
    <w:rsid w:val="000329F9"/>
    <w:rsid w:val="0003310B"/>
    <w:rsid w:val="000341B1"/>
    <w:rsid w:val="000353C8"/>
    <w:rsid w:val="00035685"/>
    <w:rsid w:val="00035D15"/>
    <w:rsid w:val="0003639F"/>
    <w:rsid w:val="0003656B"/>
    <w:rsid w:val="00036E44"/>
    <w:rsid w:val="00036F6D"/>
    <w:rsid w:val="0003739F"/>
    <w:rsid w:val="00040575"/>
    <w:rsid w:val="000406B9"/>
    <w:rsid w:val="00040AD4"/>
    <w:rsid w:val="00041083"/>
    <w:rsid w:val="00041D24"/>
    <w:rsid w:val="00041E57"/>
    <w:rsid w:val="000423EF"/>
    <w:rsid w:val="00042959"/>
    <w:rsid w:val="00042A97"/>
    <w:rsid w:val="00042D2B"/>
    <w:rsid w:val="00042F59"/>
    <w:rsid w:val="00043021"/>
    <w:rsid w:val="0004315E"/>
    <w:rsid w:val="000444D9"/>
    <w:rsid w:val="00044F1C"/>
    <w:rsid w:val="0004544A"/>
    <w:rsid w:val="00045B52"/>
    <w:rsid w:val="00045C7E"/>
    <w:rsid w:val="000463D3"/>
    <w:rsid w:val="00046E47"/>
    <w:rsid w:val="000472B9"/>
    <w:rsid w:val="00047C6E"/>
    <w:rsid w:val="00047C71"/>
    <w:rsid w:val="00047F16"/>
    <w:rsid w:val="000501A1"/>
    <w:rsid w:val="000507C8"/>
    <w:rsid w:val="00050807"/>
    <w:rsid w:val="00050861"/>
    <w:rsid w:val="00050896"/>
    <w:rsid w:val="00050A73"/>
    <w:rsid w:val="00051107"/>
    <w:rsid w:val="0005130E"/>
    <w:rsid w:val="000513DA"/>
    <w:rsid w:val="00051BE3"/>
    <w:rsid w:val="00053013"/>
    <w:rsid w:val="0005360F"/>
    <w:rsid w:val="0005385E"/>
    <w:rsid w:val="0005398A"/>
    <w:rsid w:val="00053B74"/>
    <w:rsid w:val="00053DE4"/>
    <w:rsid w:val="00054125"/>
    <w:rsid w:val="000544DB"/>
    <w:rsid w:val="00055086"/>
    <w:rsid w:val="00056A9E"/>
    <w:rsid w:val="00056C71"/>
    <w:rsid w:val="000572A0"/>
    <w:rsid w:val="000574EF"/>
    <w:rsid w:val="00057514"/>
    <w:rsid w:val="00057878"/>
    <w:rsid w:val="00057B76"/>
    <w:rsid w:val="00057F8F"/>
    <w:rsid w:val="00060602"/>
    <w:rsid w:val="00060756"/>
    <w:rsid w:val="00060848"/>
    <w:rsid w:val="00060DC9"/>
    <w:rsid w:val="00061337"/>
    <w:rsid w:val="0006154F"/>
    <w:rsid w:val="00062BD4"/>
    <w:rsid w:val="00062C32"/>
    <w:rsid w:val="00063183"/>
    <w:rsid w:val="0006387C"/>
    <w:rsid w:val="00064277"/>
    <w:rsid w:val="000648FC"/>
    <w:rsid w:val="00066389"/>
    <w:rsid w:val="000663A7"/>
    <w:rsid w:val="00066749"/>
    <w:rsid w:val="00066F87"/>
    <w:rsid w:val="00067945"/>
    <w:rsid w:val="00067CFD"/>
    <w:rsid w:val="00067E8F"/>
    <w:rsid w:val="00070199"/>
    <w:rsid w:val="000701B2"/>
    <w:rsid w:val="000701ED"/>
    <w:rsid w:val="000703E9"/>
    <w:rsid w:val="0007064F"/>
    <w:rsid w:val="0007065A"/>
    <w:rsid w:val="00072EF4"/>
    <w:rsid w:val="000735B1"/>
    <w:rsid w:val="000736EF"/>
    <w:rsid w:val="00073965"/>
    <w:rsid w:val="00073B12"/>
    <w:rsid w:val="000743B0"/>
    <w:rsid w:val="0007445E"/>
    <w:rsid w:val="00074483"/>
    <w:rsid w:val="0007482B"/>
    <w:rsid w:val="0007519A"/>
    <w:rsid w:val="00075477"/>
    <w:rsid w:val="00075B81"/>
    <w:rsid w:val="000764D4"/>
    <w:rsid w:val="000764D5"/>
    <w:rsid w:val="000766E2"/>
    <w:rsid w:val="00076A7F"/>
    <w:rsid w:val="00077253"/>
    <w:rsid w:val="0007744F"/>
    <w:rsid w:val="00077BA8"/>
    <w:rsid w:val="00081934"/>
    <w:rsid w:val="000824E4"/>
    <w:rsid w:val="00082601"/>
    <w:rsid w:val="00082671"/>
    <w:rsid w:val="000828D6"/>
    <w:rsid w:val="0008311D"/>
    <w:rsid w:val="000831B8"/>
    <w:rsid w:val="00083289"/>
    <w:rsid w:val="00083498"/>
    <w:rsid w:val="000837C4"/>
    <w:rsid w:val="00083863"/>
    <w:rsid w:val="00083BFF"/>
    <w:rsid w:val="00083DC4"/>
    <w:rsid w:val="00084240"/>
    <w:rsid w:val="00084398"/>
    <w:rsid w:val="0008445D"/>
    <w:rsid w:val="00084482"/>
    <w:rsid w:val="00084C59"/>
    <w:rsid w:val="00084E2E"/>
    <w:rsid w:val="00085769"/>
    <w:rsid w:val="0008582D"/>
    <w:rsid w:val="00085951"/>
    <w:rsid w:val="00086577"/>
    <w:rsid w:val="00086AF3"/>
    <w:rsid w:val="00086CCE"/>
    <w:rsid w:val="00086FEB"/>
    <w:rsid w:val="000875A5"/>
    <w:rsid w:val="00087A98"/>
    <w:rsid w:val="00087D11"/>
    <w:rsid w:val="00087DA8"/>
    <w:rsid w:val="00087E93"/>
    <w:rsid w:val="0009006A"/>
    <w:rsid w:val="0009081D"/>
    <w:rsid w:val="00090AA3"/>
    <w:rsid w:val="00090ED7"/>
    <w:rsid w:val="0009173B"/>
    <w:rsid w:val="0009175D"/>
    <w:rsid w:val="00091929"/>
    <w:rsid w:val="000919FB"/>
    <w:rsid w:val="0009217F"/>
    <w:rsid w:val="00093441"/>
    <w:rsid w:val="000939D3"/>
    <w:rsid w:val="00093EC3"/>
    <w:rsid w:val="00094167"/>
    <w:rsid w:val="000941DD"/>
    <w:rsid w:val="00094732"/>
    <w:rsid w:val="00094944"/>
    <w:rsid w:val="00094A06"/>
    <w:rsid w:val="00094B20"/>
    <w:rsid w:val="00094E01"/>
    <w:rsid w:val="0009524F"/>
    <w:rsid w:val="000952AE"/>
    <w:rsid w:val="00095785"/>
    <w:rsid w:val="00095832"/>
    <w:rsid w:val="00095CDD"/>
    <w:rsid w:val="00095D1D"/>
    <w:rsid w:val="00095D3E"/>
    <w:rsid w:val="00096428"/>
    <w:rsid w:val="0009667C"/>
    <w:rsid w:val="00096923"/>
    <w:rsid w:val="00096AAA"/>
    <w:rsid w:val="00096D4A"/>
    <w:rsid w:val="00096E91"/>
    <w:rsid w:val="00096FC9"/>
    <w:rsid w:val="0009700D"/>
    <w:rsid w:val="000971B1"/>
    <w:rsid w:val="00097372"/>
    <w:rsid w:val="000975D9"/>
    <w:rsid w:val="000979AB"/>
    <w:rsid w:val="00097F0C"/>
    <w:rsid w:val="000A035F"/>
    <w:rsid w:val="000A0608"/>
    <w:rsid w:val="000A09CB"/>
    <w:rsid w:val="000A0BA1"/>
    <w:rsid w:val="000A0E4E"/>
    <w:rsid w:val="000A0EB1"/>
    <w:rsid w:val="000A21FA"/>
    <w:rsid w:val="000A2F61"/>
    <w:rsid w:val="000A4C87"/>
    <w:rsid w:val="000A4EDE"/>
    <w:rsid w:val="000A5142"/>
    <w:rsid w:val="000A58E3"/>
    <w:rsid w:val="000A5C19"/>
    <w:rsid w:val="000A6010"/>
    <w:rsid w:val="000A6A03"/>
    <w:rsid w:val="000A6FCF"/>
    <w:rsid w:val="000A79DE"/>
    <w:rsid w:val="000A7BD7"/>
    <w:rsid w:val="000B0047"/>
    <w:rsid w:val="000B0219"/>
    <w:rsid w:val="000B02B6"/>
    <w:rsid w:val="000B0E4A"/>
    <w:rsid w:val="000B153E"/>
    <w:rsid w:val="000B1C23"/>
    <w:rsid w:val="000B1E1C"/>
    <w:rsid w:val="000B20BA"/>
    <w:rsid w:val="000B248A"/>
    <w:rsid w:val="000B27A3"/>
    <w:rsid w:val="000B2FA8"/>
    <w:rsid w:val="000B30EB"/>
    <w:rsid w:val="000B3489"/>
    <w:rsid w:val="000B3C10"/>
    <w:rsid w:val="000B405D"/>
    <w:rsid w:val="000B406C"/>
    <w:rsid w:val="000B53E6"/>
    <w:rsid w:val="000B54B7"/>
    <w:rsid w:val="000B5CFB"/>
    <w:rsid w:val="000B5DA2"/>
    <w:rsid w:val="000B5DE8"/>
    <w:rsid w:val="000B612C"/>
    <w:rsid w:val="000B66F9"/>
    <w:rsid w:val="000B6770"/>
    <w:rsid w:val="000B6B11"/>
    <w:rsid w:val="000B72EF"/>
    <w:rsid w:val="000B73B7"/>
    <w:rsid w:val="000B76A1"/>
    <w:rsid w:val="000B7C44"/>
    <w:rsid w:val="000B7CBC"/>
    <w:rsid w:val="000B7F0C"/>
    <w:rsid w:val="000C05DF"/>
    <w:rsid w:val="000C067C"/>
    <w:rsid w:val="000C0BF8"/>
    <w:rsid w:val="000C0C0E"/>
    <w:rsid w:val="000C0CC2"/>
    <w:rsid w:val="000C135D"/>
    <w:rsid w:val="000C1D58"/>
    <w:rsid w:val="000C255C"/>
    <w:rsid w:val="000C2D1A"/>
    <w:rsid w:val="000C3341"/>
    <w:rsid w:val="000C3EE4"/>
    <w:rsid w:val="000C3F22"/>
    <w:rsid w:val="000C415B"/>
    <w:rsid w:val="000C4169"/>
    <w:rsid w:val="000C42A5"/>
    <w:rsid w:val="000C4567"/>
    <w:rsid w:val="000C481C"/>
    <w:rsid w:val="000C4D63"/>
    <w:rsid w:val="000C4E4F"/>
    <w:rsid w:val="000C4F6D"/>
    <w:rsid w:val="000C55C8"/>
    <w:rsid w:val="000C5868"/>
    <w:rsid w:val="000C5F4C"/>
    <w:rsid w:val="000C5FD5"/>
    <w:rsid w:val="000C696E"/>
    <w:rsid w:val="000C75F0"/>
    <w:rsid w:val="000C7780"/>
    <w:rsid w:val="000D0DB3"/>
    <w:rsid w:val="000D1007"/>
    <w:rsid w:val="000D10D5"/>
    <w:rsid w:val="000D178D"/>
    <w:rsid w:val="000D1DB9"/>
    <w:rsid w:val="000D1F0A"/>
    <w:rsid w:val="000D1F32"/>
    <w:rsid w:val="000D233A"/>
    <w:rsid w:val="000D2868"/>
    <w:rsid w:val="000D2C10"/>
    <w:rsid w:val="000D2CC4"/>
    <w:rsid w:val="000D361B"/>
    <w:rsid w:val="000D38B7"/>
    <w:rsid w:val="000D3A04"/>
    <w:rsid w:val="000D433A"/>
    <w:rsid w:val="000D4A3D"/>
    <w:rsid w:val="000D4BF2"/>
    <w:rsid w:val="000D4D22"/>
    <w:rsid w:val="000D5517"/>
    <w:rsid w:val="000D5921"/>
    <w:rsid w:val="000D5949"/>
    <w:rsid w:val="000D61D7"/>
    <w:rsid w:val="000D6381"/>
    <w:rsid w:val="000D67BB"/>
    <w:rsid w:val="000D6C71"/>
    <w:rsid w:val="000D780C"/>
    <w:rsid w:val="000D79DF"/>
    <w:rsid w:val="000E10B0"/>
    <w:rsid w:val="000E10DA"/>
    <w:rsid w:val="000E14AD"/>
    <w:rsid w:val="000E1EFA"/>
    <w:rsid w:val="000E241B"/>
    <w:rsid w:val="000E24B4"/>
    <w:rsid w:val="000E2D76"/>
    <w:rsid w:val="000E2DE9"/>
    <w:rsid w:val="000E2F1D"/>
    <w:rsid w:val="000E3045"/>
    <w:rsid w:val="000E35D7"/>
    <w:rsid w:val="000E3AA3"/>
    <w:rsid w:val="000E3D4B"/>
    <w:rsid w:val="000E40D6"/>
    <w:rsid w:val="000E450C"/>
    <w:rsid w:val="000E488C"/>
    <w:rsid w:val="000E4BC9"/>
    <w:rsid w:val="000E5592"/>
    <w:rsid w:val="000E58CE"/>
    <w:rsid w:val="000E5E60"/>
    <w:rsid w:val="000E61EB"/>
    <w:rsid w:val="000E6217"/>
    <w:rsid w:val="000E6333"/>
    <w:rsid w:val="000E7272"/>
    <w:rsid w:val="000E7F42"/>
    <w:rsid w:val="000E7FF9"/>
    <w:rsid w:val="000F0139"/>
    <w:rsid w:val="000F01F1"/>
    <w:rsid w:val="000F1365"/>
    <w:rsid w:val="000F1BFD"/>
    <w:rsid w:val="000F1C1C"/>
    <w:rsid w:val="000F1FE2"/>
    <w:rsid w:val="000F3195"/>
    <w:rsid w:val="000F361B"/>
    <w:rsid w:val="000F3713"/>
    <w:rsid w:val="000F3761"/>
    <w:rsid w:val="000F3786"/>
    <w:rsid w:val="000F427B"/>
    <w:rsid w:val="000F42C7"/>
    <w:rsid w:val="000F45A9"/>
    <w:rsid w:val="000F4CB7"/>
    <w:rsid w:val="000F4E48"/>
    <w:rsid w:val="000F5244"/>
    <w:rsid w:val="000F5297"/>
    <w:rsid w:val="000F5B28"/>
    <w:rsid w:val="000F6430"/>
    <w:rsid w:val="000F65ED"/>
    <w:rsid w:val="000F70A5"/>
    <w:rsid w:val="000F7340"/>
    <w:rsid w:val="000F76E5"/>
    <w:rsid w:val="000F7893"/>
    <w:rsid w:val="000F7942"/>
    <w:rsid w:val="000F79A4"/>
    <w:rsid w:val="000F79A5"/>
    <w:rsid w:val="000F79DF"/>
    <w:rsid w:val="00101BED"/>
    <w:rsid w:val="00101F21"/>
    <w:rsid w:val="001030F9"/>
    <w:rsid w:val="0010345F"/>
    <w:rsid w:val="00103D95"/>
    <w:rsid w:val="0010466B"/>
    <w:rsid w:val="00104824"/>
    <w:rsid w:val="00104A97"/>
    <w:rsid w:val="00105006"/>
    <w:rsid w:val="001051DF"/>
    <w:rsid w:val="00105398"/>
    <w:rsid w:val="001053E0"/>
    <w:rsid w:val="0010593E"/>
    <w:rsid w:val="0010599C"/>
    <w:rsid w:val="00105B95"/>
    <w:rsid w:val="00105EEC"/>
    <w:rsid w:val="00105FFD"/>
    <w:rsid w:val="001062A7"/>
    <w:rsid w:val="00106767"/>
    <w:rsid w:val="00106911"/>
    <w:rsid w:val="00106AF4"/>
    <w:rsid w:val="00106C31"/>
    <w:rsid w:val="00107014"/>
    <w:rsid w:val="0010701C"/>
    <w:rsid w:val="001070A1"/>
    <w:rsid w:val="00110277"/>
    <w:rsid w:val="001104FB"/>
    <w:rsid w:val="00110CC1"/>
    <w:rsid w:val="00111301"/>
    <w:rsid w:val="001117C1"/>
    <w:rsid w:val="00111BA3"/>
    <w:rsid w:val="00111D27"/>
    <w:rsid w:val="0011277C"/>
    <w:rsid w:val="0011316F"/>
    <w:rsid w:val="001131D4"/>
    <w:rsid w:val="00113493"/>
    <w:rsid w:val="0011370F"/>
    <w:rsid w:val="00113AAA"/>
    <w:rsid w:val="00113B16"/>
    <w:rsid w:val="001140FE"/>
    <w:rsid w:val="00114568"/>
    <w:rsid w:val="00114765"/>
    <w:rsid w:val="00114D33"/>
    <w:rsid w:val="0011525B"/>
    <w:rsid w:val="001154AD"/>
    <w:rsid w:val="00115A0B"/>
    <w:rsid w:val="00115DD4"/>
    <w:rsid w:val="0011634C"/>
    <w:rsid w:val="00116594"/>
    <w:rsid w:val="001168E6"/>
    <w:rsid w:val="001176B1"/>
    <w:rsid w:val="00117B79"/>
    <w:rsid w:val="00120379"/>
    <w:rsid w:val="001208E5"/>
    <w:rsid w:val="00120F73"/>
    <w:rsid w:val="00122550"/>
    <w:rsid w:val="001228E3"/>
    <w:rsid w:val="00122EE9"/>
    <w:rsid w:val="001240F7"/>
    <w:rsid w:val="0012422E"/>
    <w:rsid w:val="00125547"/>
    <w:rsid w:val="00125EF8"/>
    <w:rsid w:val="00126568"/>
    <w:rsid w:val="0012675E"/>
    <w:rsid w:val="00126A0C"/>
    <w:rsid w:val="00126B63"/>
    <w:rsid w:val="0012763C"/>
    <w:rsid w:val="00130AB1"/>
    <w:rsid w:val="00130EA8"/>
    <w:rsid w:val="00130F5D"/>
    <w:rsid w:val="00131109"/>
    <w:rsid w:val="00131DC9"/>
    <w:rsid w:val="0013243E"/>
    <w:rsid w:val="001327B1"/>
    <w:rsid w:val="001328F1"/>
    <w:rsid w:val="00132F32"/>
    <w:rsid w:val="001331CD"/>
    <w:rsid w:val="00133FC9"/>
    <w:rsid w:val="0013414C"/>
    <w:rsid w:val="001341F8"/>
    <w:rsid w:val="0013459E"/>
    <w:rsid w:val="00134D00"/>
    <w:rsid w:val="00135607"/>
    <w:rsid w:val="00135C73"/>
    <w:rsid w:val="00136326"/>
    <w:rsid w:val="0013690D"/>
    <w:rsid w:val="00136A1F"/>
    <w:rsid w:val="001371AD"/>
    <w:rsid w:val="001373CF"/>
    <w:rsid w:val="001400D9"/>
    <w:rsid w:val="001401BD"/>
    <w:rsid w:val="001403A8"/>
    <w:rsid w:val="00140464"/>
    <w:rsid w:val="001410F7"/>
    <w:rsid w:val="001412CE"/>
    <w:rsid w:val="00141A80"/>
    <w:rsid w:val="00141B6A"/>
    <w:rsid w:val="0014208D"/>
    <w:rsid w:val="00142374"/>
    <w:rsid w:val="001428F7"/>
    <w:rsid w:val="00142C03"/>
    <w:rsid w:val="00142C5A"/>
    <w:rsid w:val="001434E4"/>
    <w:rsid w:val="00143C5E"/>
    <w:rsid w:val="00143CEA"/>
    <w:rsid w:val="00144EFA"/>
    <w:rsid w:val="001455E8"/>
    <w:rsid w:val="00145CC6"/>
    <w:rsid w:val="00146115"/>
    <w:rsid w:val="001465FA"/>
    <w:rsid w:val="00146771"/>
    <w:rsid w:val="00146827"/>
    <w:rsid w:val="00146B49"/>
    <w:rsid w:val="001471E5"/>
    <w:rsid w:val="00147351"/>
    <w:rsid w:val="0014742D"/>
    <w:rsid w:val="00147653"/>
    <w:rsid w:val="0014798B"/>
    <w:rsid w:val="00147AF4"/>
    <w:rsid w:val="00147DF8"/>
    <w:rsid w:val="00147E31"/>
    <w:rsid w:val="00147E97"/>
    <w:rsid w:val="00150312"/>
    <w:rsid w:val="00150600"/>
    <w:rsid w:val="0015105A"/>
    <w:rsid w:val="00151075"/>
    <w:rsid w:val="001510F6"/>
    <w:rsid w:val="001513ED"/>
    <w:rsid w:val="0015169A"/>
    <w:rsid w:val="001519E2"/>
    <w:rsid w:val="00151BA3"/>
    <w:rsid w:val="00151D3C"/>
    <w:rsid w:val="00153428"/>
    <w:rsid w:val="00153430"/>
    <w:rsid w:val="00153521"/>
    <w:rsid w:val="00153622"/>
    <w:rsid w:val="00153C40"/>
    <w:rsid w:val="00154611"/>
    <w:rsid w:val="00154870"/>
    <w:rsid w:val="0015495F"/>
    <w:rsid w:val="001549B7"/>
    <w:rsid w:val="0015564A"/>
    <w:rsid w:val="00155F6A"/>
    <w:rsid w:val="00156381"/>
    <w:rsid w:val="00156744"/>
    <w:rsid w:val="001567B1"/>
    <w:rsid w:val="0015704E"/>
    <w:rsid w:val="0015741F"/>
    <w:rsid w:val="001574FF"/>
    <w:rsid w:val="001575CB"/>
    <w:rsid w:val="001577F6"/>
    <w:rsid w:val="001606F2"/>
    <w:rsid w:val="0016073D"/>
    <w:rsid w:val="00160852"/>
    <w:rsid w:val="001608D8"/>
    <w:rsid w:val="00160A7E"/>
    <w:rsid w:val="001621A3"/>
    <w:rsid w:val="001622A3"/>
    <w:rsid w:val="001623E4"/>
    <w:rsid w:val="001624EF"/>
    <w:rsid w:val="00162AAA"/>
    <w:rsid w:val="00163C3F"/>
    <w:rsid w:val="00163CC7"/>
    <w:rsid w:val="00163DA4"/>
    <w:rsid w:val="00164072"/>
    <w:rsid w:val="00164A21"/>
    <w:rsid w:val="00164A4E"/>
    <w:rsid w:val="00164BFA"/>
    <w:rsid w:val="0016509C"/>
    <w:rsid w:val="0016543D"/>
    <w:rsid w:val="00165B4C"/>
    <w:rsid w:val="00165B4D"/>
    <w:rsid w:val="00166717"/>
    <w:rsid w:val="0016713B"/>
    <w:rsid w:val="0016781D"/>
    <w:rsid w:val="00167F5B"/>
    <w:rsid w:val="001704F3"/>
    <w:rsid w:val="00170EC2"/>
    <w:rsid w:val="001718E5"/>
    <w:rsid w:val="00171B1A"/>
    <w:rsid w:val="0017211C"/>
    <w:rsid w:val="00172D88"/>
    <w:rsid w:val="00173595"/>
    <w:rsid w:val="00173952"/>
    <w:rsid w:val="00173BCD"/>
    <w:rsid w:val="0017437E"/>
    <w:rsid w:val="0017476D"/>
    <w:rsid w:val="00174A50"/>
    <w:rsid w:val="00174A9B"/>
    <w:rsid w:val="00174DC2"/>
    <w:rsid w:val="001761F0"/>
    <w:rsid w:val="001766DA"/>
    <w:rsid w:val="00176858"/>
    <w:rsid w:val="00176D48"/>
    <w:rsid w:val="00176DAA"/>
    <w:rsid w:val="00176E0B"/>
    <w:rsid w:val="00177317"/>
    <w:rsid w:val="00177903"/>
    <w:rsid w:val="00177A4F"/>
    <w:rsid w:val="0018104F"/>
    <w:rsid w:val="00181443"/>
    <w:rsid w:val="00181579"/>
    <w:rsid w:val="0018179C"/>
    <w:rsid w:val="001829B3"/>
    <w:rsid w:val="00182BB5"/>
    <w:rsid w:val="0018311F"/>
    <w:rsid w:val="001850FB"/>
    <w:rsid w:val="00185208"/>
    <w:rsid w:val="00185F57"/>
    <w:rsid w:val="00186481"/>
    <w:rsid w:val="00186A59"/>
    <w:rsid w:val="00186FBD"/>
    <w:rsid w:val="00187912"/>
    <w:rsid w:val="00187AF6"/>
    <w:rsid w:val="00190247"/>
    <w:rsid w:val="00190A2F"/>
    <w:rsid w:val="00190BA0"/>
    <w:rsid w:val="001916EE"/>
    <w:rsid w:val="00191969"/>
    <w:rsid w:val="00191AC6"/>
    <w:rsid w:val="0019291F"/>
    <w:rsid w:val="00192F82"/>
    <w:rsid w:val="00192FDD"/>
    <w:rsid w:val="001932F1"/>
    <w:rsid w:val="001933C6"/>
    <w:rsid w:val="0019373C"/>
    <w:rsid w:val="0019398A"/>
    <w:rsid w:val="00193E80"/>
    <w:rsid w:val="001944DF"/>
    <w:rsid w:val="00194B5C"/>
    <w:rsid w:val="00195181"/>
    <w:rsid w:val="00195E20"/>
    <w:rsid w:val="0019617B"/>
    <w:rsid w:val="00196852"/>
    <w:rsid w:val="00196A41"/>
    <w:rsid w:val="00196D7E"/>
    <w:rsid w:val="001977D5"/>
    <w:rsid w:val="00197FDF"/>
    <w:rsid w:val="001A13FB"/>
    <w:rsid w:val="001A2138"/>
    <w:rsid w:val="001A233E"/>
    <w:rsid w:val="001A28E3"/>
    <w:rsid w:val="001A2A87"/>
    <w:rsid w:val="001A35EC"/>
    <w:rsid w:val="001A3887"/>
    <w:rsid w:val="001A3D50"/>
    <w:rsid w:val="001A4611"/>
    <w:rsid w:val="001A4CD9"/>
    <w:rsid w:val="001A53FC"/>
    <w:rsid w:val="001A593A"/>
    <w:rsid w:val="001A5C79"/>
    <w:rsid w:val="001A6359"/>
    <w:rsid w:val="001A6FE0"/>
    <w:rsid w:val="001A7092"/>
    <w:rsid w:val="001A7296"/>
    <w:rsid w:val="001A72B4"/>
    <w:rsid w:val="001A75B2"/>
    <w:rsid w:val="001A7987"/>
    <w:rsid w:val="001A7B3D"/>
    <w:rsid w:val="001B06FA"/>
    <w:rsid w:val="001B1AD7"/>
    <w:rsid w:val="001B2606"/>
    <w:rsid w:val="001B27D2"/>
    <w:rsid w:val="001B2C45"/>
    <w:rsid w:val="001B2FB2"/>
    <w:rsid w:val="001B33A3"/>
    <w:rsid w:val="001B3656"/>
    <w:rsid w:val="001B3660"/>
    <w:rsid w:val="001B38EF"/>
    <w:rsid w:val="001B41B8"/>
    <w:rsid w:val="001B420B"/>
    <w:rsid w:val="001B4881"/>
    <w:rsid w:val="001B4BF9"/>
    <w:rsid w:val="001B57AF"/>
    <w:rsid w:val="001B5912"/>
    <w:rsid w:val="001B5966"/>
    <w:rsid w:val="001B5BB2"/>
    <w:rsid w:val="001B736D"/>
    <w:rsid w:val="001C014A"/>
    <w:rsid w:val="001C0C9C"/>
    <w:rsid w:val="001C0D12"/>
    <w:rsid w:val="001C0D52"/>
    <w:rsid w:val="001C0F96"/>
    <w:rsid w:val="001C1071"/>
    <w:rsid w:val="001C113E"/>
    <w:rsid w:val="001C17AE"/>
    <w:rsid w:val="001C1F72"/>
    <w:rsid w:val="001C2780"/>
    <w:rsid w:val="001C359F"/>
    <w:rsid w:val="001C3764"/>
    <w:rsid w:val="001C388F"/>
    <w:rsid w:val="001C3A0D"/>
    <w:rsid w:val="001C3AE3"/>
    <w:rsid w:val="001C4440"/>
    <w:rsid w:val="001C4480"/>
    <w:rsid w:val="001C4761"/>
    <w:rsid w:val="001C47F3"/>
    <w:rsid w:val="001C4918"/>
    <w:rsid w:val="001C492A"/>
    <w:rsid w:val="001C4EAD"/>
    <w:rsid w:val="001C5457"/>
    <w:rsid w:val="001C5BFC"/>
    <w:rsid w:val="001C5CBF"/>
    <w:rsid w:val="001C5F49"/>
    <w:rsid w:val="001C60F3"/>
    <w:rsid w:val="001C6415"/>
    <w:rsid w:val="001C6443"/>
    <w:rsid w:val="001C6B49"/>
    <w:rsid w:val="001C79CD"/>
    <w:rsid w:val="001D04E7"/>
    <w:rsid w:val="001D0561"/>
    <w:rsid w:val="001D0A74"/>
    <w:rsid w:val="001D0CBA"/>
    <w:rsid w:val="001D0E8C"/>
    <w:rsid w:val="001D0FA3"/>
    <w:rsid w:val="001D12F7"/>
    <w:rsid w:val="001D162C"/>
    <w:rsid w:val="001D18C1"/>
    <w:rsid w:val="001D213C"/>
    <w:rsid w:val="001D2737"/>
    <w:rsid w:val="001D2C8C"/>
    <w:rsid w:val="001D2DC5"/>
    <w:rsid w:val="001D2E31"/>
    <w:rsid w:val="001D343F"/>
    <w:rsid w:val="001D3605"/>
    <w:rsid w:val="001D3699"/>
    <w:rsid w:val="001D43C3"/>
    <w:rsid w:val="001D444C"/>
    <w:rsid w:val="001D4802"/>
    <w:rsid w:val="001D4861"/>
    <w:rsid w:val="001D4B71"/>
    <w:rsid w:val="001D4CC8"/>
    <w:rsid w:val="001D5039"/>
    <w:rsid w:val="001D5513"/>
    <w:rsid w:val="001D58BF"/>
    <w:rsid w:val="001D59CF"/>
    <w:rsid w:val="001D6032"/>
    <w:rsid w:val="001D615A"/>
    <w:rsid w:val="001D68FF"/>
    <w:rsid w:val="001D72E8"/>
    <w:rsid w:val="001D7373"/>
    <w:rsid w:val="001D78CF"/>
    <w:rsid w:val="001E053F"/>
    <w:rsid w:val="001E0699"/>
    <w:rsid w:val="001E06F4"/>
    <w:rsid w:val="001E082B"/>
    <w:rsid w:val="001E09FD"/>
    <w:rsid w:val="001E0A4E"/>
    <w:rsid w:val="001E148F"/>
    <w:rsid w:val="001E1C49"/>
    <w:rsid w:val="001E1C4C"/>
    <w:rsid w:val="001E1F55"/>
    <w:rsid w:val="001E202A"/>
    <w:rsid w:val="001E225C"/>
    <w:rsid w:val="001E2623"/>
    <w:rsid w:val="001E26A6"/>
    <w:rsid w:val="001E31E2"/>
    <w:rsid w:val="001E3244"/>
    <w:rsid w:val="001E3FFD"/>
    <w:rsid w:val="001E41D9"/>
    <w:rsid w:val="001E51D5"/>
    <w:rsid w:val="001E56CE"/>
    <w:rsid w:val="001E57C2"/>
    <w:rsid w:val="001E5850"/>
    <w:rsid w:val="001E5AC1"/>
    <w:rsid w:val="001E5ADA"/>
    <w:rsid w:val="001E5B43"/>
    <w:rsid w:val="001E6185"/>
    <w:rsid w:val="001E6F34"/>
    <w:rsid w:val="001E72B0"/>
    <w:rsid w:val="001E78D8"/>
    <w:rsid w:val="001E7A0B"/>
    <w:rsid w:val="001F027D"/>
    <w:rsid w:val="001F16BB"/>
    <w:rsid w:val="001F267B"/>
    <w:rsid w:val="001F27C0"/>
    <w:rsid w:val="001F282E"/>
    <w:rsid w:val="001F2B12"/>
    <w:rsid w:val="001F3408"/>
    <w:rsid w:val="001F34AE"/>
    <w:rsid w:val="001F3D8F"/>
    <w:rsid w:val="001F45F1"/>
    <w:rsid w:val="001F4880"/>
    <w:rsid w:val="001F4A01"/>
    <w:rsid w:val="001F55A3"/>
    <w:rsid w:val="001F560B"/>
    <w:rsid w:val="001F5AC9"/>
    <w:rsid w:val="001F5CE9"/>
    <w:rsid w:val="001F5F06"/>
    <w:rsid w:val="001F5F16"/>
    <w:rsid w:val="001F619E"/>
    <w:rsid w:val="001F6AC4"/>
    <w:rsid w:val="001F6E09"/>
    <w:rsid w:val="001F7023"/>
    <w:rsid w:val="001F78B9"/>
    <w:rsid w:val="001F7BB0"/>
    <w:rsid w:val="001F7ED6"/>
    <w:rsid w:val="00200A27"/>
    <w:rsid w:val="00200B21"/>
    <w:rsid w:val="0020101D"/>
    <w:rsid w:val="0020188F"/>
    <w:rsid w:val="00201DDE"/>
    <w:rsid w:val="0020252D"/>
    <w:rsid w:val="002029F9"/>
    <w:rsid w:val="00202D74"/>
    <w:rsid w:val="00202DD0"/>
    <w:rsid w:val="00203A2C"/>
    <w:rsid w:val="00203B18"/>
    <w:rsid w:val="00203F7C"/>
    <w:rsid w:val="002040C8"/>
    <w:rsid w:val="0020448D"/>
    <w:rsid w:val="002049C1"/>
    <w:rsid w:val="00204A13"/>
    <w:rsid w:val="00204A35"/>
    <w:rsid w:val="00204EAE"/>
    <w:rsid w:val="002053E0"/>
    <w:rsid w:val="002058A4"/>
    <w:rsid w:val="00205D2B"/>
    <w:rsid w:val="0020618D"/>
    <w:rsid w:val="0020793F"/>
    <w:rsid w:val="00207AAC"/>
    <w:rsid w:val="00207B52"/>
    <w:rsid w:val="00210143"/>
    <w:rsid w:val="00210596"/>
    <w:rsid w:val="00210606"/>
    <w:rsid w:val="0021086F"/>
    <w:rsid w:val="002109C7"/>
    <w:rsid w:val="00211864"/>
    <w:rsid w:val="00211E27"/>
    <w:rsid w:val="002122F4"/>
    <w:rsid w:val="00212701"/>
    <w:rsid w:val="00213381"/>
    <w:rsid w:val="00213817"/>
    <w:rsid w:val="00213BEA"/>
    <w:rsid w:val="00213E95"/>
    <w:rsid w:val="0021406E"/>
    <w:rsid w:val="00214150"/>
    <w:rsid w:val="0021424E"/>
    <w:rsid w:val="002144B8"/>
    <w:rsid w:val="00215459"/>
    <w:rsid w:val="002155C0"/>
    <w:rsid w:val="00215AA3"/>
    <w:rsid w:val="00215B04"/>
    <w:rsid w:val="00215E0F"/>
    <w:rsid w:val="0021629F"/>
    <w:rsid w:val="00216675"/>
    <w:rsid w:val="002166C9"/>
    <w:rsid w:val="002166F2"/>
    <w:rsid w:val="0021675D"/>
    <w:rsid w:val="00216886"/>
    <w:rsid w:val="002168CF"/>
    <w:rsid w:val="00216A35"/>
    <w:rsid w:val="00216EE6"/>
    <w:rsid w:val="002174D8"/>
    <w:rsid w:val="00217DF0"/>
    <w:rsid w:val="002201E4"/>
    <w:rsid w:val="002209D6"/>
    <w:rsid w:val="00220DF1"/>
    <w:rsid w:val="002216C3"/>
    <w:rsid w:val="00221D22"/>
    <w:rsid w:val="00221EFC"/>
    <w:rsid w:val="00221EFF"/>
    <w:rsid w:val="0022290B"/>
    <w:rsid w:val="00222CFA"/>
    <w:rsid w:val="002241B5"/>
    <w:rsid w:val="00224475"/>
    <w:rsid w:val="0022464E"/>
    <w:rsid w:val="0022524E"/>
    <w:rsid w:val="00225D82"/>
    <w:rsid w:val="0022650F"/>
    <w:rsid w:val="00226CFE"/>
    <w:rsid w:val="00226DEC"/>
    <w:rsid w:val="00227291"/>
    <w:rsid w:val="002272AE"/>
    <w:rsid w:val="00227CD7"/>
    <w:rsid w:val="0023024E"/>
    <w:rsid w:val="002304BE"/>
    <w:rsid w:val="00230EA4"/>
    <w:rsid w:val="00230FA1"/>
    <w:rsid w:val="00232303"/>
    <w:rsid w:val="00232A33"/>
    <w:rsid w:val="00232F80"/>
    <w:rsid w:val="002340E1"/>
    <w:rsid w:val="002347FD"/>
    <w:rsid w:val="00234C96"/>
    <w:rsid w:val="00234D74"/>
    <w:rsid w:val="00234F44"/>
    <w:rsid w:val="00235735"/>
    <w:rsid w:val="002367BB"/>
    <w:rsid w:val="002370B7"/>
    <w:rsid w:val="00237201"/>
    <w:rsid w:val="00237D3C"/>
    <w:rsid w:val="002401E6"/>
    <w:rsid w:val="00240334"/>
    <w:rsid w:val="0024073A"/>
    <w:rsid w:val="0024076C"/>
    <w:rsid w:val="00240EF3"/>
    <w:rsid w:val="002414A7"/>
    <w:rsid w:val="0024158F"/>
    <w:rsid w:val="00241A2E"/>
    <w:rsid w:val="00241A5D"/>
    <w:rsid w:val="00242470"/>
    <w:rsid w:val="002424A1"/>
    <w:rsid w:val="002427A7"/>
    <w:rsid w:val="0024313A"/>
    <w:rsid w:val="0024328F"/>
    <w:rsid w:val="002433E1"/>
    <w:rsid w:val="00244265"/>
    <w:rsid w:val="00244EF6"/>
    <w:rsid w:val="0024513C"/>
    <w:rsid w:val="0024526B"/>
    <w:rsid w:val="002457CE"/>
    <w:rsid w:val="00245AE7"/>
    <w:rsid w:val="00245B06"/>
    <w:rsid w:val="00245B11"/>
    <w:rsid w:val="00246031"/>
    <w:rsid w:val="002462BE"/>
    <w:rsid w:val="002464C8"/>
    <w:rsid w:val="00246DE7"/>
    <w:rsid w:val="00247199"/>
    <w:rsid w:val="002471EA"/>
    <w:rsid w:val="0024728C"/>
    <w:rsid w:val="00247531"/>
    <w:rsid w:val="00247A6F"/>
    <w:rsid w:val="002502B7"/>
    <w:rsid w:val="00250341"/>
    <w:rsid w:val="00250D57"/>
    <w:rsid w:val="00250E4A"/>
    <w:rsid w:val="00250EC9"/>
    <w:rsid w:val="0025117B"/>
    <w:rsid w:val="002513E9"/>
    <w:rsid w:val="00251B3B"/>
    <w:rsid w:val="00251CB3"/>
    <w:rsid w:val="002525C4"/>
    <w:rsid w:val="002532EC"/>
    <w:rsid w:val="00253886"/>
    <w:rsid w:val="00253B33"/>
    <w:rsid w:val="00253E7F"/>
    <w:rsid w:val="0025404D"/>
    <w:rsid w:val="00254382"/>
    <w:rsid w:val="002545BF"/>
    <w:rsid w:val="0025469D"/>
    <w:rsid w:val="002549BD"/>
    <w:rsid w:val="00254CF1"/>
    <w:rsid w:val="002552BC"/>
    <w:rsid w:val="002552FA"/>
    <w:rsid w:val="00255754"/>
    <w:rsid w:val="00255C84"/>
    <w:rsid w:val="002562F5"/>
    <w:rsid w:val="002565C3"/>
    <w:rsid w:val="002570DB"/>
    <w:rsid w:val="0025713C"/>
    <w:rsid w:val="00257183"/>
    <w:rsid w:val="00257199"/>
    <w:rsid w:val="00257EF2"/>
    <w:rsid w:val="00260290"/>
    <w:rsid w:val="0026031B"/>
    <w:rsid w:val="002605C2"/>
    <w:rsid w:val="0026087F"/>
    <w:rsid w:val="0026094B"/>
    <w:rsid w:val="00260C52"/>
    <w:rsid w:val="00260FB9"/>
    <w:rsid w:val="002621FC"/>
    <w:rsid w:val="002623B8"/>
    <w:rsid w:val="002641E7"/>
    <w:rsid w:val="002642B3"/>
    <w:rsid w:val="0026462B"/>
    <w:rsid w:val="002647A3"/>
    <w:rsid w:val="0026499C"/>
    <w:rsid w:val="00264C1E"/>
    <w:rsid w:val="00265F10"/>
    <w:rsid w:val="0026717E"/>
    <w:rsid w:val="0026721F"/>
    <w:rsid w:val="00267740"/>
    <w:rsid w:val="00270498"/>
    <w:rsid w:val="00270E05"/>
    <w:rsid w:val="002716B8"/>
    <w:rsid w:val="0027178B"/>
    <w:rsid w:val="00271B3C"/>
    <w:rsid w:val="00271E0A"/>
    <w:rsid w:val="00271F3B"/>
    <w:rsid w:val="00272586"/>
    <w:rsid w:val="00272BA9"/>
    <w:rsid w:val="00272E33"/>
    <w:rsid w:val="00273B05"/>
    <w:rsid w:val="00273D9D"/>
    <w:rsid w:val="00273F84"/>
    <w:rsid w:val="002741CD"/>
    <w:rsid w:val="002743F1"/>
    <w:rsid w:val="0027442B"/>
    <w:rsid w:val="00274B1A"/>
    <w:rsid w:val="00274BFE"/>
    <w:rsid w:val="00274E89"/>
    <w:rsid w:val="00275085"/>
    <w:rsid w:val="00275851"/>
    <w:rsid w:val="0027585E"/>
    <w:rsid w:val="00275874"/>
    <w:rsid w:val="00275A66"/>
    <w:rsid w:val="00275DF9"/>
    <w:rsid w:val="002761A2"/>
    <w:rsid w:val="0027676A"/>
    <w:rsid w:val="00276AA3"/>
    <w:rsid w:val="00276DA4"/>
    <w:rsid w:val="00277098"/>
    <w:rsid w:val="00277E8D"/>
    <w:rsid w:val="00280361"/>
    <w:rsid w:val="002809EF"/>
    <w:rsid w:val="00280F0E"/>
    <w:rsid w:val="00281247"/>
    <w:rsid w:val="00281595"/>
    <w:rsid w:val="002819FC"/>
    <w:rsid w:val="00281EC4"/>
    <w:rsid w:val="0028287E"/>
    <w:rsid w:val="00282B0F"/>
    <w:rsid w:val="00282CB1"/>
    <w:rsid w:val="00282D4F"/>
    <w:rsid w:val="00282EEA"/>
    <w:rsid w:val="00283728"/>
    <w:rsid w:val="0028443E"/>
    <w:rsid w:val="00284CB7"/>
    <w:rsid w:val="00284F84"/>
    <w:rsid w:val="00285087"/>
    <w:rsid w:val="002859F6"/>
    <w:rsid w:val="00285E68"/>
    <w:rsid w:val="00286E9D"/>
    <w:rsid w:val="00286EE1"/>
    <w:rsid w:val="0028703D"/>
    <w:rsid w:val="00287415"/>
    <w:rsid w:val="00287C90"/>
    <w:rsid w:val="00290511"/>
    <w:rsid w:val="00290835"/>
    <w:rsid w:val="00290880"/>
    <w:rsid w:val="002908BD"/>
    <w:rsid w:val="00290BF7"/>
    <w:rsid w:val="002914BD"/>
    <w:rsid w:val="00291DC4"/>
    <w:rsid w:val="002925F3"/>
    <w:rsid w:val="00292699"/>
    <w:rsid w:val="00293349"/>
    <w:rsid w:val="00294812"/>
    <w:rsid w:val="0029488E"/>
    <w:rsid w:val="00294C19"/>
    <w:rsid w:val="00294C3D"/>
    <w:rsid w:val="00294FB1"/>
    <w:rsid w:val="002953EB"/>
    <w:rsid w:val="00295A58"/>
    <w:rsid w:val="00295AEE"/>
    <w:rsid w:val="00296112"/>
    <w:rsid w:val="00296259"/>
    <w:rsid w:val="00296EEE"/>
    <w:rsid w:val="00297427"/>
    <w:rsid w:val="00297F8C"/>
    <w:rsid w:val="002A03C5"/>
    <w:rsid w:val="002A0877"/>
    <w:rsid w:val="002A0BBD"/>
    <w:rsid w:val="002A0CDD"/>
    <w:rsid w:val="002A128E"/>
    <w:rsid w:val="002A2083"/>
    <w:rsid w:val="002A22CC"/>
    <w:rsid w:val="002A22DA"/>
    <w:rsid w:val="002A2437"/>
    <w:rsid w:val="002A26DA"/>
    <w:rsid w:val="002A2782"/>
    <w:rsid w:val="002A2812"/>
    <w:rsid w:val="002A2D1F"/>
    <w:rsid w:val="002A310F"/>
    <w:rsid w:val="002A3387"/>
    <w:rsid w:val="002A43F5"/>
    <w:rsid w:val="002A46E0"/>
    <w:rsid w:val="002A4D5B"/>
    <w:rsid w:val="002A4F84"/>
    <w:rsid w:val="002A5211"/>
    <w:rsid w:val="002A59E3"/>
    <w:rsid w:val="002A5B15"/>
    <w:rsid w:val="002A5D51"/>
    <w:rsid w:val="002A6E82"/>
    <w:rsid w:val="002A749A"/>
    <w:rsid w:val="002A7C9B"/>
    <w:rsid w:val="002B0C95"/>
    <w:rsid w:val="002B1717"/>
    <w:rsid w:val="002B1837"/>
    <w:rsid w:val="002B1E09"/>
    <w:rsid w:val="002B220D"/>
    <w:rsid w:val="002B2AA1"/>
    <w:rsid w:val="002B3472"/>
    <w:rsid w:val="002B376B"/>
    <w:rsid w:val="002B3B88"/>
    <w:rsid w:val="002B3F4A"/>
    <w:rsid w:val="002B4650"/>
    <w:rsid w:val="002B4CD0"/>
    <w:rsid w:val="002B5275"/>
    <w:rsid w:val="002B58C8"/>
    <w:rsid w:val="002B6230"/>
    <w:rsid w:val="002B63AD"/>
    <w:rsid w:val="002B656A"/>
    <w:rsid w:val="002B6AE7"/>
    <w:rsid w:val="002B6BB1"/>
    <w:rsid w:val="002B6C43"/>
    <w:rsid w:val="002B6C90"/>
    <w:rsid w:val="002B70A3"/>
    <w:rsid w:val="002B7539"/>
    <w:rsid w:val="002B7C6D"/>
    <w:rsid w:val="002C0118"/>
    <w:rsid w:val="002C0896"/>
    <w:rsid w:val="002C0901"/>
    <w:rsid w:val="002C098E"/>
    <w:rsid w:val="002C11E4"/>
    <w:rsid w:val="002C1566"/>
    <w:rsid w:val="002C1D89"/>
    <w:rsid w:val="002C20B0"/>
    <w:rsid w:val="002C244C"/>
    <w:rsid w:val="002C26D5"/>
    <w:rsid w:val="002C277C"/>
    <w:rsid w:val="002C27EB"/>
    <w:rsid w:val="002C2A1B"/>
    <w:rsid w:val="002C30E5"/>
    <w:rsid w:val="002C3131"/>
    <w:rsid w:val="002C4253"/>
    <w:rsid w:val="002C4299"/>
    <w:rsid w:val="002C429F"/>
    <w:rsid w:val="002C47E4"/>
    <w:rsid w:val="002C4C27"/>
    <w:rsid w:val="002C4DC2"/>
    <w:rsid w:val="002C5000"/>
    <w:rsid w:val="002C55F7"/>
    <w:rsid w:val="002C56AA"/>
    <w:rsid w:val="002C58D7"/>
    <w:rsid w:val="002C5ACC"/>
    <w:rsid w:val="002C5DA7"/>
    <w:rsid w:val="002C68AA"/>
    <w:rsid w:val="002C6B57"/>
    <w:rsid w:val="002C6CC2"/>
    <w:rsid w:val="002C702E"/>
    <w:rsid w:val="002C7641"/>
    <w:rsid w:val="002C7664"/>
    <w:rsid w:val="002C7E48"/>
    <w:rsid w:val="002D06EF"/>
    <w:rsid w:val="002D099D"/>
    <w:rsid w:val="002D13C1"/>
    <w:rsid w:val="002D150B"/>
    <w:rsid w:val="002D17E8"/>
    <w:rsid w:val="002D1EA7"/>
    <w:rsid w:val="002D213F"/>
    <w:rsid w:val="002D28BC"/>
    <w:rsid w:val="002D292B"/>
    <w:rsid w:val="002D2A58"/>
    <w:rsid w:val="002D300E"/>
    <w:rsid w:val="002D3052"/>
    <w:rsid w:val="002D328F"/>
    <w:rsid w:val="002D3AEF"/>
    <w:rsid w:val="002D3B90"/>
    <w:rsid w:val="002D4C9D"/>
    <w:rsid w:val="002D4D8F"/>
    <w:rsid w:val="002D617F"/>
    <w:rsid w:val="002D61C6"/>
    <w:rsid w:val="002D61D6"/>
    <w:rsid w:val="002D621B"/>
    <w:rsid w:val="002D6342"/>
    <w:rsid w:val="002D6665"/>
    <w:rsid w:val="002D669B"/>
    <w:rsid w:val="002D67B2"/>
    <w:rsid w:val="002D6A47"/>
    <w:rsid w:val="002D6C82"/>
    <w:rsid w:val="002D7245"/>
    <w:rsid w:val="002D790F"/>
    <w:rsid w:val="002D7D27"/>
    <w:rsid w:val="002D7F77"/>
    <w:rsid w:val="002D7FC8"/>
    <w:rsid w:val="002E0041"/>
    <w:rsid w:val="002E0700"/>
    <w:rsid w:val="002E0E7E"/>
    <w:rsid w:val="002E1284"/>
    <w:rsid w:val="002E163B"/>
    <w:rsid w:val="002E16CF"/>
    <w:rsid w:val="002E1F9A"/>
    <w:rsid w:val="002E2147"/>
    <w:rsid w:val="002E21C5"/>
    <w:rsid w:val="002E257E"/>
    <w:rsid w:val="002E285A"/>
    <w:rsid w:val="002E34AC"/>
    <w:rsid w:val="002E362A"/>
    <w:rsid w:val="002E3A32"/>
    <w:rsid w:val="002E3A6F"/>
    <w:rsid w:val="002E43ED"/>
    <w:rsid w:val="002E4BE0"/>
    <w:rsid w:val="002E4E38"/>
    <w:rsid w:val="002E5AE2"/>
    <w:rsid w:val="002E66C1"/>
    <w:rsid w:val="002E7D57"/>
    <w:rsid w:val="002F0380"/>
    <w:rsid w:val="002F0551"/>
    <w:rsid w:val="002F0787"/>
    <w:rsid w:val="002F111D"/>
    <w:rsid w:val="002F1418"/>
    <w:rsid w:val="002F147B"/>
    <w:rsid w:val="002F16D8"/>
    <w:rsid w:val="002F215E"/>
    <w:rsid w:val="002F2686"/>
    <w:rsid w:val="002F2C00"/>
    <w:rsid w:val="002F2D6B"/>
    <w:rsid w:val="002F2E99"/>
    <w:rsid w:val="002F3326"/>
    <w:rsid w:val="002F33CC"/>
    <w:rsid w:val="002F3436"/>
    <w:rsid w:val="002F347F"/>
    <w:rsid w:val="002F3894"/>
    <w:rsid w:val="002F393A"/>
    <w:rsid w:val="002F3FAA"/>
    <w:rsid w:val="002F3FC9"/>
    <w:rsid w:val="002F5412"/>
    <w:rsid w:val="002F5AA0"/>
    <w:rsid w:val="002F5B19"/>
    <w:rsid w:val="002F7332"/>
    <w:rsid w:val="002F75C1"/>
    <w:rsid w:val="002F7F9E"/>
    <w:rsid w:val="0030017C"/>
    <w:rsid w:val="003004FE"/>
    <w:rsid w:val="00300BEF"/>
    <w:rsid w:val="00300D64"/>
    <w:rsid w:val="00300D80"/>
    <w:rsid w:val="00301078"/>
    <w:rsid w:val="003010FB"/>
    <w:rsid w:val="00301371"/>
    <w:rsid w:val="003017DE"/>
    <w:rsid w:val="00301E02"/>
    <w:rsid w:val="00301FB3"/>
    <w:rsid w:val="00301FF9"/>
    <w:rsid w:val="003029FD"/>
    <w:rsid w:val="00303298"/>
    <w:rsid w:val="003036F2"/>
    <w:rsid w:val="00303C75"/>
    <w:rsid w:val="00303E6D"/>
    <w:rsid w:val="00303F89"/>
    <w:rsid w:val="00305134"/>
    <w:rsid w:val="003055E5"/>
    <w:rsid w:val="00305715"/>
    <w:rsid w:val="00305948"/>
    <w:rsid w:val="00305B4C"/>
    <w:rsid w:val="0030607C"/>
    <w:rsid w:val="0030733E"/>
    <w:rsid w:val="0030769E"/>
    <w:rsid w:val="00307A1E"/>
    <w:rsid w:val="00307D05"/>
    <w:rsid w:val="003103FF"/>
    <w:rsid w:val="00310400"/>
    <w:rsid w:val="00310591"/>
    <w:rsid w:val="00310C1E"/>
    <w:rsid w:val="003110E8"/>
    <w:rsid w:val="00311220"/>
    <w:rsid w:val="00311350"/>
    <w:rsid w:val="00311BC7"/>
    <w:rsid w:val="00312E0E"/>
    <w:rsid w:val="003134C4"/>
    <w:rsid w:val="00313701"/>
    <w:rsid w:val="00313DFF"/>
    <w:rsid w:val="00314082"/>
    <w:rsid w:val="003140A0"/>
    <w:rsid w:val="0031419D"/>
    <w:rsid w:val="0031433F"/>
    <w:rsid w:val="003143AA"/>
    <w:rsid w:val="00314821"/>
    <w:rsid w:val="00314DCC"/>
    <w:rsid w:val="00314E34"/>
    <w:rsid w:val="00314FD5"/>
    <w:rsid w:val="0031539F"/>
    <w:rsid w:val="003157C3"/>
    <w:rsid w:val="00315C42"/>
    <w:rsid w:val="00316323"/>
    <w:rsid w:val="00316C70"/>
    <w:rsid w:val="00316C81"/>
    <w:rsid w:val="003170B8"/>
    <w:rsid w:val="00317460"/>
    <w:rsid w:val="003177C5"/>
    <w:rsid w:val="00317854"/>
    <w:rsid w:val="00317A42"/>
    <w:rsid w:val="00320067"/>
    <w:rsid w:val="00320946"/>
    <w:rsid w:val="00320D7F"/>
    <w:rsid w:val="0032163A"/>
    <w:rsid w:val="00321666"/>
    <w:rsid w:val="00321689"/>
    <w:rsid w:val="0032298F"/>
    <w:rsid w:val="00322B5A"/>
    <w:rsid w:val="00323A52"/>
    <w:rsid w:val="00323B68"/>
    <w:rsid w:val="00323F46"/>
    <w:rsid w:val="003240B6"/>
    <w:rsid w:val="003243BC"/>
    <w:rsid w:val="0032496A"/>
    <w:rsid w:val="003256B3"/>
    <w:rsid w:val="003256D2"/>
    <w:rsid w:val="003267F2"/>
    <w:rsid w:val="00326CC3"/>
    <w:rsid w:val="00326DB3"/>
    <w:rsid w:val="00326DF8"/>
    <w:rsid w:val="00326FE9"/>
    <w:rsid w:val="00327893"/>
    <w:rsid w:val="003279D8"/>
    <w:rsid w:val="00327E91"/>
    <w:rsid w:val="0033032E"/>
    <w:rsid w:val="00330586"/>
    <w:rsid w:val="00330775"/>
    <w:rsid w:val="00330E06"/>
    <w:rsid w:val="00330E96"/>
    <w:rsid w:val="003311C5"/>
    <w:rsid w:val="00331910"/>
    <w:rsid w:val="00331CCC"/>
    <w:rsid w:val="003329E9"/>
    <w:rsid w:val="00332B90"/>
    <w:rsid w:val="00332FFE"/>
    <w:rsid w:val="00333103"/>
    <w:rsid w:val="00333DFC"/>
    <w:rsid w:val="003340DD"/>
    <w:rsid w:val="00334170"/>
    <w:rsid w:val="00334455"/>
    <w:rsid w:val="00334BF8"/>
    <w:rsid w:val="00334D65"/>
    <w:rsid w:val="003350D8"/>
    <w:rsid w:val="00335208"/>
    <w:rsid w:val="0033575A"/>
    <w:rsid w:val="00336423"/>
    <w:rsid w:val="00336822"/>
    <w:rsid w:val="00336B96"/>
    <w:rsid w:val="00336DF3"/>
    <w:rsid w:val="00337702"/>
    <w:rsid w:val="0033773A"/>
    <w:rsid w:val="00337821"/>
    <w:rsid w:val="003378E3"/>
    <w:rsid w:val="003379D3"/>
    <w:rsid w:val="00337BFF"/>
    <w:rsid w:val="003401EF"/>
    <w:rsid w:val="0034035F"/>
    <w:rsid w:val="00340863"/>
    <w:rsid w:val="00340A54"/>
    <w:rsid w:val="00340BC3"/>
    <w:rsid w:val="00340E75"/>
    <w:rsid w:val="00341336"/>
    <w:rsid w:val="00341594"/>
    <w:rsid w:val="00341761"/>
    <w:rsid w:val="0034218F"/>
    <w:rsid w:val="00342D4A"/>
    <w:rsid w:val="003433B2"/>
    <w:rsid w:val="0034377E"/>
    <w:rsid w:val="00343A0E"/>
    <w:rsid w:val="00343BD7"/>
    <w:rsid w:val="0034405D"/>
    <w:rsid w:val="003447C5"/>
    <w:rsid w:val="00344A1E"/>
    <w:rsid w:val="00344DA0"/>
    <w:rsid w:val="00345355"/>
    <w:rsid w:val="003458B5"/>
    <w:rsid w:val="00345B0E"/>
    <w:rsid w:val="00345DB2"/>
    <w:rsid w:val="00345F5B"/>
    <w:rsid w:val="00345F87"/>
    <w:rsid w:val="003461F4"/>
    <w:rsid w:val="0034668B"/>
    <w:rsid w:val="0034755B"/>
    <w:rsid w:val="0034758D"/>
    <w:rsid w:val="00347AB8"/>
    <w:rsid w:val="00347C45"/>
    <w:rsid w:val="00347DEC"/>
    <w:rsid w:val="003501B2"/>
    <w:rsid w:val="00350AD3"/>
    <w:rsid w:val="00350CE4"/>
    <w:rsid w:val="00350E4F"/>
    <w:rsid w:val="00350F46"/>
    <w:rsid w:val="00351116"/>
    <w:rsid w:val="00352163"/>
    <w:rsid w:val="003524DF"/>
    <w:rsid w:val="0035252E"/>
    <w:rsid w:val="00352FE5"/>
    <w:rsid w:val="00353A01"/>
    <w:rsid w:val="00353B08"/>
    <w:rsid w:val="0035416A"/>
    <w:rsid w:val="00354BB6"/>
    <w:rsid w:val="003563A5"/>
    <w:rsid w:val="00356BB9"/>
    <w:rsid w:val="003573FC"/>
    <w:rsid w:val="003575C4"/>
    <w:rsid w:val="003575FB"/>
    <w:rsid w:val="00357766"/>
    <w:rsid w:val="003577C4"/>
    <w:rsid w:val="00357B42"/>
    <w:rsid w:val="00357BCC"/>
    <w:rsid w:val="00357E25"/>
    <w:rsid w:val="003602FD"/>
    <w:rsid w:val="00361B7E"/>
    <w:rsid w:val="003620E8"/>
    <w:rsid w:val="0036248F"/>
    <w:rsid w:val="0036278F"/>
    <w:rsid w:val="00362866"/>
    <w:rsid w:val="00362A44"/>
    <w:rsid w:val="00362B8C"/>
    <w:rsid w:val="00362D8E"/>
    <w:rsid w:val="003630A5"/>
    <w:rsid w:val="003636E5"/>
    <w:rsid w:val="0036384F"/>
    <w:rsid w:val="00363E68"/>
    <w:rsid w:val="00364CD1"/>
    <w:rsid w:val="00364E53"/>
    <w:rsid w:val="0036520B"/>
    <w:rsid w:val="0036566F"/>
    <w:rsid w:val="00365936"/>
    <w:rsid w:val="003659A2"/>
    <w:rsid w:val="003660A3"/>
    <w:rsid w:val="0036739C"/>
    <w:rsid w:val="0036794E"/>
    <w:rsid w:val="00367A07"/>
    <w:rsid w:val="00367D8A"/>
    <w:rsid w:val="00370E1C"/>
    <w:rsid w:val="003718AD"/>
    <w:rsid w:val="00371A4F"/>
    <w:rsid w:val="00371E01"/>
    <w:rsid w:val="003728CD"/>
    <w:rsid w:val="00372C0E"/>
    <w:rsid w:val="00372FCC"/>
    <w:rsid w:val="00373D27"/>
    <w:rsid w:val="0037402E"/>
    <w:rsid w:val="0037423F"/>
    <w:rsid w:val="00374663"/>
    <w:rsid w:val="003749A6"/>
    <w:rsid w:val="00374CF3"/>
    <w:rsid w:val="003750FF"/>
    <w:rsid w:val="0037605C"/>
    <w:rsid w:val="00376119"/>
    <w:rsid w:val="00376336"/>
    <w:rsid w:val="00377632"/>
    <w:rsid w:val="0038008E"/>
    <w:rsid w:val="00380B84"/>
    <w:rsid w:val="00380E39"/>
    <w:rsid w:val="0038176F"/>
    <w:rsid w:val="00381A5C"/>
    <w:rsid w:val="003822EA"/>
    <w:rsid w:val="003831C3"/>
    <w:rsid w:val="003836CD"/>
    <w:rsid w:val="003837BC"/>
    <w:rsid w:val="0038396D"/>
    <w:rsid w:val="00383A4C"/>
    <w:rsid w:val="00383AC5"/>
    <w:rsid w:val="00383E1B"/>
    <w:rsid w:val="00384192"/>
    <w:rsid w:val="003846A8"/>
    <w:rsid w:val="0038527B"/>
    <w:rsid w:val="003855A4"/>
    <w:rsid w:val="00385AA6"/>
    <w:rsid w:val="00385DD3"/>
    <w:rsid w:val="00385ECA"/>
    <w:rsid w:val="0038616D"/>
    <w:rsid w:val="00386775"/>
    <w:rsid w:val="003870D6"/>
    <w:rsid w:val="0038729A"/>
    <w:rsid w:val="003875E7"/>
    <w:rsid w:val="00387E02"/>
    <w:rsid w:val="00387F2D"/>
    <w:rsid w:val="00387F7F"/>
    <w:rsid w:val="00387FE0"/>
    <w:rsid w:val="00390405"/>
    <w:rsid w:val="00390633"/>
    <w:rsid w:val="00390CB1"/>
    <w:rsid w:val="00390CDE"/>
    <w:rsid w:val="003910DF"/>
    <w:rsid w:val="003912EE"/>
    <w:rsid w:val="003919C6"/>
    <w:rsid w:val="00391A31"/>
    <w:rsid w:val="00391CAA"/>
    <w:rsid w:val="00391FD4"/>
    <w:rsid w:val="00392438"/>
    <w:rsid w:val="003927F3"/>
    <w:rsid w:val="0039344C"/>
    <w:rsid w:val="003942F8"/>
    <w:rsid w:val="00394D0E"/>
    <w:rsid w:val="003950D2"/>
    <w:rsid w:val="00395830"/>
    <w:rsid w:val="00395928"/>
    <w:rsid w:val="00395E06"/>
    <w:rsid w:val="00395EC0"/>
    <w:rsid w:val="003974A6"/>
    <w:rsid w:val="003A0F5E"/>
    <w:rsid w:val="003A11FA"/>
    <w:rsid w:val="003A1C37"/>
    <w:rsid w:val="003A1E57"/>
    <w:rsid w:val="003A2410"/>
    <w:rsid w:val="003A2664"/>
    <w:rsid w:val="003A26C0"/>
    <w:rsid w:val="003A2AF6"/>
    <w:rsid w:val="003A35DB"/>
    <w:rsid w:val="003A396D"/>
    <w:rsid w:val="003A4053"/>
    <w:rsid w:val="003A4199"/>
    <w:rsid w:val="003A4B19"/>
    <w:rsid w:val="003A4EAD"/>
    <w:rsid w:val="003A4ED2"/>
    <w:rsid w:val="003A56A8"/>
    <w:rsid w:val="003A5B31"/>
    <w:rsid w:val="003A5EFE"/>
    <w:rsid w:val="003A6818"/>
    <w:rsid w:val="003A6E02"/>
    <w:rsid w:val="003A6F7B"/>
    <w:rsid w:val="003A7403"/>
    <w:rsid w:val="003A79CE"/>
    <w:rsid w:val="003A7A9B"/>
    <w:rsid w:val="003A7E0A"/>
    <w:rsid w:val="003B009B"/>
    <w:rsid w:val="003B02E5"/>
    <w:rsid w:val="003B095E"/>
    <w:rsid w:val="003B0C0D"/>
    <w:rsid w:val="003B1619"/>
    <w:rsid w:val="003B19CA"/>
    <w:rsid w:val="003B1BAB"/>
    <w:rsid w:val="003B2052"/>
    <w:rsid w:val="003B22CC"/>
    <w:rsid w:val="003B27D6"/>
    <w:rsid w:val="003B28B3"/>
    <w:rsid w:val="003B3443"/>
    <w:rsid w:val="003B35E9"/>
    <w:rsid w:val="003B3674"/>
    <w:rsid w:val="003B4439"/>
    <w:rsid w:val="003B4864"/>
    <w:rsid w:val="003B5339"/>
    <w:rsid w:val="003B5C0A"/>
    <w:rsid w:val="003B6039"/>
    <w:rsid w:val="003B6345"/>
    <w:rsid w:val="003B66C1"/>
    <w:rsid w:val="003B6939"/>
    <w:rsid w:val="003B69E4"/>
    <w:rsid w:val="003B6FEB"/>
    <w:rsid w:val="003B7DFE"/>
    <w:rsid w:val="003B7EA4"/>
    <w:rsid w:val="003C0089"/>
    <w:rsid w:val="003C0E0E"/>
    <w:rsid w:val="003C1353"/>
    <w:rsid w:val="003C1FDA"/>
    <w:rsid w:val="003C3218"/>
    <w:rsid w:val="003C4117"/>
    <w:rsid w:val="003C41BF"/>
    <w:rsid w:val="003C48D2"/>
    <w:rsid w:val="003C4B8E"/>
    <w:rsid w:val="003C4FEC"/>
    <w:rsid w:val="003C579A"/>
    <w:rsid w:val="003C5CF6"/>
    <w:rsid w:val="003C638E"/>
    <w:rsid w:val="003C644B"/>
    <w:rsid w:val="003C6A08"/>
    <w:rsid w:val="003C71F0"/>
    <w:rsid w:val="003C747C"/>
    <w:rsid w:val="003C7733"/>
    <w:rsid w:val="003C791B"/>
    <w:rsid w:val="003C7DBD"/>
    <w:rsid w:val="003D095E"/>
    <w:rsid w:val="003D0CCF"/>
    <w:rsid w:val="003D17F0"/>
    <w:rsid w:val="003D1A89"/>
    <w:rsid w:val="003D1AB8"/>
    <w:rsid w:val="003D1BD6"/>
    <w:rsid w:val="003D2086"/>
    <w:rsid w:val="003D23A4"/>
    <w:rsid w:val="003D26AE"/>
    <w:rsid w:val="003D374C"/>
    <w:rsid w:val="003D3A82"/>
    <w:rsid w:val="003D4A1B"/>
    <w:rsid w:val="003D5451"/>
    <w:rsid w:val="003D5781"/>
    <w:rsid w:val="003D5BD9"/>
    <w:rsid w:val="003D6974"/>
    <w:rsid w:val="003D6C07"/>
    <w:rsid w:val="003D6C4E"/>
    <w:rsid w:val="003D6E3F"/>
    <w:rsid w:val="003D7559"/>
    <w:rsid w:val="003D7D86"/>
    <w:rsid w:val="003D7EEC"/>
    <w:rsid w:val="003E0154"/>
    <w:rsid w:val="003E0255"/>
    <w:rsid w:val="003E0EE6"/>
    <w:rsid w:val="003E1167"/>
    <w:rsid w:val="003E126C"/>
    <w:rsid w:val="003E14AE"/>
    <w:rsid w:val="003E25F6"/>
    <w:rsid w:val="003E274D"/>
    <w:rsid w:val="003E2D86"/>
    <w:rsid w:val="003E2FD7"/>
    <w:rsid w:val="003E37FC"/>
    <w:rsid w:val="003E3AE0"/>
    <w:rsid w:val="003E437A"/>
    <w:rsid w:val="003E48C6"/>
    <w:rsid w:val="003E5069"/>
    <w:rsid w:val="003E545A"/>
    <w:rsid w:val="003E553C"/>
    <w:rsid w:val="003E5773"/>
    <w:rsid w:val="003E5BF9"/>
    <w:rsid w:val="003E5D2E"/>
    <w:rsid w:val="003E5FC0"/>
    <w:rsid w:val="003E6A20"/>
    <w:rsid w:val="003E6A41"/>
    <w:rsid w:val="003E7146"/>
    <w:rsid w:val="003E7154"/>
    <w:rsid w:val="003E727A"/>
    <w:rsid w:val="003E74AB"/>
    <w:rsid w:val="003E784C"/>
    <w:rsid w:val="003E7951"/>
    <w:rsid w:val="003E7D4F"/>
    <w:rsid w:val="003E7EBF"/>
    <w:rsid w:val="003F00D5"/>
    <w:rsid w:val="003F025F"/>
    <w:rsid w:val="003F0CA9"/>
    <w:rsid w:val="003F0CD6"/>
    <w:rsid w:val="003F0E3F"/>
    <w:rsid w:val="003F0F84"/>
    <w:rsid w:val="003F11B1"/>
    <w:rsid w:val="003F12C0"/>
    <w:rsid w:val="003F182B"/>
    <w:rsid w:val="003F18A8"/>
    <w:rsid w:val="003F1C6A"/>
    <w:rsid w:val="003F1FEC"/>
    <w:rsid w:val="003F221A"/>
    <w:rsid w:val="003F2842"/>
    <w:rsid w:val="003F2ADE"/>
    <w:rsid w:val="003F2B58"/>
    <w:rsid w:val="003F30EC"/>
    <w:rsid w:val="003F33B0"/>
    <w:rsid w:val="003F3AF9"/>
    <w:rsid w:val="003F3B9C"/>
    <w:rsid w:val="003F4064"/>
    <w:rsid w:val="003F425C"/>
    <w:rsid w:val="003F45CC"/>
    <w:rsid w:val="003F4FF6"/>
    <w:rsid w:val="003F5B07"/>
    <w:rsid w:val="003F6372"/>
    <w:rsid w:val="003F680D"/>
    <w:rsid w:val="003F6EE2"/>
    <w:rsid w:val="003F7204"/>
    <w:rsid w:val="003F7A3F"/>
    <w:rsid w:val="003F7CFD"/>
    <w:rsid w:val="00400242"/>
    <w:rsid w:val="004005A0"/>
    <w:rsid w:val="0040063E"/>
    <w:rsid w:val="00400843"/>
    <w:rsid w:val="004008A3"/>
    <w:rsid w:val="00400B73"/>
    <w:rsid w:val="00401387"/>
    <w:rsid w:val="00401AC9"/>
    <w:rsid w:val="00401E83"/>
    <w:rsid w:val="004023F2"/>
    <w:rsid w:val="00402733"/>
    <w:rsid w:val="004032B0"/>
    <w:rsid w:val="004044A8"/>
    <w:rsid w:val="0040492F"/>
    <w:rsid w:val="00405087"/>
    <w:rsid w:val="00405AA4"/>
    <w:rsid w:val="00406291"/>
    <w:rsid w:val="00406459"/>
    <w:rsid w:val="0040656B"/>
    <w:rsid w:val="00406C26"/>
    <w:rsid w:val="004074D2"/>
    <w:rsid w:val="00407CB2"/>
    <w:rsid w:val="004104BB"/>
    <w:rsid w:val="0041055D"/>
    <w:rsid w:val="004105ED"/>
    <w:rsid w:val="00410C2D"/>
    <w:rsid w:val="0041121A"/>
    <w:rsid w:val="004115A6"/>
    <w:rsid w:val="004115D9"/>
    <w:rsid w:val="004117DD"/>
    <w:rsid w:val="00411C13"/>
    <w:rsid w:val="004121A4"/>
    <w:rsid w:val="0041236D"/>
    <w:rsid w:val="00412747"/>
    <w:rsid w:val="00412A45"/>
    <w:rsid w:val="00412A49"/>
    <w:rsid w:val="00412D0D"/>
    <w:rsid w:val="004134E4"/>
    <w:rsid w:val="00413505"/>
    <w:rsid w:val="00414039"/>
    <w:rsid w:val="00415340"/>
    <w:rsid w:val="00415731"/>
    <w:rsid w:val="00415C68"/>
    <w:rsid w:val="00415CEB"/>
    <w:rsid w:val="00415F4A"/>
    <w:rsid w:val="0041650F"/>
    <w:rsid w:val="00420110"/>
    <w:rsid w:val="004218BC"/>
    <w:rsid w:val="00421F0B"/>
    <w:rsid w:val="0042202B"/>
    <w:rsid w:val="004221BD"/>
    <w:rsid w:val="004222D4"/>
    <w:rsid w:val="004226C1"/>
    <w:rsid w:val="004229E6"/>
    <w:rsid w:val="00423466"/>
    <w:rsid w:val="00423776"/>
    <w:rsid w:val="004238C5"/>
    <w:rsid w:val="004241DA"/>
    <w:rsid w:val="004243FF"/>
    <w:rsid w:val="00424BBF"/>
    <w:rsid w:val="00424BF9"/>
    <w:rsid w:val="00424DF2"/>
    <w:rsid w:val="00424E16"/>
    <w:rsid w:val="00424F24"/>
    <w:rsid w:val="00425881"/>
    <w:rsid w:val="004258F3"/>
    <w:rsid w:val="004263CE"/>
    <w:rsid w:val="004265B7"/>
    <w:rsid w:val="00426C59"/>
    <w:rsid w:val="00427BAA"/>
    <w:rsid w:val="00427C76"/>
    <w:rsid w:val="00430113"/>
    <w:rsid w:val="004302D4"/>
    <w:rsid w:val="004305B6"/>
    <w:rsid w:val="00430F19"/>
    <w:rsid w:val="00431AD9"/>
    <w:rsid w:val="00431E45"/>
    <w:rsid w:val="004325EC"/>
    <w:rsid w:val="00432DA5"/>
    <w:rsid w:val="00433B19"/>
    <w:rsid w:val="0043447E"/>
    <w:rsid w:val="00434C93"/>
    <w:rsid w:val="0043529F"/>
    <w:rsid w:val="00435D38"/>
    <w:rsid w:val="00435EB5"/>
    <w:rsid w:val="004360DD"/>
    <w:rsid w:val="004363CD"/>
    <w:rsid w:val="0043714D"/>
    <w:rsid w:val="004378C9"/>
    <w:rsid w:val="00437B03"/>
    <w:rsid w:val="00437BFF"/>
    <w:rsid w:val="004405FD"/>
    <w:rsid w:val="00440C68"/>
    <w:rsid w:val="00440EBD"/>
    <w:rsid w:val="0044151A"/>
    <w:rsid w:val="00441666"/>
    <w:rsid w:val="004416B7"/>
    <w:rsid w:val="00441815"/>
    <w:rsid w:val="004418CF"/>
    <w:rsid w:val="00441AA4"/>
    <w:rsid w:val="00441DA6"/>
    <w:rsid w:val="00441E9F"/>
    <w:rsid w:val="004429C7"/>
    <w:rsid w:val="00442B98"/>
    <w:rsid w:val="00442BFF"/>
    <w:rsid w:val="00442DAF"/>
    <w:rsid w:val="00443935"/>
    <w:rsid w:val="00443AC2"/>
    <w:rsid w:val="00443E44"/>
    <w:rsid w:val="004446C0"/>
    <w:rsid w:val="00445535"/>
    <w:rsid w:val="00445843"/>
    <w:rsid w:val="0044587D"/>
    <w:rsid w:val="00445A95"/>
    <w:rsid w:val="00445AE7"/>
    <w:rsid w:val="00445B6C"/>
    <w:rsid w:val="00445C0B"/>
    <w:rsid w:val="00445D30"/>
    <w:rsid w:val="00446071"/>
    <w:rsid w:val="0044657B"/>
    <w:rsid w:val="004466CB"/>
    <w:rsid w:val="004476AC"/>
    <w:rsid w:val="00450637"/>
    <w:rsid w:val="004510FC"/>
    <w:rsid w:val="00451F6B"/>
    <w:rsid w:val="00451FF1"/>
    <w:rsid w:val="0045292B"/>
    <w:rsid w:val="004534A1"/>
    <w:rsid w:val="004537B6"/>
    <w:rsid w:val="00453A4C"/>
    <w:rsid w:val="00453A6C"/>
    <w:rsid w:val="0045480F"/>
    <w:rsid w:val="00454A48"/>
    <w:rsid w:val="00454C8F"/>
    <w:rsid w:val="004553A2"/>
    <w:rsid w:val="00456704"/>
    <w:rsid w:val="0045748F"/>
    <w:rsid w:val="0045759A"/>
    <w:rsid w:val="00457D97"/>
    <w:rsid w:val="00457EBF"/>
    <w:rsid w:val="004601C2"/>
    <w:rsid w:val="00460D5A"/>
    <w:rsid w:val="00461091"/>
    <w:rsid w:val="0046122C"/>
    <w:rsid w:val="004619AA"/>
    <w:rsid w:val="004628E2"/>
    <w:rsid w:val="0046295A"/>
    <w:rsid w:val="00462C4D"/>
    <w:rsid w:val="00462CFA"/>
    <w:rsid w:val="00462D53"/>
    <w:rsid w:val="00463425"/>
    <w:rsid w:val="00463791"/>
    <w:rsid w:val="0046492A"/>
    <w:rsid w:val="00464D1A"/>
    <w:rsid w:val="00465253"/>
    <w:rsid w:val="00465260"/>
    <w:rsid w:val="0046560D"/>
    <w:rsid w:val="00465646"/>
    <w:rsid w:val="004659E9"/>
    <w:rsid w:val="0046603D"/>
    <w:rsid w:val="00466270"/>
    <w:rsid w:val="0046671D"/>
    <w:rsid w:val="00466920"/>
    <w:rsid w:val="00466C6F"/>
    <w:rsid w:val="00466ED0"/>
    <w:rsid w:val="004671B1"/>
    <w:rsid w:val="00467208"/>
    <w:rsid w:val="00467B80"/>
    <w:rsid w:val="00470074"/>
    <w:rsid w:val="00470321"/>
    <w:rsid w:val="00470431"/>
    <w:rsid w:val="00470524"/>
    <w:rsid w:val="00470E44"/>
    <w:rsid w:val="004710C3"/>
    <w:rsid w:val="004710CF"/>
    <w:rsid w:val="004714F3"/>
    <w:rsid w:val="00471711"/>
    <w:rsid w:val="0047188B"/>
    <w:rsid w:val="00471D1F"/>
    <w:rsid w:val="00472A20"/>
    <w:rsid w:val="00472F99"/>
    <w:rsid w:val="00474E29"/>
    <w:rsid w:val="00474FF2"/>
    <w:rsid w:val="00475D41"/>
    <w:rsid w:val="0047644C"/>
    <w:rsid w:val="00476520"/>
    <w:rsid w:val="0047652A"/>
    <w:rsid w:val="00476569"/>
    <w:rsid w:val="0047664C"/>
    <w:rsid w:val="00477C4C"/>
    <w:rsid w:val="00477D6F"/>
    <w:rsid w:val="004809B0"/>
    <w:rsid w:val="00481610"/>
    <w:rsid w:val="00481DD4"/>
    <w:rsid w:val="004820C9"/>
    <w:rsid w:val="004826BD"/>
    <w:rsid w:val="004826F2"/>
    <w:rsid w:val="00482D8B"/>
    <w:rsid w:val="0048318D"/>
    <w:rsid w:val="00483272"/>
    <w:rsid w:val="00483374"/>
    <w:rsid w:val="00483879"/>
    <w:rsid w:val="00483907"/>
    <w:rsid w:val="00484755"/>
    <w:rsid w:val="00484DC6"/>
    <w:rsid w:val="004855ED"/>
    <w:rsid w:val="004866AD"/>
    <w:rsid w:val="00486A13"/>
    <w:rsid w:val="00486D86"/>
    <w:rsid w:val="00486E21"/>
    <w:rsid w:val="00487A62"/>
    <w:rsid w:val="00487CBC"/>
    <w:rsid w:val="00487D54"/>
    <w:rsid w:val="00487F69"/>
    <w:rsid w:val="00490042"/>
    <w:rsid w:val="004905CC"/>
    <w:rsid w:val="004908CF"/>
    <w:rsid w:val="004911CB"/>
    <w:rsid w:val="00491319"/>
    <w:rsid w:val="004916B3"/>
    <w:rsid w:val="004916F2"/>
    <w:rsid w:val="00491D44"/>
    <w:rsid w:val="00491E22"/>
    <w:rsid w:val="00492425"/>
    <w:rsid w:val="00492588"/>
    <w:rsid w:val="004926E6"/>
    <w:rsid w:val="0049297D"/>
    <w:rsid w:val="00492A9A"/>
    <w:rsid w:val="00493396"/>
    <w:rsid w:val="004936DF"/>
    <w:rsid w:val="00493A6E"/>
    <w:rsid w:val="00493F3B"/>
    <w:rsid w:val="00494547"/>
    <w:rsid w:val="00495559"/>
    <w:rsid w:val="004957E8"/>
    <w:rsid w:val="00495BDF"/>
    <w:rsid w:val="00495CA2"/>
    <w:rsid w:val="00495E1C"/>
    <w:rsid w:val="00496001"/>
    <w:rsid w:val="00496AB7"/>
    <w:rsid w:val="00496B45"/>
    <w:rsid w:val="00496C51"/>
    <w:rsid w:val="0049774F"/>
    <w:rsid w:val="00497E58"/>
    <w:rsid w:val="00497FB5"/>
    <w:rsid w:val="004A0362"/>
    <w:rsid w:val="004A12EB"/>
    <w:rsid w:val="004A1598"/>
    <w:rsid w:val="004A1712"/>
    <w:rsid w:val="004A1DB9"/>
    <w:rsid w:val="004A1E0B"/>
    <w:rsid w:val="004A2828"/>
    <w:rsid w:val="004A357E"/>
    <w:rsid w:val="004A35D5"/>
    <w:rsid w:val="004A4570"/>
    <w:rsid w:val="004A45FC"/>
    <w:rsid w:val="004A47B6"/>
    <w:rsid w:val="004A4A08"/>
    <w:rsid w:val="004A4BBC"/>
    <w:rsid w:val="004A507B"/>
    <w:rsid w:val="004A53A6"/>
    <w:rsid w:val="004A5487"/>
    <w:rsid w:val="004A660D"/>
    <w:rsid w:val="004A66AB"/>
    <w:rsid w:val="004A6708"/>
    <w:rsid w:val="004A706A"/>
    <w:rsid w:val="004A7433"/>
    <w:rsid w:val="004A76B3"/>
    <w:rsid w:val="004A7D89"/>
    <w:rsid w:val="004B0401"/>
    <w:rsid w:val="004B05D0"/>
    <w:rsid w:val="004B1473"/>
    <w:rsid w:val="004B16F5"/>
    <w:rsid w:val="004B1B8B"/>
    <w:rsid w:val="004B21A2"/>
    <w:rsid w:val="004B23A1"/>
    <w:rsid w:val="004B2801"/>
    <w:rsid w:val="004B2826"/>
    <w:rsid w:val="004B2951"/>
    <w:rsid w:val="004B3548"/>
    <w:rsid w:val="004B457E"/>
    <w:rsid w:val="004B4C29"/>
    <w:rsid w:val="004B4C8A"/>
    <w:rsid w:val="004B4F11"/>
    <w:rsid w:val="004B5387"/>
    <w:rsid w:val="004B58A2"/>
    <w:rsid w:val="004B5C77"/>
    <w:rsid w:val="004B5E08"/>
    <w:rsid w:val="004B690C"/>
    <w:rsid w:val="004B698A"/>
    <w:rsid w:val="004B6A3D"/>
    <w:rsid w:val="004B78FB"/>
    <w:rsid w:val="004B79B6"/>
    <w:rsid w:val="004B79FE"/>
    <w:rsid w:val="004C00FF"/>
    <w:rsid w:val="004C01CE"/>
    <w:rsid w:val="004C0C20"/>
    <w:rsid w:val="004C0CA5"/>
    <w:rsid w:val="004C0D73"/>
    <w:rsid w:val="004C158D"/>
    <w:rsid w:val="004C1CFB"/>
    <w:rsid w:val="004C1FDA"/>
    <w:rsid w:val="004C2135"/>
    <w:rsid w:val="004C2F59"/>
    <w:rsid w:val="004C3269"/>
    <w:rsid w:val="004C33B2"/>
    <w:rsid w:val="004C36BD"/>
    <w:rsid w:val="004C3961"/>
    <w:rsid w:val="004C3A7F"/>
    <w:rsid w:val="004C3FED"/>
    <w:rsid w:val="004C40E7"/>
    <w:rsid w:val="004C4A20"/>
    <w:rsid w:val="004C4BB7"/>
    <w:rsid w:val="004C4CCB"/>
    <w:rsid w:val="004C5662"/>
    <w:rsid w:val="004C5B69"/>
    <w:rsid w:val="004C6011"/>
    <w:rsid w:val="004C69BD"/>
    <w:rsid w:val="004C6E8C"/>
    <w:rsid w:val="004C7602"/>
    <w:rsid w:val="004C7C28"/>
    <w:rsid w:val="004C7FC5"/>
    <w:rsid w:val="004D00CC"/>
    <w:rsid w:val="004D01D3"/>
    <w:rsid w:val="004D048E"/>
    <w:rsid w:val="004D14B8"/>
    <w:rsid w:val="004D1CBB"/>
    <w:rsid w:val="004D1E95"/>
    <w:rsid w:val="004D2001"/>
    <w:rsid w:val="004D2589"/>
    <w:rsid w:val="004D2D1A"/>
    <w:rsid w:val="004D3404"/>
    <w:rsid w:val="004D3A00"/>
    <w:rsid w:val="004D3B09"/>
    <w:rsid w:val="004D3D24"/>
    <w:rsid w:val="004D412B"/>
    <w:rsid w:val="004D4199"/>
    <w:rsid w:val="004D425D"/>
    <w:rsid w:val="004D56A3"/>
    <w:rsid w:val="004D57A6"/>
    <w:rsid w:val="004D6047"/>
    <w:rsid w:val="004D6372"/>
    <w:rsid w:val="004D66DB"/>
    <w:rsid w:val="004D751B"/>
    <w:rsid w:val="004D7848"/>
    <w:rsid w:val="004D791B"/>
    <w:rsid w:val="004D7966"/>
    <w:rsid w:val="004D7AC6"/>
    <w:rsid w:val="004D7FDC"/>
    <w:rsid w:val="004E0451"/>
    <w:rsid w:val="004E0C9B"/>
    <w:rsid w:val="004E0E5C"/>
    <w:rsid w:val="004E131B"/>
    <w:rsid w:val="004E162C"/>
    <w:rsid w:val="004E1876"/>
    <w:rsid w:val="004E2310"/>
    <w:rsid w:val="004E24CB"/>
    <w:rsid w:val="004E2696"/>
    <w:rsid w:val="004E2862"/>
    <w:rsid w:val="004E2EFF"/>
    <w:rsid w:val="004E3423"/>
    <w:rsid w:val="004E4EE7"/>
    <w:rsid w:val="004E533C"/>
    <w:rsid w:val="004E53A0"/>
    <w:rsid w:val="004E54D8"/>
    <w:rsid w:val="004E5829"/>
    <w:rsid w:val="004E5BB5"/>
    <w:rsid w:val="004E5C00"/>
    <w:rsid w:val="004E619E"/>
    <w:rsid w:val="004E63FB"/>
    <w:rsid w:val="004E64EC"/>
    <w:rsid w:val="004E67B2"/>
    <w:rsid w:val="004E6A96"/>
    <w:rsid w:val="004E70B0"/>
    <w:rsid w:val="004E70ED"/>
    <w:rsid w:val="004E71E5"/>
    <w:rsid w:val="004E730E"/>
    <w:rsid w:val="004E74AC"/>
    <w:rsid w:val="004E76CE"/>
    <w:rsid w:val="004F0D18"/>
    <w:rsid w:val="004F0DF1"/>
    <w:rsid w:val="004F14B9"/>
    <w:rsid w:val="004F1837"/>
    <w:rsid w:val="004F2677"/>
    <w:rsid w:val="004F2FF4"/>
    <w:rsid w:val="004F4733"/>
    <w:rsid w:val="004F50A8"/>
    <w:rsid w:val="004F5904"/>
    <w:rsid w:val="004F5B64"/>
    <w:rsid w:val="004F6055"/>
    <w:rsid w:val="004F6209"/>
    <w:rsid w:val="004F6703"/>
    <w:rsid w:val="004F6D1E"/>
    <w:rsid w:val="004F74DB"/>
    <w:rsid w:val="004F7881"/>
    <w:rsid w:val="004F7966"/>
    <w:rsid w:val="004F7AF7"/>
    <w:rsid w:val="00500601"/>
    <w:rsid w:val="00500629"/>
    <w:rsid w:val="005007D8"/>
    <w:rsid w:val="00500A01"/>
    <w:rsid w:val="00501412"/>
    <w:rsid w:val="00501802"/>
    <w:rsid w:val="00501E5E"/>
    <w:rsid w:val="00502A2D"/>
    <w:rsid w:val="00502B8D"/>
    <w:rsid w:val="00502BF6"/>
    <w:rsid w:val="005034FB"/>
    <w:rsid w:val="00503D44"/>
    <w:rsid w:val="00504492"/>
    <w:rsid w:val="005048D4"/>
    <w:rsid w:val="00504BD3"/>
    <w:rsid w:val="00504EF8"/>
    <w:rsid w:val="0050505A"/>
    <w:rsid w:val="00505832"/>
    <w:rsid w:val="005069BC"/>
    <w:rsid w:val="00506D56"/>
    <w:rsid w:val="0050703A"/>
    <w:rsid w:val="005079CC"/>
    <w:rsid w:val="00507C50"/>
    <w:rsid w:val="00507D24"/>
    <w:rsid w:val="00507E02"/>
    <w:rsid w:val="00507FCE"/>
    <w:rsid w:val="005107A4"/>
    <w:rsid w:val="00510901"/>
    <w:rsid w:val="00511115"/>
    <w:rsid w:val="00511853"/>
    <w:rsid w:val="00511DE2"/>
    <w:rsid w:val="0051210D"/>
    <w:rsid w:val="00512125"/>
    <w:rsid w:val="005128D1"/>
    <w:rsid w:val="00512C34"/>
    <w:rsid w:val="00512E8F"/>
    <w:rsid w:val="00513049"/>
    <w:rsid w:val="005131FD"/>
    <w:rsid w:val="00513A7A"/>
    <w:rsid w:val="00513E1B"/>
    <w:rsid w:val="00515381"/>
    <w:rsid w:val="005154E2"/>
    <w:rsid w:val="00515A8E"/>
    <w:rsid w:val="005164AE"/>
    <w:rsid w:val="00516626"/>
    <w:rsid w:val="00516825"/>
    <w:rsid w:val="00516B5F"/>
    <w:rsid w:val="00516C5B"/>
    <w:rsid w:val="00516F1A"/>
    <w:rsid w:val="00517192"/>
    <w:rsid w:val="00517310"/>
    <w:rsid w:val="00517453"/>
    <w:rsid w:val="00517BD1"/>
    <w:rsid w:val="00520845"/>
    <w:rsid w:val="005208DD"/>
    <w:rsid w:val="005209DF"/>
    <w:rsid w:val="00520B68"/>
    <w:rsid w:val="005211DC"/>
    <w:rsid w:val="00521538"/>
    <w:rsid w:val="00521F38"/>
    <w:rsid w:val="00522375"/>
    <w:rsid w:val="00522C1C"/>
    <w:rsid w:val="00523274"/>
    <w:rsid w:val="00523387"/>
    <w:rsid w:val="00523531"/>
    <w:rsid w:val="00523705"/>
    <w:rsid w:val="00523826"/>
    <w:rsid w:val="00523A37"/>
    <w:rsid w:val="00523FDE"/>
    <w:rsid w:val="00524141"/>
    <w:rsid w:val="00524593"/>
    <w:rsid w:val="00524B13"/>
    <w:rsid w:val="00525119"/>
    <w:rsid w:val="00525DE1"/>
    <w:rsid w:val="00527286"/>
    <w:rsid w:val="00527860"/>
    <w:rsid w:val="00527981"/>
    <w:rsid w:val="005279A8"/>
    <w:rsid w:val="00527EC6"/>
    <w:rsid w:val="00530056"/>
    <w:rsid w:val="0053008B"/>
    <w:rsid w:val="005302F4"/>
    <w:rsid w:val="00530502"/>
    <w:rsid w:val="00530C8B"/>
    <w:rsid w:val="00530CAA"/>
    <w:rsid w:val="00530D66"/>
    <w:rsid w:val="005310D2"/>
    <w:rsid w:val="005316C1"/>
    <w:rsid w:val="00531833"/>
    <w:rsid w:val="00533F4D"/>
    <w:rsid w:val="00534433"/>
    <w:rsid w:val="005363B8"/>
    <w:rsid w:val="005368A8"/>
    <w:rsid w:val="005369DC"/>
    <w:rsid w:val="0053749F"/>
    <w:rsid w:val="0053772E"/>
    <w:rsid w:val="00537794"/>
    <w:rsid w:val="005378A2"/>
    <w:rsid w:val="005378E2"/>
    <w:rsid w:val="00537C80"/>
    <w:rsid w:val="00537DE7"/>
    <w:rsid w:val="00537FD1"/>
    <w:rsid w:val="00540437"/>
    <w:rsid w:val="005413B3"/>
    <w:rsid w:val="00542252"/>
    <w:rsid w:val="00542281"/>
    <w:rsid w:val="00542644"/>
    <w:rsid w:val="00542C1A"/>
    <w:rsid w:val="00543153"/>
    <w:rsid w:val="00544402"/>
    <w:rsid w:val="0054443D"/>
    <w:rsid w:val="005449E0"/>
    <w:rsid w:val="00545043"/>
    <w:rsid w:val="00545925"/>
    <w:rsid w:val="00546368"/>
    <w:rsid w:val="00546817"/>
    <w:rsid w:val="00546A96"/>
    <w:rsid w:val="00547128"/>
    <w:rsid w:val="005477BA"/>
    <w:rsid w:val="005479E3"/>
    <w:rsid w:val="00547A8E"/>
    <w:rsid w:val="00550B54"/>
    <w:rsid w:val="005515BE"/>
    <w:rsid w:val="005518EF"/>
    <w:rsid w:val="00551C3D"/>
    <w:rsid w:val="00551C63"/>
    <w:rsid w:val="00551D0A"/>
    <w:rsid w:val="00551E0D"/>
    <w:rsid w:val="00552072"/>
    <w:rsid w:val="005528A3"/>
    <w:rsid w:val="00552DC5"/>
    <w:rsid w:val="00554DC0"/>
    <w:rsid w:val="00555799"/>
    <w:rsid w:val="00555E85"/>
    <w:rsid w:val="00555FC0"/>
    <w:rsid w:val="005561F3"/>
    <w:rsid w:val="00556B00"/>
    <w:rsid w:val="00556BFA"/>
    <w:rsid w:val="00556E87"/>
    <w:rsid w:val="005571A6"/>
    <w:rsid w:val="00557245"/>
    <w:rsid w:val="00557CC6"/>
    <w:rsid w:val="00560651"/>
    <w:rsid w:val="00560AED"/>
    <w:rsid w:val="00560B5A"/>
    <w:rsid w:val="00560C48"/>
    <w:rsid w:val="00560F29"/>
    <w:rsid w:val="0056145E"/>
    <w:rsid w:val="005619F7"/>
    <w:rsid w:val="00561A0D"/>
    <w:rsid w:val="0056208D"/>
    <w:rsid w:val="00562462"/>
    <w:rsid w:val="005625BA"/>
    <w:rsid w:val="00562B63"/>
    <w:rsid w:val="0056452C"/>
    <w:rsid w:val="00564687"/>
    <w:rsid w:val="00564B0A"/>
    <w:rsid w:val="005652D2"/>
    <w:rsid w:val="0056581E"/>
    <w:rsid w:val="005659D0"/>
    <w:rsid w:val="00565BE5"/>
    <w:rsid w:val="00565F30"/>
    <w:rsid w:val="00566410"/>
    <w:rsid w:val="00566655"/>
    <w:rsid w:val="00566EDF"/>
    <w:rsid w:val="0056701F"/>
    <w:rsid w:val="00567E37"/>
    <w:rsid w:val="005703D3"/>
    <w:rsid w:val="005706CF"/>
    <w:rsid w:val="00570987"/>
    <w:rsid w:val="00570A86"/>
    <w:rsid w:val="005710D2"/>
    <w:rsid w:val="00571395"/>
    <w:rsid w:val="005713F6"/>
    <w:rsid w:val="005726DA"/>
    <w:rsid w:val="0057328A"/>
    <w:rsid w:val="00573721"/>
    <w:rsid w:val="00573A2F"/>
    <w:rsid w:val="00573FCE"/>
    <w:rsid w:val="00574016"/>
    <w:rsid w:val="005741EB"/>
    <w:rsid w:val="005743FA"/>
    <w:rsid w:val="00574D3A"/>
    <w:rsid w:val="00574EEB"/>
    <w:rsid w:val="00575537"/>
    <w:rsid w:val="005759EB"/>
    <w:rsid w:val="005764BE"/>
    <w:rsid w:val="0057652A"/>
    <w:rsid w:val="00576B8B"/>
    <w:rsid w:val="00576FA3"/>
    <w:rsid w:val="0057701B"/>
    <w:rsid w:val="0057796B"/>
    <w:rsid w:val="00577E54"/>
    <w:rsid w:val="005804C8"/>
    <w:rsid w:val="00580BBF"/>
    <w:rsid w:val="00581051"/>
    <w:rsid w:val="00581248"/>
    <w:rsid w:val="0058151B"/>
    <w:rsid w:val="00581C19"/>
    <w:rsid w:val="00581C63"/>
    <w:rsid w:val="00581E03"/>
    <w:rsid w:val="005825B1"/>
    <w:rsid w:val="0058318B"/>
    <w:rsid w:val="00583384"/>
    <w:rsid w:val="00583788"/>
    <w:rsid w:val="005846C2"/>
    <w:rsid w:val="00584922"/>
    <w:rsid w:val="00584929"/>
    <w:rsid w:val="00584956"/>
    <w:rsid w:val="00584A20"/>
    <w:rsid w:val="0058512F"/>
    <w:rsid w:val="005859F8"/>
    <w:rsid w:val="00585B07"/>
    <w:rsid w:val="00585B3F"/>
    <w:rsid w:val="00585CFA"/>
    <w:rsid w:val="00585DA4"/>
    <w:rsid w:val="00585E87"/>
    <w:rsid w:val="00586260"/>
    <w:rsid w:val="00586467"/>
    <w:rsid w:val="0058695E"/>
    <w:rsid w:val="00586AAB"/>
    <w:rsid w:val="005878C5"/>
    <w:rsid w:val="005879AC"/>
    <w:rsid w:val="00587D3A"/>
    <w:rsid w:val="00587F92"/>
    <w:rsid w:val="00590093"/>
    <w:rsid w:val="0059062D"/>
    <w:rsid w:val="00590677"/>
    <w:rsid w:val="005908BC"/>
    <w:rsid w:val="00590BAE"/>
    <w:rsid w:val="00590E7F"/>
    <w:rsid w:val="0059132F"/>
    <w:rsid w:val="00591397"/>
    <w:rsid w:val="005917C2"/>
    <w:rsid w:val="00591CC9"/>
    <w:rsid w:val="00591F18"/>
    <w:rsid w:val="00591F9B"/>
    <w:rsid w:val="00592949"/>
    <w:rsid w:val="00593059"/>
    <w:rsid w:val="0059504B"/>
    <w:rsid w:val="00595301"/>
    <w:rsid w:val="00595465"/>
    <w:rsid w:val="00595595"/>
    <w:rsid w:val="005965B6"/>
    <w:rsid w:val="005968F2"/>
    <w:rsid w:val="00596FDE"/>
    <w:rsid w:val="0059717F"/>
    <w:rsid w:val="005974CF"/>
    <w:rsid w:val="00597A66"/>
    <w:rsid w:val="00597B47"/>
    <w:rsid w:val="00597C8C"/>
    <w:rsid w:val="005A0BF8"/>
    <w:rsid w:val="005A188F"/>
    <w:rsid w:val="005A189D"/>
    <w:rsid w:val="005A28DC"/>
    <w:rsid w:val="005A2994"/>
    <w:rsid w:val="005A2D52"/>
    <w:rsid w:val="005A2E9F"/>
    <w:rsid w:val="005A3270"/>
    <w:rsid w:val="005A3642"/>
    <w:rsid w:val="005A37AC"/>
    <w:rsid w:val="005A3811"/>
    <w:rsid w:val="005A473F"/>
    <w:rsid w:val="005A5129"/>
    <w:rsid w:val="005A55BF"/>
    <w:rsid w:val="005A581E"/>
    <w:rsid w:val="005A5BD1"/>
    <w:rsid w:val="005A6E12"/>
    <w:rsid w:val="005A6F43"/>
    <w:rsid w:val="005A785B"/>
    <w:rsid w:val="005A7CDE"/>
    <w:rsid w:val="005B03FB"/>
    <w:rsid w:val="005B08C4"/>
    <w:rsid w:val="005B0B5E"/>
    <w:rsid w:val="005B0C85"/>
    <w:rsid w:val="005B0EC1"/>
    <w:rsid w:val="005B1DC6"/>
    <w:rsid w:val="005B1FDD"/>
    <w:rsid w:val="005B2568"/>
    <w:rsid w:val="005B2D24"/>
    <w:rsid w:val="005B3619"/>
    <w:rsid w:val="005B4072"/>
    <w:rsid w:val="005B47A3"/>
    <w:rsid w:val="005B5EB3"/>
    <w:rsid w:val="005B5F95"/>
    <w:rsid w:val="005B6B94"/>
    <w:rsid w:val="005B6D07"/>
    <w:rsid w:val="005B7090"/>
    <w:rsid w:val="005B723F"/>
    <w:rsid w:val="005B7328"/>
    <w:rsid w:val="005B7527"/>
    <w:rsid w:val="005B7612"/>
    <w:rsid w:val="005C0C4E"/>
    <w:rsid w:val="005C181B"/>
    <w:rsid w:val="005C1C4D"/>
    <w:rsid w:val="005C26F0"/>
    <w:rsid w:val="005C2A88"/>
    <w:rsid w:val="005C2FE2"/>
    <w:rsid w:val="005C301F"/>
    <w:rsid w:val="005C37CC"/>
    <w:rsid w:val="005C384E"/>
    <w:rsid w:val="005C3C04"/>
    <w:rsid w:val="005C3E70"/>
    <w:rsid w:val="005C4561"/>
    <w:rsid w:val="005C4C60"/>
    <w:rsid w:val="005C4FD6"/>
    <w:rsid w:val="005C506E"/>
    <w:rsid w:val="005C54D8"/>
    <w:rsid w:val="005C5744"/>
    <w:rsid w:val="005C58AC"/>
    <w:rsid w:val="005C5A40"/>
    <w:rsid w:val="005C670F"/>
    <w:rsid w:val="005C7296"/>
    <w:rsid w:val="005C74CE"/>
    <w:rsid w:val="005C7C70"/>
    <w:rsid w:val="005C7ED3"/>
    <w:rsid w:val="005D081D"/>
    <w:rsid w:val="005D0DA2"/>
    <w:rsid w:val="005D0F33"/>
    <w:rsid w:val="005D0FA1"/>
    <w:rsid w:val="005D115B"/>
    <w:rsid w:val="005D1713"/>
    <w:rsid w:val="005D1C6A"/>
    <w:rsid w:val="005D267F"/>
    <w:rsid w:val="005D2761"/>
    <w:rsid w:val="005D2C4C"/>
    <w:rsid w:val="005D33AC"/>
    <w:rsid w:val="005D4183"/>
    <w:rsid w:val="005D4A01"/>
    <w:rsid w:val="005D4C86"/>
    <w:rsid w:val="005D5BF2"/>
    <w:rsid w:val="005D618E"/>
    <w:rsid w:val="005D61FA"/>
    <w:rsid w:val="005D6554"/>
    <w:rsid w:val="005D7E21"/>
    <w:rsid w:val="005E0269"/>
    <w:rsid w:val="005E0616"/>
    <w:rsid w:val="005E0D6B"/>
    <w:rsid w:val="005E1097"/>
    <w:rsid w:val="005E16CE"/>
    <w:rsid w:val="005E1724"/>
    <w:rsid w:val="005E17E1"/>
    <w:rsid w:val="005E1906"/>
    <w:rsid w:val="005E1F6D"/>
    <w:rsid w:val="005E30E1"/>
    <w:rsid w:val="005E36C2"/>
    <w:rsid w:val="005E4C52"/>
    <w:rsid w:val="005E58F7"/>
    <w:rsid w:val="005E5BF7"/>
    <w:rsid w:val="005E5F1F"/>
    <w:rsid w:val="005E622F"/>
    <w:rsid w:val="005E63F9"/>
    <w:rsid w:val="005E66AC"/>
    <w:rsid w:val="005E6EE8"/>
    <w:rsid w:val="005E736A"/>
    <w:rsid w:val="005E7A7A"/>
    <w:rsid w:val="005E7F7E"/>
    <w:rsid w:val="005F0205"/>
    <w:rsid w:val="005F0296"/>
    <w:rsid w:val="005F03E6"/>
    <w:rsid w:val="005F088E"/>
    <w:rsid w:val="005F0A8C"/>
    <w:rsid w:val="005F1555"/>
    <w:rsid w:val="005F15ED"/>
    <w:rsid w:val="005F2220"/>
    <w:rsid w:val="005F248E"/>
    <w:rsid w:val="005F257E"/>
    <w:rsid w:val="005F2ACE"/>
    <w:rsid w:val="005F3D8D"/>
    <w:rsid w:val="005F4068"/>
    <w:rsid w:val="005F4311"/>
    <w:rsid w:val="005F48C9"/>
    <w:rsid w:val="005F4DFB"/>
    <w:rsid w:val="005F551A"/>
    <w:rsid w:val="005F5755"/>
    <w:rsid w:val="005F599F"/>
    <w:rsid w:val="005F5F32"/>
    <w:rsid w:val="005F6477"/>
    <w:rsid w:val="005F6B8C"/>
    <w:rsid w:val="005F6C8E"/>
    <w:rsid w:val="005F6D1E"/>
    <w:rsid w:val="005F78A0"/>
    <w:rsid w:val="005F78EE"/>
    <w:rsid w:val="005F7E93"/>
    <w:rsid w:val="006001AB"/>
    <w:rsid w:val="006001AD"/>
    <w:rsid w:val="0060079C"/>
    <w:rsid w:val="006007EE"/>
    <w:rsid w:val="0060082A"/>
    <w:rsid w:val="00600A14"/>
    <w:rsid w:val="00600D0D"/>
    <w:rsid w:val="00600F28"/>
    <w:rsid w:val="00601068"/>
    <w:rsid w:val="00601657"/>
    <w:rsid w:val="00601DD9"/>
    <w:rsid w:val="00601F53"/>
    <w:rsid w:val="0060263B"/>
    <w:rsid w:val="006034F8"/>
    <w:rsid w:val="00603AC7"/>
    <w:rsid w:val="00604610"/>
    <w:rsid w:val="00604666"/>
    <w:rsid w:val="00604C85"/>
    <w:rsid w:val="006054C4"/>
    <w:rsid w:val="006058C6"/>
    <w:rsid w:val="006059CD"/>
    <w:rsid w:val="00605FAF"/>
    <w:rsid w:val="00605FE1"/>
    <w:rsid w:val="00606012"/>
    <w:rsid w:val="0060627D"/>
    <w:rsid w:val="006062A2"/>
    <w:rsid w:val="006062FF"/>
    <w:rsid w:val="00606333"/>
    <w:rsid w:val="006065B8"/>
    <w:rsid w:val="0060675A"/>
    <w:rsid w:val="00606B41"/>
    <w:rsid w:val="00606D74"/>
    <w:rsid w:val="006071DE"/>
    <w:rsid w:val="00607533"/>
    <w:rsid w:val="006079DB"/>
    <w:rsid w:val="00607C1B"/>
    <w:rsid w:val="00607C89"/>
    <w:rsid w:val="0061136B"/>
    <w:rsid w:val="00611639"/>
    <w:rsid w:val="00611C45"/>
    <w:rsid w:val="00611E9B"/>
    <w:rsid w:val="006125A6"/>
    <w:rsid w:val="00612671"/>
    <w:rsid w:val="006127CD"/>
    <w:rsid w:val="006128D5"/>
    <w:rsid w:val="0061299C"/>
    <w:rsid w:val="00612C53"/>
    <w:rsid w:val="00613111"/>
    <w:rsid w:val="00613640"/>
    <w:rsid w:val="00613CA5"/>
    <w:rsid w:val="00613FA5"/>
    <w:rsid w:val="006143EB"/>
    <w:rsid w:val="00615923"/>
    <w:rsid w:val="00615E81"/>
    <w:rsid w:val="00616887"/>
    <w:rsid w:val="00616B24"/>
    <w:rsid w:val="006176F8"/>
    <w:rsid w:val="00620013"/>
    <w:rsid w:val="0062083F"/>
    <w:rsid w:val="00620B57"/>
    <w:rsid w:val="006213D9"/>
    <w:rsid w:val="00621425"/>
    <w:rsid w:val="00621A35"/>
    <w:rsid w:val="00621BDF"/>
    <w:rsid w:val="00621E68"/>
    <w:rsid w:val="00622285"/>
    <w:rsid w:val="00623141"/>
    <w:rsid w:val="00623553"/>
    <w:rsid w:val="00623683"/>
    <w:rsid w:val="006236B0"/>
    <w:rsid w:val="00623A12"/>
    <w:rsid w:val="00623C2F"/>
    <w:rsid w:val="00623F64"/>
    <w:rsid w:val="00624406"/>
    <w:rsid w:val="00624781"/>
    <w:rsid w:val="006247CF"/>
    <w:rsid w:val="00624929"/>
    <w:rsid w:val="00624A74"/>
    <w:rsid w:val="00625053"/>
    <w:rsid w:val="00625722"/>
    <w:rsid w:val="00626C9D"/>
    <w:rsid w:val="006271F7"/>
    <w:rsid w:val="006277A3"/>
    <w:rsid w:val="00627C46"/>
    <w:rsid w:val="00630025"/>
    <w:rsid w:val="00630942"/>
    <w:rsid w:val="00630A98"/>
    <w:rsid w:val="00630B4C"/>
    <w:rsid w:val="00630B9C"/>
    <w:rsid w:val="00630EFD"/>
    <w:rsid w:val="00631013"/>
    <w:rsid w:val="0063125D"/>
    <w:rsid w:val="00631BC7"/>
    <w:rsid w:val="0063244B"/>
    <w:rsid w:val="00632DA1"/>
    <w:rsid w:val="006336F8"/>
    <w:rsid w:val="0063394A"/>
    <w:rsid w:val="00633E9F"/>
    <w:rsid w:val="00634098"/>
    <w:rsid w:val="006347BC"/>
    <w:rsid w:val="00634885"/>
    <w:rsid w:val="006356A5"/>
    <w:rsid w:val="00635A96"/>
    <w:rsid w:val="00635EDB"/>
    <w:rsid w:val="0063627D"/>
    <w:rsid w:val="00636BAD"/>
    <w:rsid w:val="00636CB9"/>
    <w:rsid w:val="00637185"/>
    <w:rsid w:val="0063756C"/>
    <w:rsid w:val="006378B1"/>
    <w:rsid w:val="00637B5F"/>
    <w:rsid w:val="00637D4D"/>
    <w:rsid w:val="00640085"/>
    <w:rsid w:val="00640B55"/>
    <w:rsid w:val="00640E0B"/>
    <w:rsid w:val="0064104A"/>
    <w:rsid w:val="00641101"/>
    <w:rsid w:val="006418BC"/>
    <w:rsid w:val="00641BCD"/>
    <w:rsid w:val="00641D6F"/>
    <w:rsid w:val="00641F68"/>
    <w:rsid w:val="00642B5E"/>
    <w:rsid w:val="00642CA2"/>
    <w:rsid w:val="00642FA7"/>
    <w:rsid w:val="0064388C"/>
    <w:rsid w:val="006443DD"/>
    <w:rsid w:val="00644936"/>
    <w:rsid w:val="00644EFD"/>
    <w:rsid w:val="0064512F"/>
    <w:rsid w:val="006457BD"/>
    <w:rsid w:val="006460DD"/>
    <w:rsid w:val="00646295"/>
    <w:rsid w:val="00646511"/>
    <w:rsid w:val="006472BC"/>
    <w:rsid w:val="006474BC"/>
    <w:rsid w:val="006503FE"/>
    <w:rsid w:val="00650805"/>
    <w:rsid w:val="00651468"/>
    <w:rsid w:val="00651E09"/>
    <w:rsid w:val="0065298C"/>
    <w:rsid w:val="0065377D"/>
    <w:rsid w:val="00653C93"/>
    <w:rsid w:val="006540DE"/>
    <w:rsid w:val="0065422B"/>
    <w:rsid w:val="00654F2E"/>
    <w:rsid w:val="00655B92"/>
    <w:rsid w:val="00655C2E"/>
    <w:rsid w:val="00655E46"/>
    <w:rsid w:val="00655E8D"/>
    <w:rsid w:val="00656223"/>
    <w:rsid w:val="00656404"/>
    <w:rsid w:val="00657578"/>
    <w:rsid w:val="00657971"/>
    <w:rsid w:val="00657A04"/>
    <w:rsid w:val="006600FD"/>
    <w:rsid w:val="006604A2"/>
    <w:rsid w:val="00660639"/>
    <w:rsid w:val="00660D99"/>
    <w:rsid w:val="00662230"/>
    <w:rsid w:val="00662AE9"/>
    <w:rsid w:val="00662D54"/>
    <w:rsid w:val="00663132"/>
    <w:rsid w:val="0066337E"/>
    <w:rsid w:val="00663887"/>
    <w:rsid w:val="00663B51"/>
    <w:rsid w:val="00664182"/>
    <w:rsid w:val="00664624"/>
    <w:rsid w:val="00665114"/>
    <w:rsid w:val="00665192"/>
    <w:rsid w:val="006655DF"/>
    <w:rsid w:val="006656DD"/>
    <w:rsid w:val="00665DAA"/>
    <w:rsid w:val="006661FE"/>
    <w:rsid w:val="00666346"/>
    <w:rsid w:val="00666774"/>
    <w:rsid w:val="006669C1"/>
    <w:rsid w:val="00666BBB"/>
    <w:rsid w:val="00666C51"/>
    <w:rsid w:val="00666E74"/>
    <w:rsid w:val="00667500"/>
    <w:rsid w:val="00670797"/>
    <w:rsid w:val="00670A97"/>
    <w:rsid w:val="00671947"/>
    <w:rsid w:val="00671CA0"/>
    <w:rsid w:val="00671D30"/>
    <w:rsid w:val="00671FD2"/>
    <w:rsid w:val="00672024"/>
    <w:rsid w:val="00672606"/>
    <w:rsid w:val="00672C09"/>
    <w:rsid w:val="00672DD1"/>
    <w:rsid w:val="00673475"/>
    <w:rsid w:val="00673680"/>
    <w:rsid w:val="006736CA"/>
    <w:rsid w:val="00674508"/>
    <w:rsid w:val="00674A99"/>
    <w:rsid w:val="00674D66"/>
    <w:rsid w:val="00675348"/>
    <w:rsid w:val="0067558E"/>
    <w:rsid w:val="006755DD"/>
    <w:rsid w:val="00675E33"/>
    <w:rsid w:val="00676487"/>
    <w:rsid w:val="00677134"/>
    <w:rsid w:val="006771BF"/>
    <w:rsid w:val="006774E0"/>
    <w:rsid w:val="00677718"/>
    <w:rsid w:val="00677AFE"/>
    <w:rsid w:val="00680438"/>
    <w:rsid w:val="00681170"/>
    <w:rsid w:val="00681AF6"/>
    <w:rsid w:val="0068268B"/>
    <w:rsid w:val="006827C2"/>
    <w:rsid w:val="00683377"/>
    <w:rsid w:val="0068363B"/>
    <w:rsid w:val="00684115"/>
    <w:rsid w:val="0068468B"/>
    <w:rsid w:val="00684A25"/>
    <w:rsid w:val="0068516A"/>
    <w:rsid w:val="0068520A"/>
    <w:rsid w:val="00685464"/>
    <w:rsid w:val="00685590"/>
    <w:rsid w:val="0068592B"/>
    <w:rsid w:val="00685AD9"/>
    <w:rsid w:val="00685DE0"/>
    <w:rsid w:val="006864B4"/>
    <w:rsid w:val="00686737"/>
    <w:rsid w:val="00686BF1"/>
    <w:rsid w:val="00686DA5"/>
    <w:rsid w:val="00686F15"/>
    <w:rsid w:val="006879E8"/>
    <w:rsid w:val="00687F7C"/>
    <w:rsid w:val="00690098"/>
    <w:rsid w:val="00690513"/>
    <w:rsid w:val="00690A32"/>
    <w:rsid w:val="00690A7C"/>
    <w:rsid w:val="00690D08"/>
    <w:rsid w:val="006915AF"/>
    <w:rsid w:val="006918FB"/>
    <w:rsid w:val="00691AF0"/>
    <w:rsid w:val="00691C4E"/>
    <w:rsid w:val="00691D90"/>
    <w:rsid w:val="00691DCF"/>
    <w:rsid w:val="006924F5"/>
    <w:rsid w:val="00692745"/>
    <w:rsid w:val="00692C41"/>
    <w:rsid w:val="00692CEE"/>
    <w:rsid w:val="00693595"/>
    <w:rsid w:val="00693A02"/>
    <w:rsid w:val="00693CCA"/>
    <w:rsid w:val="00693D6B"/>
    <w:rsid w:val="0069425C"/>
    <w:rsid w:val="006942A1"/>
    <w:rsid w:val="0069478F"/>
    <w:rsid w:val="0069507F"/>
    <w:rsid w:val="00695CC7"/>
    <w:rsid w:val="006961F6"/>
    <w:rsid w:val="00696673"/>
    <w:rsid w:val="0069679B"/>
    <w:rsid w:val="00696AA2"/>
    <w:rsid w:val="00696C8A"/>
    <w:rsid w:val="00696E0F"/>
    <w:rsid w:val="0069743D"/>
    <w:rsid w:val="0069766A"/>
    <w:rsid w:val="006A02A3"/>
    <w:rsid w:val="006A05A9"/>
    <w:rsid w:val="006A0B4F"/>
    <w:rsid w:val="006A0F09"/>
    <w:rsid w:val="006A0F9B"/>
    <w:rsid w:val="006A0FB1"/>
    <w:rsid w:val="006A1AEA"/>
    <w:rsid w:val="006A1C7F"/>
    <w:rsid w:val="006A2788"/>
    <w:rsid w:val="006A2D5B"/>
    <w:rsid w:val="006A36F8"/>
    <w:rsid w:val="006A37EB"/>
    <w:rsid w:val="006A3882"/>
    <w:rsid w:val="006A46C9"/>
    <w:rsid w:val="006A4712"/>
    <w:rsid w:val="006A504D"/>
    <w:rsid w:val="006A532B"/>
    <w:rsid w:val="006A64AE"/>
    <w:rsid w:val="006A64C8"/>
    <w:rsid w:val="006A7418"/>
    <w:rsid w:val="006A7863"/>
    <w:rsid w:val="006B08D5"/>
    <w:rsid w:val="006B09DE"/>
    <w:rsid w:val="006B0ED7"/>
    <w:rsid w:val="006B210C"/>
    <w:rsid w:val="006B265A"/>
    <w:rsid w:val="006B29F0"/>
    <w:rsid w:val="006B37C7"/>
    <w:rsid w:val="006B3CCE"/>
    <w:rsid w:val="006B43E0"/>
    <w:rsid w:val="006B4879"/>
    <w:rsid w:val="006B4C56"/>
    <w:rsid w:val="006B50A0"/>
    <w:rsid w:val="006B53CE"/>
    <w:rsid w:val="006B5408"/>
    <w:rsid w:val="006B554D"/>
    <w:rsid w:val="006B55E2"/>
    <w:rsid w:val="006B5692"/>
    <w:rsid w:val="006B5D74"/>
    <w:rsid w:val="006B6420"/>
    <w:rsid w:val="006B64B2"/>
    <w:rsid w:val="006B6FDD"/>
    <w:rsid w:val="006B7B74"/>
    <w:rsid w:val="006B7ED0"/>
    <w:rsid w:val="006C039C"/>
    <w:rsid w:val="006C0775"/>
    <w:rsid w:val="006C088B"/>
    <w:rsid w:val="006C144D"/>
    <w:rsid w:val="006C2008"/>
    <w:rsid w:val="006C3178"/>
    <w:rsid w:val="006C33AF"/>
    <w:rsid w:val="006C35EC"/>
    <w:rsid w:val="006C3A4E"/>
    <w:rsid w:val="006C3EF9"/>
    <w:rsid w:val="006C3FE5"/>
    <w:rsid w:val="006C46CB"/>
    <w:rsid w:val="006C4776"/>
    <w:rsid w:val="006C4DD7"/>
    <w:rsid w:val="006C4F7D"/>
    <w:rsid w:val="006C5458"/>
    <w:rsid w:val="006C55EE"/>
    <w:rsid w:val="006C6332"/>
    <w:rsid w:val="006C6C8B"/>
    <w:rsid w:val="006C6D5F"/>
    <w:rsid w:val="006C6E96"/>
    <w:rsid w:val="006C6FD6"/>
    <w:rsid w:val="006C734C"/>
    <w:rsid w:val="006C7433"/>
    <w:rsid w:val="006C7CB0"/>
    <w:rsid w:val="006C7E4C"/>
    <w:rsid w:val="006D01F7"/>
    <w:rsid w:val="006D0A14"/>
    <w:rsid w:val="006D0AAB"/>
    <w:rsid w:val="006D0AF0"/>
    <w:rsid w:val="006D1444"/>
    <w:rsid w:val="006D17EF"/>
    <w:rsid w:val="006D1C10"/>
    <w:rsid w:val="006D1D2F"/>
    <w:rsid w:val="006D1DB6"/>
    <w:rsid w:val="006D24AB"/>
    <w:rsid w:val="006D2CF5"/>
    <w:rsid w:val="006D2E36"/>
    <w:rsid w:val="006D345C"/>
    <w:rsid w:val="006D3FBC"/>
    <w:rsid w:val="006D43C0"/>
    <w:rsid w:val="006D462A"/>
    <w:rsid w:val="006D5520"/>
    <w:rsid w:val="006D56A6"/>
    <w:rsid w:val="006D56E4"/>
    <w:rsid w:val="006D577B"/>
    <w:rsid w:val="006D5A10"/>
    <w:rsid w:val="006D5CDD"/>
    <w:rsid w:val="006D5FD3"/>
    <w:rsid w:val="006D6069"/>
    <w:rsid w:val="006D61C1"/>
    <w:rsid w:val="006D61F2"/>
    <w:rsid w:val="006D6350"/>
    <w:rsid w:val="006D6681"/>
    <w:rsid w:val="006D6936"/>
    <w:rsid w:val="006D773D"/>
    <w:rsid w:val="006D796A"/>
    <w:rsid w:val="006D7E3C"/>
    <w:rsid w:val="006D7F05"/>
    <w:rsid w:val="006E02AA"/>
    <w:rsid w:val="006E0454"/>
    <w:rsid w:val="006E0685"/>
    <w:rsid w:val="006E072D"/>
    <w:rsid w:val="006E0C00"/>
    <w:rsid w:val="006E0F54"/>
    <w:rsid w:val="006E11E0"/>
    <w:rsid w:val="006E29B8"/>
    <w:rsid w:val="006E2EC5"/>
    <w:rsid w:val="006E36BA"/>
    <w:rsid w:val="006E3B09"/>
    <w:rsid w:val="006E3EEB"/>
    <w:rsid w:val="006E4983"/>
    <w:rsid w:val="006E56CF"/>
    <w:rsid w:val="006E5C2F"/>
    <w:rsid w:val="006E5D32"/>
    <w:rsid w:val="006E5FCC"/>
    <w:rsid w:val="006E6008"/>
    <w:rsid w:val="006E683F"/>
    <w:rsid w:val="006E6D80"/>
    <w:rsid w:val="006E74DA"/>
    <w:rsid w:val="006E75EC"/>
    <w:rsid w:val="006E7D3F"/>
    <w:rsid w:val="006E7EA4"/>
    <w:rsid w:val="006F093C"/>
    <w:rsid w:val="006F0D41"/>
    <w:rsid w:val="006F10B4"/>
    <w:rsid w:val="006F2143"/>
    <w:rsid w:val="006F2608"/>
    <w:rsid w:val="006F2B5D"/>
    <w:rsid w:val="006F2E28"/>
    <w:rsid w:val="006F2F65"/>
    <w:rsid w:val="006F3312"/>
    <w:rsid w:val="006F4987"/>
    <w:rsid w:val="006F54FC"/>
    <w:rsid w:val="006F5728"/>
    <w:rsid w:val="006F579A"/>
    <w:rsid w:val="006F5849"/>
    <w:rsid w:val="006F6131"/>
    <w:rsid w:val="006F6831"/>
    <w:rsid w:val="006F6917"/>
    <w:rsid w:val="006F6B40"/>
    <w:rsid w:val="006F6E6C"/>
    <w:rsid w:val="006F7572"/>
    <w:rsid w:val="006F7631"/>
    <w:rsid w:val="006F7A09"/>
    <w:rsid w:val="0070019D"/>
    <w:rsid w:val="007004E4"/>
    <w:rsid w:val="00700D8B"/>
    <w:rsid w:val="00700DB9"/>
    <w:rsid w:val="0070147B"/>
    <w:rsid w:val="007016FC"/>
    <w:rsid w:val="00701A6D"/>
    <w:rsid w:val="00701DAF"/>
    <w:rsid w:val="00702BC6"/>
    <w:rsid w:val="00702DAE"/>
    <w:rsid w:val="0070308E"/>
    <w:rsid w:val="00703E89"/>
    <w:rsid w:val="0070471B"/>
    <w:rsid w:val="00704789"/>
    <w:rsid w:val="00704920"/>
    <w:rsid w:val="007049EB"/>
    <w:rsid w:val="00704AC7"/>
    <w:rsid w:val="00704CF8"/>
    <w:rsid w:val="00705146"/>
    <w:rsid w:val="00705503"/>
    <w:rsid w:val="00705BB1"/>
    <w:rsid w:val="00705F43"/>
    <w:rsid w:val="00706498"/>
    <w:rsid w:val="007064AE"/>
    <w:rsid w:val="0070662C"/>
    <w:rsid w:val="00706754"/>
    <w:rsid w:val="00706A34"/>
    <w:rsid w:val="00706B11"/>
    <w:rsid w:val="00707440"/>
    <w:rsid w:val="007077E4"/>
    <w:rsid w:val="00707904"/>
    <w:rsid w:val="00707F88"/>
    <w:rsid w:val="00710448"/>
    <w:rsid w:val="00710C95"/>
    <w:rsid w:val="00710D37"/>
    <w:rsid w:val="007124B0"/>
    <w:rsid w:val="00712670"/>
    <w:rsid w:val="00712AD6"/>
    <w:rsid w:val="007136B6"/>
    <w:rsid w:val="00713C19"/>
    <w:rsid w:val="007142E9"/>
    <w:rsid w:val="007149E5"/>
    <w:rsid w:val="00714B58"/>
    <w:rsid w:val="00714BC7"/>
    <w:rsid w:val="00714D66"/>
    <w:rsid w:val="007155C6"/>
    <w:rsid w:val="00715F6F"/>
    <w:rsid w:val="007169E1"/>
    <w:rsid w:val="0071706D"/>
    <w:rsid w:val="0071764B"/>
    <w:rsid w:val="00717793"/>
    <w:rsid w:val="00717A03"/>
    <w:rsid w:val="00717D9B"/>
    <w:rsid w:val="00720128"/>
    <w:rsid w:val="007208FD"/>
    <w:rsid w:val="00720FD7"/>
    <w:rsid w:val="00722355"/>
    <w:rsid w:val="0072243E"/>
    <w:rsid w:val="007225DB"/>
    <w:rsid w:val="007236B2"/>
    <w:rsid w:val="00723C44"/>
    <w:rsid w:val="00724846"/>
    <w:rsid w:val="00724A44"/>
    <w:rsid w:val="00725073"/>
    <w:rsid w:val="00725149"/>
    <w:rsid w:val="00725987"/>
    <w:rsid w:val="00725E36"/>
    <w:rsid w:val="00726210"/>
    <w:rsid w:val="007262E6"/>
    <w:rsid w:val="007263AC"/>
    <w:rsid w:val="007264C9"/>
    <w:rsid w:val="00726C50"/>
    <w:rsid w:val="0072750F"/>
    <w:rsid w:val="00727906"/>
    <w:rsid w:val="0073056B"/>
    <w:rsid w:val="00730D1A"/>
    <w:rsid w:val="0073103B"/>
    <w:rsid w:val="007312C3"/>
    <w:rsid w:val="007313F6"/>
    <w:rsid w:val="00731585"/>
    <w:rsid w:val="007318A3"/>
    <w:rsid w:val="00731F47"/>
    <w:rsid w:val="0073233A"/>
    <w:rsid w:val="0073253A"/>
    <w:rsid w:val="007335D8"/>
    <w:rsid w:val="007335EE"/>
    <w:rsid w:val="00734116"/>
    <w:rsid w:val="00734FE8"/>
    <w:rsid w:val="0073521E"/>
    <w:rsid w:val="007353C0"/>
    <w:rsid w:val="00736461"/>
    <w:rsid w:val="0073656A"/>
    <w:rsid w:val="0073728F"/>
    <w:rsid w:val="00740130"/>
    <w:rsid w:val="0074048B"/>
    <w:rsid w:val="0074055F"/>
    <w:rsid w:val="00740937"/>
    <w:rsid w:val="00740EFC"/>
    <w:rsid w:val="00741095"/>
    <w:rsid w:val="007411D6"/>
    <w:rsid w:val="007412B2"/>
    <w:rsid w:val="007413CA"/>
    <w:rsid w:val="00741D95"/>
    <w:rsid w:val="00742614"/>
    <w:rsid w:val="00742925"/>
    <w:rsid w:val="00742E6C"/>
    <w:rsid w:val="007430D0"/>
    <w:rsid w:val="0074325A"/>
    <w:rsid w:val="007438F3"/>
    <w:rsid w:val="00743A68"/>
    <w:rsid w:val="00743DA1"/>
    <w:rsid w:val="00744075"/>
    <w:rsid w:val="00744111"/>
    <w:rsid w:val="00744460"/>
    <w:rsid w:val="007444F5"/>
    <w:rsid w:val="0074486B"/>
    <w:rsid w:val="007448A5"/>
    <w:rsid w:val="007448B0"/>
    <w:rsid w:val="00744DBF"/>
    <w:rsid w:val="00744E52"/>
    <w:rsid w:val="007452B0"/>
    <w:rsid w:val="0074573A"/>
    <w:rsid w:val="007461DE"/>
    <w:rsid w:val="00746C5F"/>
    <w:rsid w:val="0074709B"/>
    <w:rsid w:val="0074775E"/>
    <w:rsid w:val="00747A77"/>
    <w:rsid w:val="00747E76"/>
    <w:rsid w:val="00747FAC"/>
    <w:rsid w:val="00747FFE"/>
    <w:rsid w:val="00750437"/>
    <w:rsid w:val="007505B2"/>
    <w:rsid w:val="00750F07"/>
    <w:rsid w:val="007512FA"/>
    <w:rsid w:val="007515B2"/>
    <w:rsid w:val="00751ABE"/>
    <w:rsid w:val="00751C77"/>
    <w:rsid w:val="00752A9E"/>
    <w:rsid w:val="00752C4F"/>
    <w:rsid w:val="007531B8"/>
    <w:rsid w:val="00753261"/>
    <w:rsid w:val="00753507"/>
    <w:rsid w:val="00753552"/>
    <w:rsid w:val="00754C6B"/>
    <w:rsid w:val="007557CC"/>
    <w:rsid w:val="00755EC9"/>
    <w:rsid w:val="00755F0B"/>
    <w:rsid w:val="007564A9"/>
    <w:rsid w:val="007569D0"/>
    <w:rsid w:val="00756FB2"/>
    <w:rsid w:val="0075745F"/>
    <w:rsid w:val="007575D4"/>
    <w:rsid w:val="00757A16"/>
    <w:rsid w:val="0076082C"/>
    <w:rsid w:val="00761B18"/>
    <w:rsid w:val="00761B51"/>
    <w:rsid w:val="00762527"/>
    <w:rsid w:val="00762728"/>
    <w:rsid w:val="0076279F"/>
    <w:rsid w:val="00762C31"/>
    <w:rsid w:val="007630F5"/>
    <w:rsid w:val="007631CA"/>
    <w:rsid w:val="00763583"/>
    <w:rsid w:val="00763B83"/>
    <w:rsid w:val="0076480D"/>
    <w:rsid w:val="00764BE6"/>
    <w:rsid w:val="007654B7"/>
    <w:rsid w:val="00765536"/>
    <w:rsid w:val="007657D8"/>
    <w:rsid w:val="00766300"/>
    <w:rsid w:val="0076667B"/>
    <w:rsid w:val="00766E39"/>
    <w:rsid w:val="007677F1"/>
    <w:rsid w:val="00767AF1"/>
    <w:rsid w:val="007700CE"/>
    <w:rsid w:val="00770576"/>
    <w:rsid w:val="00770AF1"/>
    <w:rsid w:val="00770D8B"/>
    <w:rsid w:val="00771018"/>
    <w:rsid w:val="007718CB"/>
    <w:rsid w:val="00771C76"/>
    <w:rsid w:val="00772283"/>
    <w:rsid w:val="0077253B"/>
    <w:rsid w:val="0077286C"/>
    <w:rsid w:val="007733DE"/>
    <w:rsid w:val="0077343B"/>
    <w:rsid w:val="007734E9"/>
    <w:rsid w:val="007748CE"/>
    <w:rsid w:val="00774EEF"/>
    <w:rsid w:val="00775205"/>
    <w:rsid w:val="0077618C"/>
    <w:rsid w:val="007766E0"/>
    <w:rsid w:val="00776C93"/>
    <w:rsid w:val="007778FE"/>
    <w:rsid w:val="00777C82"/>
    <w:rsid w:val="00777CA9"/>
    <w:rsid w:val="00777F48"/>
    <w:rsid w:val="00780717"/>
    <w:rsid w:val="00781173"/>
    <w:rsid w:val="00781DF4"/>
    <w:rsid w:val="00781E0F"/>
    <w:rsid w:val="00782EE3"/>
    <w:rsid w:val="007831E5"/>
    <w:rsid w:val="007835D8"/>
    <w:rsid w:val="007838D0"/>
    <w:rsid w:val="00783AD8"/>
    <w:rsid w:val="00784410"/>
    <w:rsid w:val="00784676"/>
    <w:rsid w:val="00784CD7"/>
    <w:rsid w:val="0078500C"/>
    <w:rsid w:val="00785887"/>
    <w:rsid w:val="00785F61"/>
    <w:rsid w:val="00785FC9"/>
    <w:rsid w:val="0078742D"/>
    <w:rsid w:val="00787A3F"/>
    <w:rsid w:val="00787AA2"/>
    <w:rsid w:val="00787CC5"/>
    <w:rsid w:val="00790035"/>
    <w:rsid w:val="007900E8"/>
    <w:rsid w:val="00790185"/>
    <w:rsid w:val="00790693"/>
    <w:rsid w:val="00790E50"/>
    <w:rsid w:val="00790E57"/>
    <w:rsid w:val="00790F81"/>
    <w:rsid w:val="007910BF"/>
    <w:rsid w:val="00791359"/>
    <w:rsid w:val="00791D87"/>
    <w:rsid w:val="007924ED"/>
    <w:rsid w:val="0079261E"/>
    <w:rsid w:val="007928B2"/>
    <w:rsid w:val="00793146"/>
    <w:rsid w:val="00793731"/>
    <w:rsid w:val="00793CFB"/>
    <w:rsid w:val="00794FCE"/>
    <w:rsid w:val="007954F2"/>
    <w:rsid w:val="00795CCD"/>
    <w:rsid w:val="0079649B"/>
    <w:rsid w:val="00796A10"/>
    <w:rsid w:val="00797218"/>
    <w:rsid w:val="007974AF"/>
    <w:rsid w:val="00797D44"/>
    <w:rsid w:val="00797E66"/>
    <w:rsid w:val="007A05AD"/>
    <w:rsid w:val="007A171A"/>
    <w:rsid w:val="007A1B2C"/>
    <w:rsid w:val="007A1C7B"/>
    <w:rsid w:val="007A238C"/>
    <w:rsid w:val="007A2588"/>
    <w:rsid w:val="007A2C63"/>
    <w:rsid w:val="007A2D0F"/>
    <w:rsid w:val="007A3224"/>
    <w:rsid w:val="007A37AB"/>
    <w:rsid w:val="007A450E"/>
    <w:rsid w:val="007A4518"/>
    <w:rsid w:val="007A484F"/>
    <w:rsid w:val="007A6A85"/>
    <w:rsid w:val="007A6BDF"/>
    <w:rsid w:val="007A6C42"/>
    <w:rsid w:val="007A6DAA"/>
    <w:rsid w:val="007A7E5E"/>
    <w:rsid w:val="007B0570"/>
    <w:rsid w:val="007B0D13"/>
    <w:rsid w:val="007B17DA"/>
    <w:rsid w:val="007B1B56"/>
    <w:rsid w:val="007B2464"/>
    <w:rsid w:val="007B2BD5"/>
    <w:rsid w:val="007B30CC"/>
    <w:rsid w:val="007B34E9"/>
    <w:rsid w:val="007B34F7"/>
    <w:rsid w:val="007B3CAA"/>
    <w:rsid w:val="007B4167"/>
    <w:rsid w:val="007B4C5B"/>
    <w:rsid w:val="007B5800"/>
    <w:rsid w:val="007B5B93"/>
    <w:rsid w:val="007B5C1B"/>
    <w:rsid w:val="007B6395"/>
    <w:rsid w:val="007B6A00"/>
    <w:rsid w:val="007B7D00"/>
    <w:rsid w:val="007B7D1A"/>
    <w:rsid w:val="007C0650"/>
    <w:rsid w:val="007C08F6"/>
    <w:rsid w:val="007C0CCD"/>
    <w:rsid w:val="007C1060"/>
    <w:rsid w:val="007C1980"/>
    <w:rsid w:val="007C1B12"/>
    <w:rsid w:val="007C1B53"/>
    <w:rsid w:val="007C1FB5"/>
    <w:rsid w:val="007C218F"/>
    <w:rsid w:val="007C2265"/>
    <w:rsid w:val="007C22E4"/>
    <w:rsid w:val="007C2440"/>
    <w:rsid w:val="007C2842"/>
    <w:rsid w:val="007C3244"/>
    <w:rsid w:val="007C32AC"/>
    <w:rsid w:val="007C3724"/>
    <w:rsid w:val="007C3BB0"/>
    <w:rsid w:val="007C3D99"/>
    <w:rsid w:val="007C3F0E"/>
    <w:rsid w:val="007C3F4C"/>
    <w:rsid w:val="007C435D"/>
    <w:rsid w:val="007C464B"/>
    <w:rsid w:val="007C46A9"/>
    <w:rsid w:val="007C4A4B"/>
    <w:rsid w:val="007C5339"/>
    <w:rsid w:val="007C534A"/>
    <w:rsid w:val="007C5FCF"/>
    <w:rsid w:val="007C6E4D"/>
    <w:rsid w:val="007C70CD"/>
    <w:rsid w:val="007D0241"/>
    <w:rsid w:val="007D0408"/>
    <w:rsid w:val="007D09BF"/>
    <w:rsid w:val="007D0C32"/>
    <w:rsid w:val="007D0E1B"/>
    <w:rsid w:val="007D2257"/>
    <w:rsid w:val="007D23CD"/>
    <w:rsid w:val="007D2870"/>
    <w:rsid w:val="007D2E95"/>
    <w:rsid w:val="007D33A1"/>
    <w:rsid w:val="007D361C"/>
    <w:rsid w:val="007D3CA7"/>
    <w:rsid w:val="007D49BF"/>
    <w:rsid w:val="007D55C9"/>
    <w:rsid w:val="007D584E"/>
    <w:rsid w:val="007D58E6"/>
    <w:rsid w:val="007D5999"/>
    <w:rsid w:val="007D5ECC"/>
    <w:rsid w:val="007D616F"/>
    <w:rsid w:val="007D63F2"/>
    <w:rsid w:val="007D684A"/>
    <w:rsid w:val="007D688E"/>
    <w:rsid w:val="007D70FC"/>
    <w:rsid w:val="007D7FA3"/>
    <w:rsid w:val="007E0185"/>
    <w:rsid w:val="007E0332"/>
    <w:rsid w:val="007E054C"/>
    <w:rsid w:val="007E0CF9"/>
    <w:rsid w:val="007E0E06"/>
    <w:rsid w:val="007E0F16"/>
    <w:rsid w:val="007E1370"/>
    <w:rsid w:val="007E1884"/>
    <w:rsid w:val="007E2C17"/>
    <w:rsid w:val="007E2EAF"/>
    <w:rsid w:val="007E3AAD"/>
    <w:rsid w:val="007E3FA1"/>
    <w:rsid w:val="007E4056"/>
    <w:rsid w:val="007E4567"/>
    <w:rsid w:val="007E56AF"/>
    <w:rsid w:val="007E570D"/>
    <w:rsid w:val="007E5983"/>
    <w:rsid w:val="007E5B62"/>
    <w:rsid w:val="007E5B8A"/>
    <w:rsid w:val="007E5EB8"/>
    <w:rsid w:val="007E5EE6"/>
    <w:rsid w:val="007E5FAC"/>
    <w:rsid w:val="007E614F"/>
    <w:rsid w:val="007E627B"/>
    <w:rsid w:val="007E6405"/>
    <w:rsid w:val="007E6842"/>
    <w:rsid w:val="007E69B3"/>
    <w:rsid w:val="007E69FC"/>
    <w:rsid w:val="007E6A48"/>
    <w:rsid w:val="007E6B74"/>
    <w:rsid w:val="007E6D78"/>
    <w:rsid w:val="007E6E3F"/>
    <w:rsid w:val="007E6F12"/>
    <w:rsid w:val="007E71C2"/>
    <w:rsid w:val="007E72FE"/>
    <w:rsid w:val="007E78D9"/>
    <w:rsid w:val="007E7B83"/>
    <w:rsid w:val="007E7DB0"/>
    <w:rsid w:val="007E7DEA"/>
    <w:rsid w:val="007F035E"/>
    <w:rsid w:val="007F08E3"/>
    <w:rsid w:val="007F0B07"/>
    <w:rsid w:val="007F0D39"/>
    <w:rsid w:val="007F0F59"/>
    <w:rsid w:val="007F1283"/>
    <w:rsid w:val="007F129F"/>
    <w:rsid w:val="007F18FB"/>
    <w:rsid w:val="007F19CA"/>
    <w:rsid w:val="007F1A96"/>
    <w:rsid w:val="007F1FC4"/>
    <w:rsid w:val="007F235F"/>
    <w:rsid w:val="007F2BBD"/>
    <w:rsid w:val="007F3979"/>
    <w:rsid w:val="007F3A9B"/>
    <w:rsid w:val="007F48F7"/>
    <w:rsid w:val="007F49B3"/>
    <w:rsid w:val="007F53B0"/>
    <w:rsid w:val="007F5814"/>
    <w:rsid w:val="007F5F73"/>
    <w:rsid w:val="007F6806"/>
    <w:rsid w:val="007F6F16"/>
    <w:rsid w:val="007F770B"/>
    <w:rsid w:val="007F7D57"/>
    <w:rsid w:val="008008D6"/>
    <w:rsid w:val="008012A1"/>
    <w:rsid w:val="00802169"/>
    <w:rsid w:val="00802527"/>
    <w:rsid w:val="0080264A"/>
    <w:rsid w:val="008026C2"/>
    <w:rsid w:val="00803006"/>
    <w:rsid w:val="00803280"/>
    <w:rsid w:val="00803666"/>
    <w:rsid w:val="008037FF"/>
    <w:rsid w:val="00803AED"/>
    <w:rsid w:val="00803C50"/>
    <w:rsid w:val="00804243"/>
    <w:rsid w:val="0080425D"/>
    <w:rsid w:val="00804428"/>
    <w:rsid w:val="008049DE"/>
    <w:rsid w:val="00804A53"/>
    <w:rsid w:val="00804B49"/>
    <w:rsid w:val="008053CB"/>
    <w:rsid w:val="0080551E"/>
    <w:rsid w:val="00805B6A"/>
    <w:rsid w:val="00805D2D"/>
    <w:rsid w:val="008065AA"/>
    <w:rsid w:val="00807334"/>
    <w:rsid w:val="008101B1"/>
    <w:rsid w:val="008102DE"/>
    <w:rsid w:val="008110E3"/>
    <w:rsid w:val="00811744"/>
    <w:rsid w:val="00811DDC"/>
    <w:rsid w:val="00812E7C"/>
    <w:rsid w:val="00812F15"/>
    <w:rsid w:val="00812F71"/>
    <w:rsid w:val="00813170"/>
    <w:rsid w:val="00813537"/>
    <w:rsid w:val="008136A9"/>
    <w:rsid w:val="00814B64"/>
    <w:rsid w:val="00815508"/>
    <w:rsid w:val="008159E7"/>
    <w:rsid w:val="00815B08"/>
    <w:rsid w:val="0081607F"/>
    <w:rsid w:val="008161F7"/>
    <w:rsid w:val="00816681"/>
    <w:rsid w:val="00816727"/>
    <w:rsid w:val="00816C54"/>
    <w:rsid w:val="00817324"/>
    <w:rsid w:val="00817F20"/>
    <w:rsid w:val="0082001E"/>
    <w:rsid w:val="00820487"/>
    <w:rsid w:val="00820829"/>
    <w:rsid w:val="00820A3C"/>
    <w:rsid w:val="00820C00"/>
    <w:rsid w:val="00820DB0"/>
    <w:rsid w:val="00820F17"/>
    <w:rsid w:val="008212B2"/>
    <w:rsid w:val="008213B4"/>
    <w:rsid w:val="00821728"/>
    <w:rsid w:val="00821B4E"/>
    <w:rsid w:val="00822476"/>
    <w:rsid w:val="0082299A"/>
    <w:rsid w:val="00822BA3"/>
    <w:rsid w:val="008230BA"/>
    <w:rsid w:val="00823BDF"/>
    <w:rsid w:val="00823D61"/>
    <w:rsid w:val="008243D6"/>
    <w:rsid w:val="008249A6"/>
    <w:rsid w:val="00824AC0"/>
    <w:rsid w:val="008254BD"/>
    <w:rsid w:val="00825AB9"/>
    <w:rsid w:val="00825C00"/>
    <w:rsid w:val="00825F25"/>
    <w:rsid w:val="00826344"/>
    <w:rsid w:val="0082654B"/>
    <w:rsid w:val="00826821"/>
    <w:rsid w:val="00826D3C"/>
    <w:rsid w:val="00826D8B"/>
    <w:rsid w:val="00827857"/>
    <w:rsid w:val="00827A37"/>
    <w:rsid w:val="00827B39"/>
    <w:rsid w:val="00827D9F"/>
    <w:rsid w:val="00830090"/>
    <w:rsid w:val="0083029B"/>
    <w:rsid w:val="008304AE"/>
    <w:rsid w:val="00830A0E"/>
    <w:rsid w:val="00830C47"/>
    <w:rsid w:val="00830CC9"/>
    <w:rsid w:val="00831ACD"/>
    <w:rsid w:val="00831ED4"/>
    <w:rsid w:val="008321DD"/>
    <w:rsid w:val="00832292"/>
    <w:rsid w:val="00832B08"/>
    <w:rsid w:val="00832C58"/>
    <w:rsid w:val="00833EF9"/>
    <w:rsid w:val="008343E1"/>
    <w:rsid w:val="00834D5F"/>
    <w:rsid w:val="00834DB5"/>
    <w:rsid w:val="00835048"/>
    <w:rsid w:val="00835A08"/>
    <w:rsid w:val="00835A0A"/>
    <w:rsid w:val="008364B6"/>
    <w:rsid w:val="00836EF9"/>
    <w:rsid w:val="00837457"/>
    <w:rsid w:val="00837B3D"/>
    <w:rsid w:val="0084030C"/>
    <w:rsid w:val="00840366"/>
    <w:rsid w:val="00840D5B"/>
    <w:rsid w:val="0084133A"/>
    <w:rsid w:val="00841572"/>
    <w:rsid w:val="00841736"/>
    <w:rsid w:val="00841AD9"/>
    <w:rsid w:val="0084229C"/>
    <w:rsid w:val="0084230F"/>
    <w:rsid w:val="00842932"/>
    <w:rsid w:val="00842F59"/>
    <w:rsid w:val="00843082"/>
    <w:rsid w:val="0084368C"/>
    <w:rsid w:val="00843D33"/>
    <w:rsid w:val="00843E0A"/>
    <w:rsid w:val="008446E5"/>
    <w:rsid w:val="00844DA7"/>
    <w:rsid w:val="008451B2"/>
    <w:rsid w:val="00845410"/>
    <w:rsid w:val="00845562"/>
    <w:rsid w:val="008456D3"/>
    <w:rsid w:val="00845A20"/>
    <w:rsid w:val="00845F32"/>
    <w:rsid w:val="0084601E"/>
    <w:rsid w:val="0084674C"/>
    <w:rsid w:val="0084676A"/>
    <w:rsid w:val="00846A69"/>
    <w:rsid w:val="00847686"/>
    <w:rsid w:val="00847915"/>
    <w:rsid w:val="00847EA2"/>
    <w:rsid w:val="0085044C"/>
    <w:rsid w:val="00850D56"/>
    <w:rsid w:val="00851AA3"/>
    <w:rsid w:val="00851AEE"/>
    <w:rsid w:val="00851B97"/>
    <w:rsid w:val="0085206B"/>
    <w:rsid w:val="00852BE3"/>
    <w:rsid w:val="00852F4E"/>
    <w:rsid w:val="00853018"/>
    <w:rsid w:val="008538CA"/>
    <w:rsid w:val="00853AA5"/>
    <w:rsid w:val="00853C5F"/>
    <w:rsid w:val="00853EA6"/>
    <w:rsid w:val="00854A66"/>
    <w:rsid w:val="00854E3B"/>
    <w:rsid w:val="00854FEC"/>
    <w:rsid w:val="008551B8"/>
    <w:rsid w:val="00855267"/>
    <w:rsid w:val="00855700"/>
    <w:rsid w:val="00855A23"/>
    <w:rsid w:val="00856339"/>
    <w:rsid w:val="00856D44"/>
    <w:rsid w:val="00856E2F"/>
    <w:rsid w:val="00857377"/>
    <w:rsid w:val="00857606"/>
    <w:rsid w:val="00857C56"/>
    <w:rsid w:val="0086039B"/>
    <w:rsid w:val="00860BEA"/>
    <w:rsid w:val="00860C99"/>
    <w:rsid w:val="00860CF3"/>
    <w:rsid w:val="00860D09"/>
    <w:rsid w:val="00860F5D"/>
    <w:rsid w:val="00861092"/>
    <w:rsid w:val="00861482"/>
    <w:rsid w:val="00861B37"/>
    <w:rsid w:val="00861CB1"/>
    <w:rsid w:val="00862D7F"/>
    <w:rsid w:val="00863068"/>
    <w:rsid w:val="00863E2E"/>
    <w:rsid w:val="00864512"/>
    <w:rsid w:val="00864E17"/>
    <w:rsid w:val="008650B4"/>
    <w:rsid w:val="00866023"/>
    <w:rsid w:val="0086611B"/>
    <w:rsid w:val="00866191"/>
    <w:rsid w:val="00866277"/>
    <w:rsid w:val="008667F3"/>
    <w:rsid w:val="008670AC"/>
    <w:rsid w:val="0086718F"/>
    <w:rsid w:val="00867522"/>
    <w:rsid w:val="00867681"/>
    <w:rsid w:val="00867AF4"/>
    <w:rsid w:val="00867B77"/>
    <w:rsid w:val="00867FBC"/>
    <w:rsid w:val="00870C6D"/>
    <w:rsid w:val="0087126C"/>
    <w:rsid w:val="008714A8"/>
    <w:rsid w:val="00871961"/>
    <w:rsid w:val="00871C7A"/>
    <w:rsid w:val="00871D34"/>
    <w:rsid w:val="0087203D"/>
    <w:rsid w:val="00872B8A"/>
    <w:rsid w:val="00872C3F"/>
    <w:rsid w:val="008734C7"/>
    <w:rsid w:val="00873668"/>
    <w:rsid w:val="008736CD"/>
    <w:rsid w:val="0087370F"/>
    <w:rsid w:val="00873756"/>
    <w:rsid w:val="00873D96"/>
    <w:rsid w:val="00875711"/>
    <w:rsid w:val="00875809"/>
    <w:rsid w:val="0087654F"/>
    <w:rsid w:val="00876925"/>
    <w:rsid w:val="00876E5D"/>
    <w:rsid w:val="00876E65"/>
    <w:rsid w:val="00877813"/>
    <w:rsid w:val="008779DC"/>
    <w:rsid w:val="00877E13"/>
    <w:rsid w:val="00880170"/>
    <w:rsid w:val="00880195"/>
    <w:rsid w:val="008802BD"/>
    <w:rsid w:val="008808E8"/>
    <w:rsid w:val="008815A6"/>
    <w:rsid w:val="00881A24"/>
    <w:rsid w:val="00882509"/>
    <w:rsid w:val="008827BF"/>
    <w:rsid w:val="00882BDE"/>
    <w:rsid w:val="00882CD0"/>
    <w:rsid w:val="00883E18"/>
    <w:rsid w:val="008840AC"/>
    <w:rsid w:val="0088429C"/>
    <w:rsid w:val="00884322"/>
    <w:rsid w:val="008843FB"/>
    <w:rsid w:val="00884420"/>
    <w:rsid w:val="0088473D"/>
    <w:rsid w:val="0088490C"/>
    <w:rsid w:val="0088540F"/>
    <w:rsid w:val="00885524"/>
    <w:rsid w:val="00885E95"/>
    <w:rsid w:val="00885EDC"/>
    <w:rsid w:val="00885F2C"/>
    <w:rsid w:val="00886276"/>
    <w:rsid w:val="008863B1"/>
    <w:rsid w:val="008868E3"/>
    <w:rsid w:val="00886B55"/>
    <w:rsid w:val="00886C7D"/>
    <w:rsid w:val="008872DB"/>
    <w:rsid w:val="00887C6F"/>
    <w:rsid w:val="00887E2A"/>
    <w:rsid w:val="00890A57"/>
    <w:rsid w:val="00890F97"/>
    <w:rsid w:val="00891452"/>
    <w:rsid w:val="00891484"/>
    <w:rsid w:val="008919FE"/>
    <w:rsid w:val="00891CF6"/>
    <w:rsid w:val="00892FE0"/>
    <w:rsid w:val="00893474"/>
    <w:rsid w:val="00893975"/>
    <w:rsid w:val="008939F8"/>
    <w:rsid w:val="00894152"/>
    <w:rsid w:val="0089429C"/>
    <w:rsid w:val="008945F6"/>
    <w:rsid w:val="0089467F"/>
    <w:rsid w:val="00894921"/>
    <w:rsid w:val="00894D42"/>
    <w:rsid w:val="00894F65"/>
    <w:rsid w:val="00895298"/>
    <w:rsid w:val="008953F8"/>
    <w:rsid w:val="008958D4"/>
    <w:rsid w:val="008958F6"/>
    <w:rsid w:val="008965D4"/>
    <w:rsid w:val="00896AD8"/>
    <w:rsid w:val="00896B35"/>
    <w:rsid w:val="00897171"/>
    <w:rsid w:val="00897283"/>
    <w:rsid w:val="00897907"/>
    <w:rsid w:val="00897ABA"/>
    <w:rsid w:val="00897DD7"/>
    <w:rsid w:val="008A0008"/>
    <w:rsid w:val="008A0256"/>
    <w:rsid w:val="008A0491"/>
    <w:rsid w:val="008A0933"/>
    <w:rsid w:val="008A0AA2"/>
    <w:rsid w:val="008A14F8"/>
    <w:rsid w:val="008A18DA"/>
    <w:rsid w:val="008A1A35"/>
    <w:rsid w:val="008A1C7E"/>
    <w:rsid w:val="008A1CC6"/>
    <w:rsid w:val="008A1EB9"/>
    <w:rsid w:val="008A24FC"/>
    <w:rsid w:val="008A3496"/>
    <w:rsid w:val="008A35B8"/>
    <w:rsid w:val="008A3710"/>
    <w:rsid w:val="008A3F56"/>
    <w:rsid w:val="008A4C7A"/>
    <w:rsid w:val="008A4FDB"/>
    <w:rsid w:val="008A5318"/>
    <w:rsid w:val="008A586B"/>
    <w:rsid w:val="008A5E8D"/>
    <w:rsid w:val="008A5FAE"/>
    <w:rsid w:val="008A6733"/>
    <w:rsid w:val="008A6D30"/>
    <w:rsid w:val="008A7068"/>
    <w:rsid w:val="008A7863"/>
    <w:rsid w:val="008B0504"/>
    <w:rsid w:val="008B08FF"/>
    <w:rsid w:val="008B11D3"/>
    <w:rsid w:val="008B2310"/>
    <w:rsid w:val="008B2445"/>
    <w:rsid w:val="008B25B1"/>
    <w:rsid w:val="008B2636"/>
    <w:rsid w:val="008B2B21"/>
    <w:rsid w:val="008B4F00"/>
    <w:rsid w:val="008B5082"/>
    <w:rsid w:val="008B547D"/>
    <w:rsid w:val="008B5802"/>
    <w:rsid w:val="008B674F"/>
    <w:rsid w:val="008C02DC"/>
    <w:rsid w:val="008C039E"/>
    <w:rsid w:val="008C045F"/>
    <w:rsid w:val="008C09BE"/>
    <w:rsid w:val="008C0A9D"/>
    <w:rsid w:val="008C0BEC"/>
    <w:rsid w:val="008C1A28"/>
    <w:rsid w:val="008C1CA2"/>
    <w:rsid w:val="008C1FC1"/>
    <w:rsid w:val="008C20AF"/>
    <w:rsid w:val="008C25EA"/>
    <w:rsid w:val="008C274B"/>
    <w:rsid w:val="008C3378"/>
    <w:rsid w:val="008C3607"/>
    <w:rsid w:val="008C385F"/>
    <w:rsid w:val="008C3F4B"/>
    <w:rsid w:val="008C4184"/>
    <w:rsid w:val="008C42F8"/>
    <w:rsid w:val="008C454D"/>
    <w:rsid w:val="008C4A76"/>
    <w:rsid w:val="008C5168"/>
    <w:rsid w:val="008C543E"/>
    <w:rsid w:val="008C5762"/>
    <w:rsid w:val="008C58D3"/>
    <w:rsid w:val="008C6BDF"/>
    <w:rsid w:val="008C7410"/>
    <w:rsid w:val="008C7548"/>
    <w:rsid w:val="008D0918"/>
    <w:rsid w:val="008D0CA1"/>
    <w:rsid w:val="008D119B"/>
    <w:rsid w:val="008D11D4"/>
    <w:rsid w:val="008D1C39"/>
    <w:rsid w:val="008D1D50"/>
    <w:rsid w:val="008D1E9D"/>
    <w:rsid w:val="008D2748"/>
    <w:rsid w:val="008D280B"/>
    <w:rsid w:val="008D31CD"/>
    <w:rsid w:val="008D3680"/>
    <w:rsid w:val="008D3BA6"/>
    <w:rsid w:val="008D3FA2"/>
    <w:rsid w:val="008D3FCC"/>
    <w:rsid w:val="008D440C"/>
    <w:rsid w:val="008D4656"/>
    <w:rsid w:val="008D5D38"/>
    <w:rsid w:val="008D6DAE"/>
    <w:rsid w:val="008D7267"/>
    <w:rsid w:val="008D76E0"/>
    <w:rsid w:val="008D7A5B"/>
    <w:rsid w:val="008D7E7A"/>
    <w:rsid w:val="008E069B"/>
    <w:rsid w:val="008E0743"/>
    <w:rsid w:val="008E0976"/>
    <w:rsid w:val="008E0C9E"/>
    <w:rsid w:val="008E0D74"/>
    <w:rsid w:val="008E11D4"/>
    <w:rsid w:val="008E1B8D"/>
    <w:rsid w:val="008E1BD1"/>
    <w:rsid w:val="008E1CE8"/>
    <w:rsid w:val="008E1EA1"/>
    <w:rsid w:val="008E22B2"/>
    <w:rsid w:val="008E267F"/>
    <w:rsid w:val="008E2B27"/>
    <w:rsid w:val="008E2C72"/>
    <w:rsid w:val="008E3179"/>
    <w:rsid w:val="008E38B4"/>
    <w:rsid w:val="008E398E"/>
    <w:rsid w:val="008E3CEC"/>
    <w:rsid w:val="008E3D48"/>
    <w:rsid w:val="008E3DC2"/>
    <w:rsid w:val="008E4F9B"/>
    <w:rsid w:val="008E5167"/>
    <w:rsid w:val="008E57B0"/>
    <w:rsid w:val="008E5AF7"/>
    <w:rsid w:val="008E5D3D"/>
    <w:rsid w:val="008E6139"/>
    <w:rsid w:val="008E61E6"/>
    <w:rsid w:val="008E65E4"/>
    <w:rsid w:val="008E6EF7"/>
    <w:rsid w:val="008E72B0"/>
    <w:rsid w:val="008E77A7"/>
    <w:rsid w:val="008E7B15"/>
    <w:rsid w:val="008E7C66"/>
    <w:rsid w:val="008E7D46"/>
    <w:rsid w:val="008F16FB"/>
    <w:rsid w:val="008F17E6"/>
    <w:rsid w:val="008F1B75"/>
    <w:rsid w:val="008F1EC1"/>
    <w:rsid w:val="008F256F"/>
    <w:rsid w:val="008F2ACF"/>
    <w:rsid w:val="008F3043"/>
    <w:rsid w:val="008F3786"/>
    <w:rsid w:val="008F3A6A"/>
    <w:rsid w:val="008F3DBB"/>
    <w:rsid w:val="008F4227"/>
    <w:rsid w:val="008F42AC"/>
    <w:rsid w:val="008F4A38"/>
    <w:rsid w:val="008F5229"/>
    <w:rsid w:val="008F5961"/>
    <w:rsid w:val="008F5AA2"/>
    <w:rsid w:val="008F5CD4"/>
    <w:rsid w:val="008F67AA"/>
    <w:rsid w:val="008F6E6D"/>
    <w:rsid w:val="008F70E1"/>
    <w:rsid w:val="008F7323"/>
    <w:rsid w:val="008F7A86"/>
    <w:rsid w:val="00900245"/>
    <w:rsid w:val="0090042D"/>
    <w:rsid w:val="00900444"/>
    <w:rsid w:val="00901148"/>
    <w:rsid w:val="0090128D"/>
    <w:rsid w:val="009013DA"/>
    <w:rsid w:val="0090153F"/>
    <w:rsid w:val="00901854"/>
    <w:rsid w:val="0090210E"/>
    <w:rsid w:val="00902784"/>
    <w:rsid w:val="00902800"/>
    <w:rsid w:val="0090296A"/>
    <w:rsid w:val="0090313B"/>
    <w:rsid w:val="00903301"/>
    <w:rsid w:val="00903461"/>
    <w:rsid w:val="00903884"/>
    <w:rsid w:val="00903905"/>
    <w:rsid w:val="00903C9D"/>
    <w:rsid w:val="009045F5"/>
    <w:rsid w:val="0090683B"/>
    <w:rsid w:val="00906C32"/>
    <w:rsid w:val="00906F7C"/>
    <w:rsid w:val="009072DB"/>
    <w:rsid w:val="00907CCE"/>
    <w:rsid w:val="00907D1D"/>
    <w:rsid w:val="00907D9D"/>
    <w:rsid w:val="00907E0D"/>
    <w:rsid w:val="00907E95"/>
    <w:rsid w:val="009107F3"/>
    <w:rsid w:val="00910939"/>
    <w:rsid w:val="00911483"/>
    <w:rsid w:val="0091158E"/>
    <w:rsid w:val="009116AB"/>
    <w:rsid w:val="0091183B"/>
    <w:rsid w:val="00911958"/>
    <w:rsid w:val="009119B4"/>
    <w:rsid w:val="00911CF6"/>
    <w:rsid w:val="00912213"/>
    <w:rsid w:val="009124A5"/>
    <w:rsid w:val="00912530"/>
    <w:rsid w:val="00912645"/>
    <w:rsid w:val="00912741"/>
    <w:rsid w:val="00912B75"/>
    <w:rsid w:val="00913267"/>
    <w:rsid w:val="009139D1"/>
    <w:rsid w:val="00913BFB"/>
    <w:rsid w:val="00913C0D"/>
    <w:rsid w:val="00913E1D"/>
    <w:rsid w:val="009142C0"/>
    <w:rsid w:val="00914E53"/>
    <w:rsid w:val="00915090"/>
    <w:rsid w:val="0091514F"/>
    <w:rsid w:val="0091591D"/>
    <w:rsid w:val="00915929"/>
    <w:rsid w:val="00915B86"/>
    <w:rsid w:val="00915BF0"/>
    <w:rsid w:val="00915F36"/>
    <w:rsid w:val="00916222"/>
    <w:rsid w:val="009165B3"/>
    <w:rsid w:val="00916859"/>
    <w:rsid w:val="00917334"/>
    <w:rsid w:val="0091742A"/>
    <w:rsid w:val="009174E6"/>
    <w:rsid w:val="00917981"/>
    <w:rsid w:val="00917F10"/>
    <w:rsid w:val="0092058F"/>
    <w:rsid w:val="009207AB"/>
    <w:rsid w:val="00920807"/>
    <w:rsid w:val="00920A54"/>
    <w:rsid w:val="00920C10"/>
    <w:rsid w:val="00920DAB"/>
    <w:rsid w:val="00920E22"/>
    <w:rsid w:val="00920F03"/>
    <w:rsid w:val="0092150A"/>
    <w:rsid w:val="00921BFB"/>
    <w:rsid w:val="00921F6B"/>
    <w:rsid w:val="009222BF"/>
    <w:rsid w:val="009223A2"/>
    <w:rsid w:val="00923140"/>
    <w:rsid w:val="00923337"/>
    <w:rsid w:val="0092370E"/>
    <w:rsid w:val="00923CFB"/>
    <w:rsid w:val="00923EA3"/>
    <w:rsid w:val="0092426C"/>
    <w:rsid w:val="00924350"/>
    <w:rsid w:val="00924434"/>
    <w:rsid w:val="00924D6D"/>
    <w:rsid w:val="00926035"/>
    <w:rsid w:val="009265AB"/>
    <w:rsid w:val="0092783D"/>
    <w:rsid w:val="00927CFE"/>
    <w:rsid w:val="00927E6C"/>
    <w:rsid w:val="0093005B"/>
    <w:rsid w:val="0093019D"/>
    <w:rsid w:val="009309E8"/>
    <w:rsid w:val="00930AEE"/>
    <w:rsid w:val="00931040"/>
    <w:rsid w:val="00931182"/>
    <w:rsid w:val="009318B8"/>
    <w:rsid w:val="00931A0E"/>
    <w:rsid w:val="00932061"/>
    <w:rsid w:val="0093260D"/>
    <w:rsid w:val="00932691"/>
    <w:rsid w:val="0093278C"/>
    <w:rsid w:val="00933483"/>
    <w:rsid w:val="0093369A"/>
    <w:rsid w:val="00933722"/>
    <w:rsid w:val="00933797"/>
    <w:rsid w:val="00933CEA"/>
    <w:rsid w:val="0093416D"/>
    <w:rsid w:val="009343B3"/>
    <w:rsid w:val="009349A7"/>
    <w:rsid w:val="00934D2C"/>
    <w:rsid w:val="00935C9E"/>
    <w:rsid w:val="009361FE"/>
    <w:rsid w:val="00936DAE"/>
    <w:rsid w:val="009372CB"/>
    <w:rsid w:val="00937784"/>
    <w:rsid w:val="0094016B"/>
    <w:rsid w:val="00940EEA"/>
    <w:rsid w:val="0094100C"/>
    <w:rsid w:val="00941284"/>
    <w:rsid w:val="00941ADB"/>
    <w:rsid w:val="00941D71"/>
    <w:rsid w:val="0094247F"/>
    <w:rsid w:val="009432C2"/>
    <w:rsid w:val="0094382B"/>
    <w:rsid w:val="00944270"/>
    <w:rsid w:val="0094448B"/>
    <w:rsid w:val="009448A0"/>
    <w:rsid w:val="00944BC8"/>
    <w:rsid w:val="00944D4A"/>
    <w:rsid w:val="00944F2E"/>
    <w:rsid w:val="00945381"/>
    <w:rsid w:val="00945480"/>
    <w:rsid w:val="00945523"/>
    <w:rsid w:val="00945D06"/>
    <w:rsid w:val="00945DBD"/>
    <w:rsid w:val="00945FEB"/>
    <w:rsid w:val="00946529"/>
    <w:rsid w:val="0094655A"/>
    <w:rsid w:val="00946C06"/>
    <w:rsid w:val="00946F2B"/>
    <w:rsid w:val="00951B33"/>
    <w:rsid w:val="00952215"/>
    <w:rsid w:val="009525B6"/>
    <w:rsid w:val="009528B4"/>
    <w:rsid w:val="00952F60"/>
    <w:rsid w:val="009530A8"/>
    <w:rsid w:val="00953DC7"/>
    <w:rsid w:val="00954046"/>
    <w:rsid w:val="0095469D"/>
    <w:rsid w:val="00955343"/>
    <w:rsid w:val="00955E7B"/>
    <w:rsid w:val="00956079"/>
    <w:rsid w:val="00956DD2"/>
    <w:rsid w:val="009573C9"/>
    <w:rsid w:val="009573FA"/>
    <w:rsid w:val="00957FE9"/>
    <w:rsid w:val="00960598"/>
    <w:rsid w:val="00960E3E"/>
    <w:rsid w:val="00960FAB"/>
    <w:rsid w:val="0096103B"/>
    <w:rsid w:val="00961142"/>
    <w:rsid w:val="00961453"/>
    <w:rsid w:val="009618C4"/>
    <w:rsid w:val="00962675"/>
    <w:rsid w:val="009629D1"/>
    <w:rsid w:val="00962A1A"/>
    <w:rsid w:val="00962A34"/>
    <w:rsid w:val="00962CE9"/>
    <w:rsid w:val="009631FE"/>
    <w:rsid w:val="009636E6"/>
    <w:rsid w:val="009637D7"/>
    <w:rsid w:val="00963A41"/>
    <w:rsid w:val="00963B91"/>
    <w:rsid w:val="00963CC7"/>
    <w:rsid w:val="009640B0"/>
    <w:rsid w:val="00964C73"/>
    <w:rsid w:val="00966259"/>
    <w:rsid w:val="00966F87"/>
    <w:rsid w:val="00967694"/>
    <w:rsid w:val="009676B7"/>
    <w:rsid w:val="00967BA2"/>
    <w:rsid w:val="00967E89"/>
    <w:rsid w:val="009700E1"/>
    <w:rsid w:val="00970500"/>
    <w:rsid w:val="0097101B"/>
    <w:rsid w:val="00971545"/>
    <w:rsid w:val="0097177A"/>
    <w:rsid w:val="00971B9F"/>
    <w:rsid w:val="0097225E"/>
    <w:rsid w:val="0097268C"/>
    <w:rsid w:val="00972698"/>
    <w:rsid w:val="00972781"/>
    <w:rsid w:val="00972B93"/>
    <w:rsid w:val="009730CB"/>
    <w:rsid w:val="009731B1"/>
    <w:rsid w:val="00973762"/>
    <w:rsid w:val="00973BEF"/>
    <w:rsid w:val="00973CB4"/>
    <w:rsid w:val="00973EED"/>
    <w:rsid w:val="009740B2"/>
    <w:rsid w:val="009743CE"/>
    <w:rsid w:val="0097491F"/>
    <w:rsid w:val="00974B22"/>
    <w:rsid w:val="00974FBD"/>
    <w:rsid w:val="00975788"/>
    <w:rsid w:val="00976417"/>
    <w:rsid w:val="009768D0"/>
    <w:rsid w:val="00976D63"/>
    <w:rsid w:val="00976EE8"/>
    <w:rsid w:val="009771DB"/>
    <w:rsid w:val="009776C4"/>
    <w:rsid w:val="00977D7D"/>
    <w:rsid w:val="009804A4"/>
    <w:rsid w:val="00981520"/>
    <w:rsid w:val="00981668"/>
    <w:rsid w:val="00981ACC"/>
    <w:rsid w:val="00981ECC"/>
    <w:rsid w:val="009830CD"/>
    <w:rsid w:val="0098326E"/>
    <w:rsid w:val="00983314"/>
    <w:rsid w:val="00983706"/>
    <w:rsid w:val="00984FE7"/>
    <w:rsid w:val="009853EF"/>
    <w:rsid w:val="00985A60"/>
    <w:rsid w:val="00986E14"/>
    <w:rsid w:val="0098716B"/>
    <w:rsid w:val="009878AF"/>
    <w:rsid w:val="00987E66"/>
    <w:rsid w:val="00990084"/>
    <w:rsid w:val="00990729"/>
    <w:rsid w:val="00990C30"/>
    <w:rsid w:val="00990C65"/>
    <w:rsid w:val="00991646"/>
    <w:rsid w:val="009919AC"/>
    <w:rsid w:val="00991A7A"/>
    <w:rsid w:val="00991E51"/>
    <w:rsid w:val="00992179"/>
    <w:rsid w:val="009925D9"/>
    <w:rsid w:val="00992624"/>
    <w:rsid w:val="009927C9"/>
    <w:rsid w:val="00993469"/>
    <w:rsid w:val="0099387C"/>
    <w:rsid w:val="00993A26"/>
    <w:rsid w:val="00993DED"/>
    <w:rsid w:val="00994594"/>
    <w:rsid w:val="00995481"/>
    <w:rsid w:val="00995DD2"/>
    <w:rsid w:val="00996430"/>
    <w:rsid w:val="00996FE4"/>
    <w:rsid w:val="009973D2"/>
    <w:rsid w:val="009A01EA"/>
    <w:rsid w:val="009A0B21"/>
    <w:rsid w:val="009A0E1A"/>
    <w:rsid w:val="009A1143"/>
    <w:rsid w:val="009A14E6"/>
    <w:rsid w:val="009A1756"/>
    <w:rsid w:val="009A189A"/>
    <w:rsid w:val="009A1DC1"/>
    <w:rsid w:val="009A1DFB"/>
    <w:rsid w:val="009A22D4"/>
    <w:rsid w:val="009A2395"/>
    <w:rsid w:val="009A24DF"/>
    <w:rsid w:val="009A2976"/>
    <w:rsid w:val="009A2F5B"/>
    <w:rsid w:val="009A34A5"/>
    <w:rsid w:val="009A37A5"/>
    <w:rsid w:val="009A4A90"/>
    <w:rsid w:val="009A4EAD"/>
    <w:rsid w:val="009A5328"/>
    <w:rsid w:val="009A577A"/>
    <w:rsid w:val="009A5C08"/>
    <w:rsid w:val="009A5F74"/>
    <w:rsid w:val="009A657E"/>
    <w:rsid w:val="009A66DF"/>
    <w:rsid w:val="009A6BF6"/>
    <w:rsid w:val="009A70AD"/>
    <w:rsid w:val="009A718B"/>
    <w:rsid w:val="009A7535"/>
    <w:rsid w:val="009A765F"/>
    <w:rsid w:val="009A78D2"/>
    <w:rsid w:val="009B0060"/>
    <w:rsid w:val="009B00E5"/>
    <w:rsid w:val="009B0527"/>
    <w:rsid w:val="009B0762"/>
    <w:rsid w:val="009B092A"/>
    <w:rsid w:val="009B178A"/>
    <w:rsid w:val="009B1E83"/>
    <w:rsid w:val="009B277F"/>
    <w:rsid w:val="009B29D6"/>
    <w:rsid w:val="009B325F"/>
    <w:rsid w:val="009B334B"/>
    <w:rsid w:val="009B388C"/>
    <w:rsid w:val="009B3D3F"/>
    <w:rsid w:val="009B3EAC"/>
    <w:rsid w:val="009B47F8"/>
    <w:rsid w:val="009B5181"/>
    <w:rsid w:val="009B57CF"/>
    <w:rsid w:val="009B5AD4"/>
    <w:rsid w:val="009B69AB"/>
    <w:rsid w:val="009B6BFC"/>
    <w:rsid w:val="009B75B7"/>
    <w:rsid w:val="009B77ED"/>
    <w:rsid w:val="009B7E75"/>
    <w:rsid w:val="009C0247"/>
    <w:rsid w:val="009C04FC"/>
    <w:rsid w:val="009C05DF"/>
    <w:rsid w:val="009C06A8"/>
    <w:rsid w:val="009C0868"/>
    <w:rsid w:val="009C0E51"/>
    <w:rsid w:val="009C0F9A"/>
    <w:rsid w:val="009C1E2E"/>
    <w:rsid w:val="009C22BF"/>
    <w:rsid w:val="009C27EC"/>
    <w:rsid w:val="009C287E"/>
    <w:rsid w:val="009C2AB6"/>
    <w:rsid w:val="009C2E18"/>
    <w:rsid w:val="009C314C"/>
    <w:rsid w:val="009C31E8"/>
    <w:rsid w:val="009C330D"/>
    <w:rsid w:val="009C3862"/>
    <w:rsid w:val="009C3D27"/>
    <w:rsid w:val="009C3E31"/>
    <w:rsid w:val="009C3F44"/>
    <w:rsid w:val="009C44EA"/>
    <w:rsid w:val="009C463D"/>
    <w:rsid w:val="009C53BA"/>
    <w:rsid w:val="009C6978"/>
    <w:rsid w:val="009C6A6E"/>
    <w:rsid w:val="009C6D05"/>
    <w:rsid w:val="009C72A8"/>
    <w:rsid w:val="009C7A0A"/>
    <w:rsid w:val="009C7D46"/>
    <w:rsid w:val="009C7E87"/>
    <w:rsid w:val="009D0467"/>
    <w:rsid w:val="009D1305"/>
    <w:rsid w:val="009D17F6"/>
    <w:rsid w:val="009D1909"/>
    <w:rsid w:val="009D2A13"/>
    <w:rsid w:val="009D34C9"/>
    <w:rsid w:val="009D37D7"/>
    <w:rsid w:val="009D40ED"/>
    <w:rsid w:val="009D448B"/>
    <w:rsid w:val="009D4582"/>
    <w:rsid w:val="009D504C"/>
    <w:rsid w:val="009D5345"/>
    <w:rsid w:val="009D6173"/>
    <w:rsid w:val="009D6498"/>
    <w:rsid w:val="009D6502"/>
    <w:rsid w:val="009D662C"/>
    <w:rsid w:val="009D6A1C"/>
    <w:rsid w:val="009D6C7D"/>
    <w:rsid w:val="009D71F2"/>
    <w:rsid w:val="009D763A"/>
    <w:rsid w:val="009D7E55"/>
    <w:rsid w:val="009E066E"/>
    <w:rsid w:val="009E07EC"/>
    <w:rsid w:val="009E0E30"/>
    <w:rsid w:val="009E18ED"/>
    <w:rsid w:val="009E1DF3"/>
    <w:rsid w:val="009E205B"/>
    <w:rsid w:val="009E255C"/>
    <w:rsid w:val="009E2D87"/>
    <w:rsid w:val="009E35FC"/>
    <w:rsid w:val="009E3FEF"/>
    <w:rsid w:val="009E4201"/>
    <w:rsid w:val="009E435E"/>
    <w:rsid w:val="009E48F6"/>
    <w:rsid w:val="009E4DC4"/>
    <w:rsid w:val="009E4E49"/>
    <w:rsid w:val="009E4EE7"/>
    <w:rsid w:val="009E528C"/>
    <w:rsid w:val="009E54EB"/>
    <w:rsid w:val="009E56B0"/>
    <w:rsid w:val="009E581E"/>
    <w:rsid w:val="009E5B3D"/>
    <w:rsid w:val="009E5E6D"/>
    <w:rsid w:val="009E5FEA"/>
    <w:rsid w:val="009E604B"/>
    <w:rsid w:val="009E624C"/>
    <w:rsid w:val="009E6271"/>
    <w:rsid w:val="009E6275"/>
    <w:rsid w:val="009E646F"/>
    <w:rsid w:val="009E69DA"/>
    <w:rsid w:val="009E6FDC"/>
    <w:rsid w:val="009F00E6"/>
    <w:rsid w:val="009F0260"/>
    <w:rsid w:val="009F0501"/>
    <w:rsid w:val="009F0C1F"/>
    <w:rsid w:val="009F0C7D"/>
    <w:rsid w:val="009F0CE3"/>
    <w:rsid w:val="009F131A"/>
    <w:rsid w:val="009F1636"/>
    <w:rsid w:val="009F18A6"/>
    <w:rsid w:val="009F23FC"/>
    <w:rsid w:val="009F24BC"/>
    <w:rsid w:val="009F3035"/>
    <w:rsid w:val="009F3C00"/>
    <w:rsid w:val="009F3C25"/>
    <w:rsid w:val="009F3F6C"/>
    <w:rsid w:val="009F48AF"/>
    <w:rsid w:val="009F5260"/>
    <w:rsid w:val="009F54AA"/>
    <w:rsid w:val="009F63B4"/>
    <w:rsid w:val="009F6B00"/>
    <w:rsid w:val="009F6CC4"/>
    <w:rsid w:val="009F6DEB"/>
    <w:rsid w:val="009F705D"/>
    <w:rsid w:val="009F77FC"/>
    <w:rsid w:val="009F78E1"/>
    <w:rsid w:val="009F799C"/>
    <w:rsid w:val="00A0084F"/>
    <w:rsid w:val="00A00BF5"/>
    <w:rsid w:val="00A02428"/>
    <w:rsid w:val="00A02AA1"/>
    <w:rsid w:val="00A02AB2"/>
    <w:rsid w:val="00A03E28"/>
    <w:rsid w:val="00A0406F"/>
    <w:rsid w:val="00A04916"/>
    <w:rsid w:val="00A05196"/>
    <w:rsid w:val="00A0558C"/>
    <w:rsid w:val="00A05A81"/>
    <w:rsid w:val="00A060B2"/>
    <w:rsid w:val="00A06A33"/>
    <w:rsid w:val="00A06B72"/>
    <w:rsid w:val="00A06EBE"/>
    <w:rsid w:val="00A06EC3"/>
    <w:rsid w:val="00A0723C"/>
    <w:rsid w:val="00A072E3"/>
    <w:rsid w:val="00A076ED"/>
    <w:rsid w:val="00A07EDF"/>
    <w:rsid w:val="00A10511"/>
    <w:rsid w:val="00A106FA"/>
    <w:rsid w:val="00A10841"/>
    <w:rsid w:val="00A1104E"/>
    <w:rsid w:val="00A11194"/>
    <w:rsid w:val="00A11229"/>
    <w:rsid w:val="00A114F0"/>
    <w:rsid w:val="00A1172C"/>
    <w:rsid w:val="00A11BFE"/>
    <w:rsid w:val="00A120A4"/>
    <w:rsid w:val="00A131ED"/>
    <w:rsid w:val="00A13491"/>
    <w:rsid w:val="00A13B52"/>
    <w:rsid w:val="00A13F1C"/>
    <w:rsid w:val="00A14029"/>
    <w:rsid w:val="00A143C7"/>
    <w:rsid w:val="00A14B23"/>
    <w:rsid w:val="00A14BED"/>
    <w:rsid w:val="00A14C6F"/>
    <w:rsid w:val="00A14D60"/>
    <w:rsid w:val="00A14E72"/>
    <w:rsid w:val="00A14F95"/>
    <w:rsid w:val="00A15740"/>
    <w:rsid w:val="00A15BDE"/>
    <w:rsid w:val="00A15E52"/>
    <w:rsid w:val="00A163D9"/>
    <w:rsid w:val="00A16A3D"/>
    <w:rsid w:val="00A16BE5"/>
    <w:rsid w:val="00A16D4D"/>
    <w:rsid w:val="00A16FC3"/>
    <w:rsid w:val="00A1770A"/>
    <w:rsid w:val="00A20161"/>
    <w:rsid w:val="00A204AE"/>
    <w:rsid w:val="00A207ED"/>
    <w:rsid w:val="00A21719"/>
    <w:rsid w:val="00A21FAA"/>
    <w:rsid w:val="00A22CD9"/>
    <w:rsid w:val="00A23274"/>
    <w:rsid w:val="00A23511"/>
    <w:rsid w:val="00A2364E"/>
    <w:rsid w:val="00A23B18"/>
    <w:rsid w:val="00A23CBD"/>
    <w:rsid w:val="00A24067"/>
    <w:rsid w:val="00A24154"/>
    <w:rsid w:val="00A24BC5"/>
    <w:rsid w:val="00A24BDA"/>
    <w:rsid w:val="00A24F39"/>
    <w:rsid w:val="00A2523C"/>
    <w:rsid w:val="00A26281"/>
    <w:rsid w:val="00A2640C"/>
    <w:rsid w:val="00A26C03"/>
    <w:rsid w:val="00A27259"/>
    <w:rsid w:val="00A278B9"/>
    <w:rsid w:val="00A2795A"/>
    <w:rsid w:val="00A27DDB"/>
    <w:rsid w:val="00A27F01"/>
    <w:rsid w:val="00A30828"/>
    <w:rsid w:val="00A30B42"/>
    <w:rsid w:val="00A30F8F"/>
    <w:rsid w:val="00A32223"/>
    <w:rsid w:val="00A3223D"/>
    <w:rsid w:val="00A339D2"/>
    <w:rsid w:val="00A33B83"/>
    <w:rsid w:val="00A33BB3"/>
    <w:rsid w:val="00A33D0C"/>
    <w:rsid w:val="00A33E03"/>
    <w:rsid w:val="00A33E77"/>
    <w:rsid w:val="00A344F4"/>
    <w:rsid w:val="00A34953"/>
    <w:rsid w:val="00A35752"/>
    <w:rsid w:val="00A359BD"/>
    <w:rsid w:val="00A36213"/>
    <w:rsid w:val="00A3682A"/>
    <w:rsid w:val="00A368CF"/>
    <w:rsid w:val="00A36C12"/>
    <w:rsid w:val="00A370DB"/>
    <w:rsid w:val="00A378AF"/>
    <w:rsid w:val="00A37B67"/>
    <w:rsid w:val="00A400A2"/>
    <w:rsid w:val="00A403C0"/>
    <w:rsid w:val="00A404B6"/>
    <w:rsid w:val="00A40586"/>
    <w:rsid w:val="00A407BD"/>
    <w:rsid w:val="00A4080C"/>
    <w:rsid w:val="00A40E3D"/>
    <w:rsid w:val="00A40F04"/>
    <w:rsid w:val="00A41121"/>
    <w:rsid w:val="00A41C44"/>
    <w:rsid w:val="00A41DB4"/>
    <w:rsid w:val="00A4210E"/>
    <w:rsid w:val="00A431CF"/>
    <w:rsid w:val="00A434DA"/>
    <w:rsid w:val="00A43BD9"/>
    <w:rsid w:val="00A43F3B"/>
    <w:rsid w:val="00A441BF"/>
    <w:rsid w:val="00A44788"/>
    <w:rsid w:val="00A45219"/>
    <w:rsid w:val="00A455E1"/>
    <w:rsid w:val="00A45D90"/>
    <w:rsid w:val="00A46026"/>
    <w:rsid w:val="00A4641B"/>
    <w:rsid w:val="00A4678B"/>
    <w:rsid w:val="00A467A5"/>
    <w:rsid w:val="00A46968"/>
    <w:rsid w:val="00A46AD2"/>
    <w:rsid w:val="00A46AD8"/>
    <w:rsid w:val="00A470D1"/>
    <w:rsid w:val="00A47149"/>
    <w:rsid w:val="00A47CA3"/>
    <w:rsid w:val="00A47E9A"/>
    <w:rsid w:val="00A5034B"/>
    <w:rsid w:val="00A504FD"/>
    <w:rsid w:val="00A50F47"/>
    <w:rsid w:val="00A51809"/>
    <w:rsid w:val="00A51926"/>
    <w:rsid w:val="00A519C6"/>
    <w:rsid w:val="00A5291A"/>
    <w:rsid w:val="00A52D00"/>
    <w:rsid w:val="00A5305F"/>
    <w:rsid w:val="00A53278"/>
    <w:rsid w:val="00A53525"/>
    <w:rsid w:val="00A53753"/>
    <w:rsid w:val="00A538FD"/>
    <w:rsid w:val="00A5484A"/>
    <w:rsid w:val="00A5487F"/>
    <w:rsid w:val="00A54B52"/>
    <w:rsid w:val="00A54DAC"/>
    <w:rsid w:val="00A54FB8"/>
    <w:rsid w:val="00A553D9"/>
    <w:rsid w:val="00A55635"/>
    <w:rsid w:val="00A55652"/>
    <w:rsid w:val="00A55667"/>
    <w:rsid w:val="00A558DA"/>
    <w:rsid w:val="00A55B26"/>
    <w:rsid w:val="00A56654"/>
    <w:rsid w:val="00A568D0"/>
    <w:rsid w:val="00A56AA4"/>
    <w:rsid w:val="00A56C2D"/>
    <w:rsid w:val="00A56E62"/>
    <w:rsid w:val="00A56F79"/>
    <w:rsid w:val="00A57766"/>
    <w:rsid w:val="00A57B9C"/>
    <w:rsid w:val="00A57D0D"/>
    <w:rsid w:val="00A57E57"/>
    <w:rsid w:val="00A600D1"/>
    <w:rsid w:val="00A60110"/>
    <w:rsid w:val="00A6066B"/>
    <w:rsid w:val="00A606FC"/>
    <w:rsid w:val="00A60B3E"/>
    <w:rsid w:val="00A60B3F"/>
    <w:rsid w:val="00A60C4C"/>
    <w:rsid w:val="00A60D66"/>
    <w:rsid w:val="00A61A9B"/>
    <w:rsid w:val="00A61E1A"/>
    <w:rsid w:val="00A61E70"/>
    <w:rsid w:val="00A62616"/>
    <w:rsid w:val="00A63074"/>
    <w:rsid w:val="00A63805"/>
    <w:rsid w:val="00A63B04"/>
    <w:rsid w:val="00A64D75"/>
    <w:rsid w:val="00A6536B"/>
    <w:rsid w:val="00A6580B"/>
    <w:rsid w:val="00A65AA7"/>
    <w:rsid w:val="00A66183"/>
    <w:rsid w:val="00A6634F"/>
    <w:rsid w:val="00A66444"/>
    <w:rsid w:val="00A66846"/>
    <w:rsid w:val="00A66973"/>
    <w:rsid w:val="00A67472"/>
    <w:rsid w:val="00A676E6"/>
    <w:rsid w:val="00A67736"/>
    <w:rsid w:val="00A67E05"/>
    <w:rsid w:val="00A70693"/>
    <w:rsid w:val="00A709DA"/>
    <w:rsid w:val="00A70CA6"/>
    <w:rsid w:val="00A70D61"/>
    <w:rsid w:val="00A713E3"/>
    <w:rsid w:val="00A72778"/>
    <w:rsid w:val="00A72BC5"/>
    <w:rsid w:val="00A72D84"/>
    <w:rsid w:val="00A72EA6"/>
    <w:rsid w:val="00A72F2F"/>
    <w:rsid w:val="00A73476"/>
    <w:rsid w:val="00A73543"/>
    <w:rsid w:val="00A739F8"/>
    <w:rsid w:val="00A73CC4"/>
    <w:rsid w:val="00A74804"/>
    <w:rsid w:val="00A75243"/>
    <w:rsid w:val="00A75335"/>
    <w:rsid w:val="00A756F0"/>
    <w:rsid w:val="00A76137"/>
    <w:rsid w:val="00A767E7"/>
    <w:rsid w:val="00A76A81"/>
    <w:rsid w:val="00A774D3"/>
    <w:rsid w:val="00A7777C"/>
    <w:rsid w:val="00A777D7"/>
    <w:rsid w:val="00A77E0F"/>
    <w:rsid w:val="00A77ED5"/>
    <w:rsid w:val="00A77F51"/>
    <w:rsid w:val="00A80115"/>
    <w:rsid w:val="00A81A83"/>
    <w:rsid w:val="00A81D76"/>
    <w:rsid w:val="00A8270B"/>
    <w:rsid w:val="00A82B1B"/>
    <w:rsid w:val="00A82BF7"/>
    <w:rsid w:val="00A83080"/>
    <w:rsid w:val="00A839D7"/>
    <w:rsid w:val="00A83F45"/>
    <w:rsid w:val="00A8529F"/>
    <w:rsid w:val="00A857DC"/>
    <w:rsid w:val="00A85804"/>
    <w:rsid w:val="00A85A91"/>
    <w:rsid w:val="00A86138"/>
    <w:rsid w:val="00A8645A"/>
    <w:rsid w:val="00A86B23"/>
    <w:rsid w:val="00A86D3E"/>
    <w:rsid w:val="00A86E88"/>
    <w:rsid w:val="00A87135"/>
    <w:rsid w:val="00A871C5"/>
    <w:rsid w:val="00A8776A"/>
    <w:rsid w:val="00A8788C"/>
    <w:rsid w:val="00A87BCD"/>
    <w:rsid w:val="00A87BDB"/>
    <w:rsid w:val="00A87E13"/>
    <w:rsid w:val="00A90173"/>
    <w:rsid w:val="00A90450"/>
    <w:rsid w:val="00A90463"/>
    <w:rsid w:val="00A90661"/>
    <w:rsid w:val="00A90841"/>
    <w:rsid w:val="00A90C59"/>
    <w:rsid w:val="00A90D5D"/>
    <w:rsid w:val="00A935B4"/>
    <w:rsid w:val="00A937DC"/>
    <w:rsid w:val="00A939D5"/>
    <w:rsid w:val="00A93BED"/>
    <w:rsid w:val="00A940A4"/>
    <w:rsid w:val="00A94496"/>
    <w:rsid w:val="00A944A1"/>
    <w:rsid w:val="00A95C33"/>
    <w:rsid w:val="00A95EEB"/>
    <w:rsid w:val="00A96197"/>
    <w:rsid w:val="00A962B2"/>
    <w:rsid w:val="00A96FDA"/>
    <w:rsid w:val="00A975FC"/>
    <w:rsid w:val="00AA013E"/>
    <w:rsid w:val="00AA020C"/>
    <w:rsid w:val="00AA0297"/>
    <w:rsid w:val="00AA0BA5"/>
    <w:rsid w:val="00AA0E0E"/>
    <w:rsid w:val="00AA12FA"/>
    <w:rsid w:val="00AA1BEC"/>
    <w:rsid w:val="00AA2174"/>
    <w:rsid w:val="00AA2281"/>
    <w:rsid w:val="00AA24F3"/>
    <w:rsid w:val="00AA270E"/>
    <w:rsid w:val="00AA343A"/>
    <w:rsid w:val="00AA3666"/>
    <w:rsid w:val="00AA37FA"/>
    <w:rsid w:val="00AA41F1"/>
    <w:rsid w:val="00AA42D0"/>
    <w:rsid w:val="00AA48CC"/>
    <w:rsid w:val="00AA4B82"/>
    <w:rsid w:val="00AA5643"/>
    <w:rsid w:val="00AA56E1"/>
    <w:rsid w:val="00AA6082"/>
    <w:rsid w:val="00AA68A8"/>
    <w:rsid w:val="00AA7F1E"/>
    <w:rsid w:val="00AB05BE"/>
    <w:rsid w:val="00AB0AC2"/>
    <w:rsid w:val="00AB0B6F"/>
    <w:rsid w:val="00AB1243"/>
    <w:rsid w:val="00AB1265"/>
    <w:rsid w:val="00AB18AB"/>
    <w:rsid w:val="00AB22A7"/>
    <w:rsid w:val="00AB2C3B"/>
    <w:rsid w:val="00AB3044"/>
    <w:rsid w:val="00AB3432"/>
    <w:rsid w:val="00AB3633"/>
    <w:rsid w:val="00AB462F"/>
    <w:rsid w:val="00AB4767"/>
    <w:rsid w:val="00AB4A6E"/>
    <w:rsid w:val="00AB56A1"/>
    <w:rsid w:val="00AB58F8"/>
    <w:rsid w:val="00AB6242"/>
    <w:rsid w:val="00AB6630"/>
    <w:rsid w:val="00AB686F"/>
    <w:rsid w:val="00AB6EA5"/>
    <w:rsid w:val="00AB6FAA"/>
    <w:rsid w:val="00AB70C0"/>
    <w:rsid w:val="00AB7757"/>
    <w:rsid w:val="00AB7BE1"/>
    <w:rsid w:val="00AC0488"/>
    <w:rsid w:val="00AC071C"/>
    <w:rsid w:val="00AC0C99"/>
    <w:rsid w:val="00AC1205"/>
    <w:rsid w:val="00AC1309"/>
    <w:rsid w:val="00AC1710"/>
    <w:rsid w:val="00AC1831"/>
    <w:rsid w:val="00AC23E5"/>
    <w:rsid w:val="00AC25D4"/>
    <w:rsid w:val="00AC27F1"/>
    <w:rsid w:val="00AC2DBE"/>
    <w:rsid w:val="00AC3786"/>
    <w:rsid w:val="00AC3A51"/>
    <w:rsid w:val="00AC3E81"/>
    <w:rsid w:val="00AC460C"/>
    <w:rsid w:val="00AC4999"/>
    <w:rsid w:val="00AC606D"/>
    <w:rsid w:val="00AC608B"/>
    <w:rsid w:val="00AC6560"/>
    <w:rsid w:val="00AC65C1"/>
    <w:rsid w:val="00AC6B95"/>
    <w:rsid w:val="00AC759A"/>
    <w:rsid w:val="00AC7939"/>
    <w:rsid w:val="00AC79ED"/>
    <w:rsid w:val="00AD01C6"/>
    <w:rsid w:val="00AD029B"/>
    <w:rsid w:val="00AD035E"/>
    <w:rsid w:val="00AD0620"/>
    <w:rsid w:val="00AD065C"/>
    <w:rsid w:val="00AD077D"/>
    <w:rsid w:val="00AD0EF7"/>
    <w:rsid w:val="00AD13C8"/>
    <w:rsid w:val="00AD2002"/>
    <w:rsid w:val="00AD2BB8"/>
    <w:rsid w:val="00AD2EA2"/>
    <w:rsid w:val="00AD3786"/>
    <w:rsid w:val="00AD3E08"/>
    <w:rsid w:val="00AD4D6A"/>
    <w:rsid w:val="00AD5122"/>
    <w:rsid w:val="00AD5894"/>
    <w:rsid w:val="00AD5CCB"/>
    <w:rsid w:val="00AD5E03"/>
    <w:rsid w:val="00AD5F7D"/>
    <w:rsid w:val="00AD60A7"/>
    <w:rsid w:val="00AD6D42"/>
    <w:rsid w:val="00AD71EE"/>
    <w:rsid w:val="00AE024B"/>
    <w:rsid w:val="00AE037B"/>
    <w:rsid w:val="00AE0E91"/>
    <w:rsid w:val="00AE175D"/>
    <w:rsid w:val="00AE1D7B"/>
    <w:rsid w:val="00AE24E4"/>
    <w:rsid w:val="00AE2554"/>
    <w:rsid w:val="00AE2699"/>
    <w:rsid w:val="00AE28F9"/>
    <w:rsid w:val="00AE310A"/>
    <w:rsid w:val="00AE3673"/>
    <w:rsid w:val="00AE3767"/>
    <w:rsid w:val="00AE382F"/>
    <w:rsid w:val="00AE3910"/>
    <w:rsid w:val="00AE4059"/>
    <w:rsid w:val="00AE4526"/>
    <w:rsid w:val="00AE45AA"/>
    <w:rsid w:val="00AE47B2"/>
    <w:rsid w:val="00AE53B1"/>
    <w:rsid w:val="00AE588A"/>
    <w:rsid w:val="00AE593D"/>
    <w:rsid w:val="00AE66E6"/>
    <w:rsid w:val="00AE6D9F"/>
    <w:rsid w:val="00AE6EE2"/>
    <w:rsid w:val="00AE7C6A"/>
    <w:rsid w:val="00AF0177"/>
    <w:rsid w:val="00AF03BB"/>
    <w:rsid w:val="00AF06BB"/>
    <w:rsid w:val="00AF1265"/>
    <w:rsid w:val="00AF2D3A"/>
    <w:rsid w:val="00AF3021"/>
    <w:rsid w:val="00AF315C"/>
    <w:rsid w:val="00AF34E3"/>
    <w:rsid w:val="00AF3A32"/>
    <w:rsid w:val="00AF3A53"/>
    <w:rsid w:val="00AF4A81"/>
    <w:rsid w:val="00AF4D27"/>
    <w:rsid w:val="00AF5428"/>
    <w:rsid w:val="00AF5666"/>
    <w:rsid w:val="00AF569C"/>
    <w:rsid w:val="00AF5EAB"/>
    <w:rsid w:val="00AF6014"/>
    <w:rsid w:val="00AF6A38"/>
    <w:rsid w:val="00AF6A61"/>
    <w:rsid w:val="00AF6B74"/>
    <w:rsid w:val="00AF7695"/>
    <w:rsid w:val="00AF7834"/>
    <w:rsid w:val="00AF7978"/>
    <w:rsid w:val="00B0039C"/>
    <w:rsid w:val="00B00661"/>
    <w:rsid w:val="00B00DC9"/>
    <w:rsid w:val="00B00E24"/>
    <w:rsid w:val="00B014D1"/>
    <w:rsid w:val="00B018E9"/>
    <w:rsid w:val="00B01B22"/>
    <w:rsid w:val="00B01D2B"/>
    <w:rsid w:val="00B02819"/>
    <w:rsid w:val="00B02EF4"/>
    <w:rsid w:val="00B02F5B"/>
    <w:rsid w:val="00B03235"/>
    <w:rsid w:val="00B0338F"/>
    <w:rsid w:val="00B0350C"/>
    <w:rsid w:val="00B03CF1"/>
    <w:rsid w:val="00B04C90"/>
    <w:rsid w:val="00B04E20"/>
    <w:rsid w:val="00B04FFF"/>
    <w:rsid w:val="00B0506D"/>
    <w:rsid w:val="00B05460"/>
    <w:rsid w:val="00B05BE6"/>
    <w:rsid w:val="00B06515"/>
    <w:rsid w:val="00B0769B"/>
    <w:rsid w:val="00B07996"/>
    <w:rsid w:val="00B100C6"/>
    <w:rsid w:val="00B102C6"/>
    <w:rsid w:val="00B1038C"/>
    <w:rsid w:val="00B10E5F"/>
    <w:rsid w:val="00B1149B"/>
    <w:rsid w:val="00B119D3"/>
    <w:rsid w:val="00B12143"/>
    <w:rsid w:val="00B12362"/>
    <w:rsid w:val="00B1243C"/>
    <w:rsid w:val="00B132B5"/>
    <w:rsid w:val="00B13570"/>
    <w:rsid w:val="00B136E3"/>
    <w:rsid w:val="00B13C5F"/>
    <w:rsid w:val="00B1420B"/>
    <w:rsid w:val="00B144B7"/>
    <w:rsid w:val="00B14AA9"/>
    <w:rsid w:val="00B14FEC"/>
    <w:rsid w:val="00B15BC1"/>
    <w:rsid w:val="00B15E2D"/>
    <w:rsid w:val="00B17193"/>
    <w:rsid w:val="00B17813"/>
    <w:rsid w:val="00B1788B"/>
    <w:rsid w:val="00B17DDE"/>
    <w:rsid w:val="00B17F2D"/>
    <w:rsid w:val="00B20284"/>
    <w:rsid w:val="00B20569"/>
    <w:rsid w:val="00B20DB9"/>
    <w:rsid w:val="00B211A8"/>
    <w:rsid w:val="00B214D3"/>
    <w:rsid w:val="00B21DC5"/>
    <w:rsid w:val="00B2233A"/>
    <w:rsid w:val="00B227E1"/>
    <w:rsid w:val="00B22AAD"/>
    <w:rsid w:val="00B23028"/>
    <w:rsid w:val="00B231C9"/>
    <w:rsid w:val="00B23574"/>
    <w:rsid w:val="00B236AB"/>
    <w:rsid w:val="00B242E0"/>
    <w:rsid w:val="00B24584"/>
    <w:rsid w:val="00B24F50"/>
    <w:rsid w:val="00B25708"/>
    <w:rsid w:val="00B2587E"/>
    <w:rsid w:val="00B25CD4"/>
    <w:rsid w:val="00B25DD7"/>
    <w:rsid w:val="00B25E48"/>
    <w:rsid w:val="00B262AC"/>
    <w:rsid w:val="00B269C1"/>
    <w:rsid w:val="00B26C1A"/>
    <w:rsid w:val="00B26C79"/>
    <w:rsid w:val="00B2703B"/>
    <w:rsid w:val="00B274F4"/>
    <w:rsid w:val="00B27501"/>
    <w:rsid w:val="00B27791"/>
    <w:rsid w:val="00B277FF"/>
    <w:rsid w:val="00B278B2"/>
    <w:rsid w:val="00B2790A"/>
    <w:rsid w:val="00B27CD1"/>
    <w:rsid w:val="00B3083E"/>
    <w:rsid w:val="00B30BFB"/>
    <w:rsid w:val="00B3106B"/>
    <w:rsid w:val="00B316A5"/>
    <w:rsid w:val="00B31B93"/>
    <w:rsid w:val="00B32A71"/>
    <w:rsid w:val="00B33520"/>
    <w:rsid w:val="00B33702"/>
    <w:rsid w:val="00B3386E"/>
    <w:rsid w:val="00B341A9"/>
    <w:rsid w:val="00B34277"/>
    <w:rsid w:val="00B3458C"/>
    <w:rsid w:val="00B34954"/>
    <w:rsid w:val="00B34B67"/>
    <w:rsid w:val="00B34E1D"/>
    <w:rsid w:val="00B351F9"/>
    <w:rsid w:val="00B352B4"/>
    <w:rsid w:val="00B35455"/>
    <w:rsid w:val="00B355EA"/>
    <w:rsid w:val="00B357D9"/>
    <w:rsid w:val="00B35F1F"/>
    <w:rsid w:val="00B35F86"/>
    <w:rsid w:val="00B36D8D"/>
    <w:rsid w:val="00B36DFA"/>
    <w:rsid w:val="00B37311"/>
    <w:rsid w:val="00B378E4"/>
    <w:rsid w:val="00B37CA0"/>
    <w:rsid w:val="00B40181"/>
    <w:rsid w:val="00B40B62"/>
    <w:rsid w:val="00B40F29"/>
    <w:rsid w:val="00B413BF"/>
    <w:rsid w:val="00B415AC"/>
    <w:rsid w:val="00B41962"/>
    <w:rsid w:val="00B4204D"/>
    <w:rsid w:val="00B42852"/>
    <w:rsid w:val="00B42D77"/>
    <w:rsid w:val="00B42EF5"/>
    <w:rsid w:val="00B43160"/>
    <w:rsid w:val="00B4333C"/>
    <w:rsid w:val="00B44447"/>
    <w:rsid w:val="00B44A5D"/>
    <w:rsid w:val="00B44A94"/>
    <w:rsid w:val="00B4522E"/>
    <w:rsid w:val="00B459F9"/>
    <w:rsid w:val="00B45C34"/>
    <w:rsid w:val="00B466CE"/>
    <w:rsid w:val="00B467BE"/>
    <w:rsid w:val="00B46AA3"/>
    <w:rsid w:val="00B476FE"/>
    <w:rsid w:val="00B47973"/>
    <w:rsid w:val="00B47BA0"/>
    <w:rsid w:val="00B506EB"/>
    <w:rsid w:val="00B507D7"/>
    <w:rsid w:val="00B50FCA"/>
    <w:rsid w:val="00B5118C"/>
    <w:rsid w:val="00B52983"/>
    <w:rsid w:val="00B52AF1"/>
    <w:rsid w:val="00B52B1C"/>
    <w:rsid w:val="00B52B27"/>
    <w:rsid w:val="00B52D13"/>
    <w:rsid w:val="00B530E8"/>
    <w:rsid w:val="00B5334D"/>
    <w:rsid w:val="00B536E2"/>
    <w:rsid w:val="00B53B09"/>
    <w:rsid w:val="00B54016"/>
    <w:rsid w:val="00B542C5"/>
    <w:rsid w:val="00B542FB"/>
    <w:rsid w:val="00B543F3"/>
    <w:rsid w:val="00B5459B"/>
    <w:rsid w:val="00B556AC"/>
    <w:rsid w:val="00B56808"/>
    <w:rsid w:val="00B56991"/>
    <w:rsid w:val="00B56B53"/>
    <w:rsid w:val="00B574E3"/>
    <w:rsid w:val="00B5795B"/>
    <w:rsid w:val="00B5797C"/>
    <w:rsid w:val="00B57F5D"/>
    <w:rsid w:val="00B60605"/>
    <w:rsid w:val="00B60FB1"/>
    <w:rsid w:val="00B61143"/>
    <w:rsid w:val="00B6119B"/>
    <w:rsid w:val="00B617DD"/>
    <w:rsid w:val="00B61D93"/>
    <w:rsid w:val="00B61E94"/>
    <w:rsid w:val="00B621BF"/>
    <w:rsid w:val="00B635E5"/>
    <w:rsid w:val="00B639EA"/>
    <w:rsid w:val="00B63C55"/>
    <w:rsid w:val="00B63D52"/>
    <w:rsid w:val="00B6413C"/>
    <w:rsid w:val="00B64F19"/>
    <w:rsid w:val="00B6504C"/>
    <w:rsid w:val="00B665C4"/>
    <w:rsid w:val="00B67177"/>
    <w:rsid w:val="00B6754A"/>
    <w:rsid w:val="00B679EA"/>
    <w:rsid w:val="00B67FBE"/>
    <w:rsid w:val="00B70350"/>
    <w:rsid w:val="00B70362"/>
    <w:rsid w:val="00B70445"/>
    <w:rsid w:val="00B70DB5"/>
    <w:rsid w:val="00B70F9E"/>
    <w:rsid w:val="00B71045"/>
    <w:rsid w:val="00B713DB"/>
    <w:rsid w:val="00B71496"/>
    <w:rsid w:val="00B715E5"/>
    <w:rsid w:val="00B71C71"/>
    <w:rsid w:val="00B726FC"/>
    <w:rsid w:val="00B7279F"/>
    <w:rsid w:val="00B72D18"/>
    <w:rsid w:val="00B732DC"/>
    <w:rsid w:val="00B73859"/>
    <w:rsid w:val="00B73D46"/>
    <w:rsid w:val="00B740FA"/>
    <w:rsid w:val="00B7422A"/>
    <w:rsid w:val="00B7439D"/>
    <w:rsid w:val="00B74BEF"/>
    <w:rsid w:val="00B755A5"/>
    <w:rsid w:val="00B75949"/>
    <w:rsid w:val="00B77B4F"/>
    <w:rsid w:val="00B77B85"/>
    <w:rsid w:val="00B80A89"/>
    <w:rsid w:val="00B80B4F"/>
    <w:rsid w:val="00B81084"/>
    <w:rsid w:val="00B812D5"/>
    <w:rsid w:val="00B81364"/>
    <w:rsid w:val="00B81437"/>
    <w:rsid w:val="00B818CF"/>
    <w:rsid w:val="00B81A11"/>
    <w:rsid w:val="00B81B41"/>
    <w:rsid w:val="00B82191"/>
    <w:rsid w:val="00B8239C"/>
    <w:rsid w:val="00B82748"/>
    <w:rsid w:val="00B82CF4"/>
    <w:rsid w:val="00B82D5B"/>
    <w:rsid w:val="00B82D84"/>
    <w:rsid w:val="00B837F7"/>
    <w:rsid w:val="00B83BC8"/>
    <w:rsid w:val="00B8436F"/>
    <w:rsid w:val="00B8481B"/>
    <w:rsid w:val="00B84F0F"/>
    <w:rsid w:val="00B85142"/>
    <w:rsid w:val="00B85853"/>
    <w:rsid w:val="00B85DE5"/>
    <w:rsid w:val="00B86025"/>
    <w:rsid w:val="00B86226"/>
    <w:rsid w:val="00B867E2"/>
    <w:rsid w:val="00B86B9D"/>
    <w:rsid w:val="00B86BBF"/>
    <w:rsid w:val="00B86D3D"/>
    <w:rsid w:val="00B86E17"/>
    <w:rsid w:val="00B87108"/>
    <w:rsid w:val="00B8753D"/>
    <w:rsid w:val="00B87925"/>
    <w:rsid w:val="00B87BFA"/>
    <w:rsid w:val="00B907A3"/>
    <w:rsid w:val="00B90C17"/>
    <w:rsid w:val="00B91A11"/>
    <w:rsid w:val="00B9261B"/>
    <w:rsid w:val="00B92B14"/>
    <w:rsid w:val="00B93880"/>
    <w:rsid w:val="00B93C09"/>
    <w:rsid w:val="00B93CBD"/>
    <w:rsid w:val="00B94F4A"/>
    <w:rsid w:val="00B95166"/>
    <w:rsid w:val="00B95239"/>
    <w:rsid w:val="00B953D5"/>
    <w:rsid w:val="00B95545"/>
    <w:rsid w:val="00B95958"/>
    <w:rsid w:val="00B95F73"/>
    <w:rsid w:val="00B96391"/>
    <w:rsid w:val="00B967E7"/>
    <w:rsid w:val="00B97231"/>
    <w:rsid w:val="00BA10B8"/>
    <w:rsid w:val="00BA18E0"/>
    <w:rsid w:val="00BA1B1D"/>
    <w:rsid w:val="00BA1DBF"/>
    <w:rsid w:val="00BA31FB"/>
    <w:rsid w:val="00BA3311"/>
    <w:rsid w:val="00BA3957"/>
    <w:rsid w:val="00BA4CAA"/>
    <w:rsid w:val="00BA4E24"/>
    <w:rsid w:val="00BA4F61"/>
    <w:rsid w:val="00BA521C"/>
    <w:rsid w:val="00BA609A"/>
    <w:rsid w:val="00BA6380"/>
    <w:rsid w:val="00BA6704"/>
    <w:rsid w:val="00BA7AF2"/>
    <w:rsid w:val="00BA7DD5"/>
    <w:rsid w:val="00BB01DA"/>
    <w:rsid w:val="00BB0D6D"/>
    <w:rsid w:val="00BB12B7"/>
    <w:rsid w:val="00BB13A0"/>
    <w:rsid w:val="00BB143F"/>
    <w:rsid w:val="00BB1B90"/>
    <w:rsid w:val="00BB2098"/>
    <w:rsid w:val="00BB2211"/>
    <w:rsid w:val="00BB2489"/>
    <w:rsid w:val="00BB2C43"/>
    <w:rsid w:val="00BB3963"/>
    <w:rsid w:val="00BB397D"/>
    <w:rsid w:val="00BB3A55"/>
    <w:rsid w:val="00BB3A96"/>
    <w:rsid w:val="00BB4190"/>
    <w:rsid w:val="00BB4F04"/>
    <w:rsid w:val="00BB5187"/>
    <w:rsid w:val="00BB51E0"/>
    <w:rsid w:val="00BB5802"/>
    <w:rsid w:val="00BB66F4"/>
    <w:rsid w:val="00BB6E0E"/>
    <w:rsid w:val="00BB6F9A"/>
    <w:rsid w:val="00BB72E0"/>
    <w:rsid w:val="00BC0244"/>
    <w:rsid w:val="00BC0357"/>
    <w:rsid w:val="00BC071B"/>
    <w:rsid w:val="00BC081F"/>
    <w:rsid w:val="00BC090D"/>
    <w:rsid w:val="00BC0A41"/>
    <w:rsid w:val="00BC0E6C"/>
    <w:rsid w:val="00BC19DA"/>
    <w:rsid w:val="00BC20CB"/>
    <w:rsid w:val="00BC234A"/>
    <w:rsid w:val="00BC25AF"/>
    <w:rsid w:val="00BC2A97"/>
    <w:rsid w:val="00BC2DDE"/>
    <w:rsid w:val="00BC3C31"/>
    <w:rsid w:val="00BC3F0D"/>
    <w:rsid w:val="00BC4640"/>
    <w:rsid w:val="00BC469A"/>
    <w:rsid w:val="00BC47C0"/>
    <w:rsid w:val="00BC53E4"/>
    <w:rsid w:val="00BC591A"/>
    <w:rsid w:val="00BC62FF"/>
    <w:rsid w:val="00BC6994"/>
    <w:rsid w:val="00BC6CCD"/>
    <w:rsid w:val="00BC7009"/>
    <w:rsid w:val="00BC79F0"/>
    <w:rsid w:val="00BC7A23"/>
    <w:rsid w:val="00BC7A54"/>
    <w:rsid w:val="00BC7EF3"/>
    <w:rsid w:val="00BC7FCF"/>
    <w:rsid w:val="00BD0A4E"/>
    <w:rsid w:val="00BD0C1F"/>
    <w:rsid w:val="00BD11B2"/>
    <w:rsid w:val="00BD166D"/>
    <w:rsid w:val="00BD1D76"/>
    <w:rsid w:val="00BD203B"/>
    <w:rsid w:val="00BD25B9"/>
    <w:rsid w:val="00BD2840"/>
    <w:rsid w:val="00BD2982"/>
    <w:rsid w:val="00BD32B1"/>
    <w:rsid w:val="00BD391C"/>
    <w:rsid w:val="00BD3B17"/>
    <w:rsid w:val="00BD3B6B"/>
    <w:rsid w:val="00BD4086"/>
    <w:rsid w:val="00BD504F"/>
    <w:rsid w:val="00BD5557"/>
    <w:rsid w:val="00BD5DC7"/>
    <w:rsid w:val="00BD614C"/>
    <w:rsid w:val="00BD633B"/>
    <w:rsid w:val="00BD6956"/>
    <w:rsid w:val="00BD6FD2"/>
    <w:rsid w:val="00BE03F9"/>
    <w:rsid w:val="00BE05A1"/>
    <w:rsid w:val="00BE0D07"/>
    <w:rsid w:val="00BE1947"/>
    <w:rsid w:val="00BE1C72"/>
    <w:rsid w:val="00BE1D86"/>
    <w:rsid w:val="00BE1E29"/>
    <w:rsid w:val="00BE200E"/>
    <w:rsid w:val="00BE2B3A"/>
    <w:rsid w:val="00BE2ECF"/>
    <w:rsid w:val="00BE2F4B"/>
    <w:rsid w:val="00BE30C5"/>
    <w:rsid w:val="00BE420E"/>
    <w:rsid w:val="00BE43D3"/>
    <w:rsid w:val="00BE49CF"/>
    <w:rsid w:val="00BE4ED7"/>
    <w:rsid w:val="00BE4FF1"/>
    <w:rsid w:val="00BE505A"/>
    <w:rsid w:val="00BE566D"/>
    <w:rsid w:val="00BE59D1"/>
    <w:rsid w:val="00BE6C58"/>
    <w:rsid w:val="00BE70DB"/>
    <w:rsid w:val="00BE7352"/>
    <w:rsid w:val="00BE749C"/>
    <w:rsid w:val="00BE7B71"/>
    <w:rsid w:val="00BF05B1"/>
    <w:rsid w:val="00BF0938"/>
    <w:rsid w:val="00BF0A58"/>
    <w:rsid w:val="00BF102D"/>
    <w:rsid w:val="00BF1767"/>
    <w:rsid w:val="00BF2729"/>
    <w:rsid w:val="00BF2A03"/>
    <w:rsid w:val="00BF2C0D"/>
    <w:rsid w:val="00BF36A4"/>
    <w:rsid w:val="00BF3D4F"/>
    <w:rsid w:val="00BF3D51"/>
    <w:rsid w:val="00BF3E18"/>
    <w:rsid w:val="00BF45D4"/>
    <w:rsid w:val="00BF52F4"/>
    <w:rsid w:val="00BF52F7"/>
    <w:rsid w:val="00BF5F41"/>
    <w:rsid w:val="00BF65ED"/>
    <w:rsid w:val="00BF6C5F"/>
    <w:rsid w:val="00BF73D7"/>
    <w:rsid w:val="00BF7831"/>
    <w:rsid w:val="00BF7852"/>
    <w:rsid w:val="00BF7A89"/>
    <w:rsid w:val="00C00163"/>
    <w:rsid w:val="00C003B0"/>
    <w:rsid w:val="00C0095D"/>
    <w:rsid w:val="00C00A14"/>
    <w:rsid w:val="00C00DD5"/>
    <w:rsid w:val="00C0133B"/>
    <w:rsid w:val="00C01344"/>
    <w:rsid w:val="00C020CD"/>
    <w:rsid w:val="00C033FE"/>
    <w:rsid w:val="00C03757"/>
    <w:rsid w:val="00C03A06"/>
    <w:rsid w:val="00C046E3"/>
    <w:rsid w:val="00C047A5"/>
    <w:rsid w:val="00C05557"/>
    <w:rsid w:val="00C05736"/>
    <w:rsid w:val="00C05A5C"/>
    <w:rsid w:val="00C0633B"/>
    <w:rsid w:val="00C0640E"/>
    <w:rsid w:val="00C069FA"/>
    <w:rsid w:val="00C06BF2"/>
    <w:rsid w:val="00C07572"/>
    <w:rsid w:val="00C07EA5"/>
    <w:rsid w:val="00C07F26"/>
    <w:rsid w:val="00C10012"/>
    <w:rsid w:val="00C103E4"/>
    <w:rsid w:val="00C1062F"/>
    <w:rsid w:val="00C10D31"/>
    <w:rsid w:val="00C1108E"/>
    <w:rsid w:val="00C1138C"/>
    <w:rsid w:val="00C1144A"/>
    <w:rsid w:val="00C11691"/>
    <w:rsid w:val="00C116E8"/>
    <w:rsid w:val="00C11A90"/>
    <w:rsid w:val="00C11DB0"/>
    <w:rsid w:val="00C129D4"/>
    <w:rsid w:val="00C12F2D"/>
    <w:rsid w:val="00C1364E"/>
    <w:rsid w:val="00C13D92"/>
    <w:rsid w:val="00C141D3"/>
    <w:rsid w:val="00C148A7"/>
    <w:rsid w:val="00C14C47"/>
    <w:rsid w:val="00C152D7"/>
    <w:rsid w:val="00C15B03"/>
    <w:rsid w:val="00C15C32"/>
    <w:rsid w:val="00C1638D"/>
    <w:rsid w:val="00C16515"/>
    <w:rsid w:val="00C169C6"/>
    <w:rsid w:val="00C16CE6"/>
    <w:rsid w:val="00C16D12"/>
    <w:rsid w:val="00C16D55"/>
    <w:rsid w:val="00C176E9"/>
    <w:rsid w:val="00C17EED"/>
    <w:rsid w:val="00C205F5"/>
    <w:rsid w:val="00C20A46"/>
    <w:rsid w:val="00C20D1C"/>
    <w:rsid w:val="00C214C6"/>
    <w:rsid w:val="00C214F2"/>
    <w:rsid w:val="00C219AA"/>
    <w:rsid w:val="00C21C99"/>
    <w:rsid w:val="00C223EE"/>
    <w:rsid w:val="00C223F0"/>
    <w:rsid w:val="00C22597"/>
    <w:rsid w:val="00C22D40"/>
    <w:rsid w:val="00C231F1"/>
    <w:rsid w:val="00C23D5F"/>
    <w:rsid w:val="00C23F1F"/>
    <w:rsid w:val="00C24028"/>
    <w:rsid w:val="00C24066"/>
    <w:rsid w:val="00C240DF"/>
    <w:rsid w:val="00C24A54"/>
    <w:rsid w:val="00C24BF3"/>
    <w:rsid w:val="00C24C94"/>
    <w:rsid w:val="00C24CD8"/>
    <w:rsid w:val="00C24D4C"/>
    <w:rsid w:val="00C24D60"/>
    <w:rsid w:val="00C25924"/>
    <w:rsid w:val="00C2625C"/>
    <w:rsid w:val="00C263B4"/>
    <w:rsid w:val="00C26649"/>
    <w:rsid w:val="00C26CAB"/>
    <w:rsid w:val="00C27FB4"/>
    <w:rsid w:val="00C27FB9"/>
    <w:rsid w:val="00C303AC"/>
    <w:rsid w:val="00C3074A"/>
    <w:rsid w:val="00C30788"/>
    <w:rsid w:val="00C30ACE"/>
    <w:rsid w:val="00C3227B"/>
    <w:rsid w:val="00C3260F"/>
    <w:rsid w:val="00C32B8E"/>
    <w:rsid w:val="00C32EC3"/>
    <w:rsid w:val="00C336FE"/>
    <w:rsid w:val="00C33C7E"/>
    <w:rsid w:val="00C3414E"/>
    <w:rsid w:val="00C3478F"/>
    <w:rsid w:val="00C3479B"/>
    <w:rsid w:val="00C349FF"/>
    <w:rsid w:val="00C34AF5"/>
    <w:rsid w:val="00C34D38"/>
    <w:rsid w:val="00C34F5A"/>
    <w:rsid w:val="00C35426"/>
    <w:rsid w:val="00C354E1"/>
    <w:rsid w:val="00C35A3A"/>
    <w:rsid w:val="00C35CEA"/>
    <w:rsid w:val="00C362C2"/>
    <w:rsid w:val="00C36553"/>
    <w:rsid w:val="00C36CA6"/>
    <w:rsid w:val="00C36E96"/>
    <w:rsid w:val="00C37789"/>
    <w:rsid w:val="00C3780A"/>
    <w:rsid w:val="00C3793E"/>
    <w:rsid w:val="00C37B75"/>
    <w:rsid w:val="00C37D1F"/>
    <w:rsid w:val="00C37EB2"/>
    <w:rsid w:val="00C37FB8"/>
    <w:rsid w:val="00C40248"/>
    <w:rsid w:val="00C41491"/>
    <w:rsid w:val="00C41C62"/>
    <w:rsid w:val="00C41C6D"/>
    <w:rsid w:val="00C42042"/>
    <w:rsid w:val="00C42627"/>
    <w:rsid w:val="00C42F64"/>
    <w:rsid w:val="00C433D2"/>
    <w:rsid w:val="00C43704"/>
    <w:rsid w:val="00C44199"/>
    <w:rsid w:val="00C44702"/>
    <w:rsid w:val="00C44A71"/>
    <w:rsid w:val="00C4510F"/>
    <w:rsid w:val="00C45257"/>
    <w:rsid w:val="00C457DA"/>
    <w:rsid w:val="00C460EB"/>
    <w:rsid w:val="00C4658C"/>
    <w:rsid w:val="00C46F1E"/>
    <w:rsid w:val="00C475FA"/>
    <w:rsid w:val="00C47D5B"/>
    <w:rsid w:val="00C5076A"/>
    <w:rsid w:val="00C507F7"/>
    <w:rsid w:val="00C50B55"/>
    <w:rsid w:val="00C5115E"/>
    <w:rsid w:val="00C5157E"/>
    <w:rsid w:val="00C516FC"/>
    <w:rsid w:val="00C5173B"/>
    <w:rsid w:val="00C51B87"/>
    <w:rsid w:val="00C51FE6"/>
    <w:rsid w:val="00C520F5"/>
    <w:rsid w:val="00C5246B"/>
    <w:rsid w:val="00C5342A"/>
    <w:rsid w:val="00C53FC0"/>
    <w:rsid w:val="00C54543"/>
    <w:rsid w:val="00C546D7"/>
    <w:rsid w:val="00C557F0"/>
    <w:rsid w:val="00C55AAA"/>
    <w:rsid w:val="00C5690F"/>
    <w:rsid w:val="00C56E8C"/>
    <w:rsid w:val="00C57CB9"/>
    <w:rsid w:val="00C57D96"/>
    <w:rsid w:val="00C57FAD"/>
    <w:rsid w:val="00C6087B"/>
    <w:rsid w:val="00C60B13"/>
    <w:rsid w:val="00C612ED"/>
    <w:rsid w:val="00C61E70"/>
    <w:rsid w:val="00C61FCF"/>
    <w:rsid w:val="00C622A5"/>
    <w:rsid w:val="00C625D6"/>
    <w:rsid w:val="00C62641"/>
    <w:rsid w:val="00C62694"/>
    <w:rsid w:val="00C6271A"/>
    <w:rsid w:val="00C62B55"/>
    <w:rsid w:val="00C62DF8"/>
    <w:rsid w:val="00C635CF"/>
    <w:rsid w:val="00C63A42"/>
    <w:rsid w:val="00C63A82"/>
    <w:rsid w:val="00C6485A"/>
    <w:rsid w:val="00C65698"/>
    <w:rsid w:val="00C65AC1"/>
    <w:rsid w:val="00C66CDC"/>
    <w:rsid w:val="00C67221"/>
    <w:rsid w:val="00C672D0"/>
    <w:rsid w:val="00C67C46"/>
    <w:rsid w:val="00C67C7C"/>
    <w:rsid w:val="00C70D57"/>
    <w:rsid w:val="00C70D59"/>
    <w:rsid w:val="00C70D5F"/>
    <w:rsid w:val="00C70DE5"/>
    <w:rsid w:val="00C70EFD"/>
    <w:rsid w:val="00C70F08"/>
    <w:rsid w:val="00C7140C"/>
    <w:rsid w:val="00C71A1B"/>
    <w:rsid w:val="00C71CD7"/>
    <w:rsid w:val="00C72643"/>
    <w:rsid w:val="00C732B5"/>
    <w:rsid w:val="00C73474"/>
    <w:rsid w:val="00C735E6"/>
    <w:rsid w:val="00C73718"/>
    <w:rsid w:val="00C73784"/>
    <w:rsid w:val="00C73A0D"/>
    <w:rsid w:val="00C73F2A"/>
    <w:rsid w:val="00C74530"/>
    <w:rsid w:val="00C74542"/>
    <w:rsid w:val="00C748F8"/>
    <w:rsid w:val="00C74AF5"/>
    <w:rsid w:val="00C74B4F"/>
    <w:rsid w:val="00C74E13"/>
    <w:rsid w:val="00C750F7"/>
    <w:rsid w:val="00C75F7C"/>
    <w:rsid w:val="00C76EDB"/>
    <w:rsid w:val="00C77832"/>
    <w:rsid w:val="00C77BB9"/>
    <w:rsid w:val="00C77BEC"/>
    <w:rsid w:val="00C80835"/>
    <w:rsid w:val="00C8130B"/>
    <w:rsid w:val="00C818E2"/>
    <w:rsid w:val="00C82DEE"/>
    <w:rsid w:val="00C82EDF"/>
    <w:rsid w:val="00C82F17"/>
    <w:rsid w:val="00C842D7"/>
    <w:rsid w:val="00C84412"/>
    <w:rsid w:val="00C845EE"/>
    <w:rsid w:val="00C84790"/>
    <w:rsid w:val="00C84BC3"/>
    <w:rsid w:val="00C84E31"/>
    <w:rsid w:val="00C84E9B"/>
    <w:rsid w:val="00C84F7D"/>
    <w:rsid w:val="00C8502F"/>
    <w:rsid w:val="00C85235"/>
    <w:rsid w:val="00C8617C"/>
    <w:rsid w:val="00C8671C"/>
    <w:rsid w:val="00C86FB0"/>
    <w:rsid w:val="00C8716F"/>
    <w:rsid w:val="00C8772F"/>
    <w:rsid w:val="00C87A6F"/>
    <w:rsid w:val="00C87B7D"/>
    <w:rsid w:val="00C87FF8"/>
    <w:rsid w:val="00C90C1F"/>
    <w:rsid w:val="00C90FC3"/>
    <w:rsid w:val="00C91145"/>
    <w:rsid w:val="00C91280"/>
    <w:rsid w:val="00C91751"/>
    <w:rsid w:val="00C91E93"/>
    <w:rsid w:val="00C92066"/>
    <w:rsid w:val="00C924BB"/>
    <w:rsid w:val="00C92B24"/>
    <w:rsid w:val="00C9321A"/>
    <w:rsid w:val="00C9380D"/>
    <w:rsid w:val="00C93CCB"/>
    <w:rsid w:val="00C9407A"/>
    <w:rsid w:val="00C940EF"/>
    <w:rsid w:val="00C9428F"/>
    <w:rsid w:val="00C94696"/>
    <w:rsid w:val="00C94903"/>
    <w:rsid w:val="00C94AC1"/>
    <w:rsid w:val="00C95244"/>
    <w:rsid w:val="00C9543E"/>
    <w:rsid w:val="00C954DA"/>
    <w:rsid w:val="00C955C7"/>
    <w:rsid w:val="00C957CE"/>
    <w:rsid w:val="00C9645C"/>
    <w:rsid w:val="00C969E3"/>
    <w:rsid w:val="00C97192"/>
    <w:rsid w:val="00C974ED"/>
    <w:rsid w:val="00C975DC"/>
    <w:rsid w:val="00C9774B"/>
    <w:rsid w:val="00C97766"/>
    <w:rsid w:val="00C9796B"/>
    <w:rsid w:val="00CA18E9"/>
    <w:rsid w:val="00CA2070"/>
    <w:rsid w:val="00CA20D5"/>
    <w:rsid w:val="00CA2249"/>
    <w:rsid w:val="00CA24C4"/>
    <w:rsid w:val="00CA2C43"/>
    <w:rsid w:val="00CA2FDA"/>
    <w:rsid w:val="00CA3048"/>
    <w:rsid w:val="00CA375F"/>
    <w:rsid w:val="00CA3D32"/>
    <w:rsid w:val="00CA3E7F"/>
    <w:rsid w:val="00CA4390"/>
    <w:rsid w:val="00CA48A9"/>
    <w:rsid w:val="00CA4B84"/>
    <w:rsid w:val="00CA6316"/>
    <w:rsid w:val="00CA671B"/>
    <w:rsid w:val="00CA681B"/>
    <w:rsid w:val="00CA6B23"/>
    <w:rsid w:val="00CA6D50"/>
    <w:rsid w:val="00CA7631"/>
    <w:rsid w:val="00CA76F4"/>
    <w:rsid w:val="00CA7CC4"/>
    <w:rsid w:val="00CB054E"/>
    <w:rsid w:val="00CB05C6"/>
    <w:rsid w:val="00CB0BF4"/>
    <w:rsid w:val="00CB18B6"/>
    <w:rsid w:val="00CB195B"/>
    <w:rsid w:val="00CB1F1B"/>
    <w:rsid w:val="00CB23E4"/>
    <w:rsid w:val="00CB2859"/>
    <w:rsid w:val="00CB33F2"/>
    <w:rsid w:val="00CB3595"/>
    <w:rsid w:val="00CB3BD8"/>
    <w:rsid w:val="00CB3F40"/>
    <w:rsid w:val="00CB46B9"/>
    <w:rsid w:val="00CB477E"/>
    <w:rsid w:val="00CB47C7"/>
    <w:rsid w:val="00CB4AF4"/>
    <w:rsid w:val="00CB5E9E"/>
    <w:rsid w:val="00CB63F7"/>
    <w:rsid w:val="00CB64D9"/>
    <w:rsid w:val="00CB64F4"/>
    <w:rsid w:val="00CB6E98"/>
    <w:rsid w:val="00CB6F30"/>
    <w:rsid w:val="00CB7B88"/>
    <w:rsid w:val="00CB7D8E"/>
    <w:rsid w:val="00CC008B"/>
    <w:rsid w:val="00CC0351"/>
    <w:rsid w:val="00CC0815"/>
    <w:rsid w:val="00CC0BD1"/>
    <w:rsid w:val="00CC12CB"/>
    <w:rsid w:val="00CC17AC"/>
    <w:rsid w:val="00CC1BBD"/>
    <w:rsid w:val="00CC2067"/>
    <w:rsid w:val="00CC2C22"/>
    <w:rsid w:val="00CC2C5D"/>
    <w:rsid w:val="00CC3306"/>
    <w:rsid w:val="00CC3521"/>
    <w:rsid w:val="00CC3557"/>
    <w:rsid w:val="00CC3F14"/>
    <w:rsid w:val="00CC4797"/>
    <w:rsid w:val="00CC4C40"/>
    <w:rsid w:val="00CC4C51"/>
    <w:rsid w:val="00CC5095"/>
    <w:rsid w:val="00CC547F"/>
    <w:rsid w:val="00CC5640"/>
    <w:rsid w:val="00CC57DE"/>
    <w:rsid w:val="00CC61D2"/>
    <w:rsid w:val="00CC669E"/>
    <w:rsid w:val="00CC68DF"/>
    <w:rsid w:val="00CC6ACB"/>
    <w:rsid w:val="00CC748F"/>
    <w:rsid w:val="00CC7FE2"/>
    <w:rsid w:val="00CD0681"/>
    <w:rsid w:val="00CD0882"/>
    <w:rsid w:val="00CD10CA"/>
    <w:rsid w:val="00CD1C38"/>
    <w:rsid w:val="00CD1D0F"/>
    <w:rsid w:val="00CD1F0D"/>
    <w:rsid w:val="00CD1FCC"/>
    <w:rsid w:val="00CD2379"/>
    <w:rsid w:val="00CD2816"/>
    <w:rsid w:val="00CD2826"/>
    <w:rsid w:val="00CD2DCB"/>
    <w:rsid w:val="00CD3765"/>
    <w:rsid w:val="00CD3794"/>
    <w:rsid w:val="00CD38C4"/>
    <w:rsid w:val="00CD41D6"/>
    <w:rsid w:val="00CD4228"/>
    <w:rsid w:val="00CD47EB"/>
    <w:rsid w:val="00CD4FA2"/>
    <w:rsid w:val="00CD504E"/>
    <w:rsid w:val="00CD52B2"/>
    <w:rsid w:val="00CD5598"/>
    <w:rsid w:val="00CD57E1"/>
    <w:rsid w:val="00CD5A7B"/>
    <w:rsid w:val="00CD5A99"/>
    <w:rsid w:val="00CD609E"/>
    <w:rsid w:val="00CD61F6"/>
    <w:rsid w:val="00CD6453"/>
    <w:rsid w:val="00CD6578"/>
    <w:rsid w:val="00CD65D3"/>
    <w:rsid w:val="00CD6979"/>
    <w:rsid w:val="00CD7161"/>
    <w:rsid w:val="00CD75D4"/>
    <w:rsid w:val="00CE0185"/>
    <w:rsid w:val="00CE08CE"/>
    <w:rsid w:val="00CE0C39"/>
    <w:rsid w:val="00CE11EF"/>
    <w:rsid w:val="00CE147B"/>
    <w:rsid w:val="00CE1C7C"/>
    <w:rsid w:val="00CE1F05"/>
    <w:rsid w:val="00CE2A99"/>
    <w:rsid w:val="00CE304E"/>
    <w:rsid w:val="00CE3A02"/>
    <w:rsid w:val="00CE3A0A"/>
    <w:rsid w:val="00CE3BE0"/>
    <w:rsid w:val="00CE4924"/>
    <w:rsid w:val="00CE4ACB"/>
    <w:rsid w:val="00CE4D42"/>
    <w:rsid w:val="00CE53C7"/>
    <w:rsid w:val="00CE56CF"/>
    <w:rsid w:val="00CE6691"/>
    <w:rsid w:val="00CE69F0"/>
    <w:rsid w:val="00CE70E0"/>
    <w:rsid w:val="00CE70F7"/>
    <w:rsid w:val="00CE72C5"/>
    <w:rsid w:val="00CE72E3"/>
    <w:rsid w:val="00CE73A0"/>
    <w:rsid w:val="00CE76E8"/>
    <w:rsid w:val="00CE785F"/>
    <w:rsid w:val="00CE787F"/>
    <w:rsid w:val="00CE7D30"/>
    <w:rsid w:val="00CF0077"/>
    <w:rsid w:val="00CF046F"/>
    <w:rsid w:val="00CF0798"/>
    <w:rsid w:val="00CF08BC"/>
    <w:rsid w:val="00CF0938"/>
    <w:rsid w:val="00CF0D91"/>
    <w:rsid w:val="00CF0E80"/>
    <w:rsid w:val="00CF116D"/>
    <w:rsid w:val="00CF1641"/>
    <w:rsid w:val="00CF1B0A"/>
    <w:rsid w:val="00CF1C45"/>
    <w:rsid w:val="00CF1DEC"/>
    <w:rsid w:val="00CF2CCC"/>
    <w:rsid w:val="00CF314E"/>
    <w:rsid w:val="00CF330F"/>
    <w:rsid w:val="00CF3476"/>
    <w:rsid w:val="00CF388C"/>
    <w:rsid w:val="00CF394E"/>
    <w:rsid w:val="00CF4022"/>
    <w:rsid w:val="00CF4055"/>
    <w:rsid w:val="00CF407B"/>
    <w:rsid w:val="00CF4229"/>
    <w:rsid w:val="00CF4424"/>
    <w:rsid w:val="00CF5210"/>
    <w:rsid w:val="00CF5BB0"/>
    <w:rsid w:val="00CF5F7E"/>
    <w:rsid w:val="00CF633D"/>
    <w:rsid w:val="00CF6D07"/>
    <w:rsid w:val="00CF780E"/>
    <w:rsid w:val="00CF7A8A"/>
    <w:rsid w:val="00CF7B17"/>
    <w:rsid w:val="00D00039"/>
    <w:rsid w:val="00D0026C"/>
    <w:rsid w:val="00D007B2"/>
    <w:rsid w:val="00D00BC0"/>
    <w:rsid w:val="00D00C69"/>
    <w:rsid w:val="00D00E96"/>
    <w:rsid w:val="00D01405"/>
    <w:rsid w:val="00D0187E"/>
    <w:rsid w:val="00D01DCD"/>
    <w:rsid w:val="00D01DEA"/>
    <w:rsid w:val="00D01F72"/>
    <w:rsid w:val="00D026EB"/>
    <w:rsid w:val="00D031C5"/>
    <w:rsid w:val="00D033B0"/>
    <w:rsid w:val="00D03436"/>
    <w:rsid w:val="00D0343D"/>
    <w:rsid w:val="00D034A5"/>
    <w:rsid w:val="00D03C3C"/>
    <w:rsid w:val="00D047D5"/>
    <w:rsid w:val="00D0487F"/>
    <w:rsid w:val="00D04F92"/>
    <w:rsid w:val="00D057DB"/>
    <w:rsid w:val="00D05B98"/>
    <w:rsid w:val="00D05CDF"/>
    <w:rsid w:val="00D06963"/>
    <w:rsid w:val="00D06C10"/>
    <w:rsid w:val="00D07674"/>
    <w:rsid w:val="00D077C3"/>
    <w:rsid w:val="00D103D8"/>
    <w:rsid w:val="00D10493"/>
    <w:rsid w:val="00D1106F"/>
    <w:rsid w:val="00D1170C"/>
    <w:rsid w:val="00D12080"/>
    <w:rsid w:val="00D121BA"/>
    <w:rsid w:val="00D121CB"/>
    <w:rsid w:val="00D122DB"/>
    <w:rsid w:val="00D1244A"/>
    <w:rsid w:val="00D12586"/>
    <w:rsid w:val="00D127B5"/>
    <w:rsid w:val="00D12AA4"/>
    <w:rsid w:val="00D13311"/>
    <w:rsid w:val="00D13C9A"/>
    <w:rsid w:val="00D13E4F"/>
    <w:rsid w:val="00D140E5"/>
    <w:rsid w:val="00D142F5"/>
    <w:rsid w:val="00D149A0"/>
    <w:rsid w:val="00D1576F"/>
    <w:rsid w:val="00D157B7"/>
    <w:rsid w:val="00D1586A"/>
    <w:rsid w:val="00D15E9A"/>
    <w:rsid w:val="00D160FE"/>
    <w:rsid w:val="00D164A3"/>
    <w:rsid w:val="00D16802"/>
    <w:rsid w:val="00D16A3B"/>
    <w:rsid w:val="00D178CF"/>
    <w:rsid w:val="00D17AC4"/>
    <w:rsid w:val="00D17C87"/>
    <w:rsid w:val="00D17FA9"/>
    <w:rsid w:val="00D20F4E"/>
    <w:rsid w:val="00D210BE"/>
    <w:rsid w:val="00D2156F"/>
    <w:rsid w:val="00D215B7"/>
    <w:rsid w:val="00D216B4"/>
    <w:rsid w:val="00D224B8"/>
    <w:rsid w:val="00D233C7"/>
    <w:rsid w:val="00D234D3"/>
    <w:rsid w:val="00D240FB"/>
    <w:rsid w:val="00D24250"/>
    <w:rsid w:val="00D2484D"/>
    <w:rsid w:val="00D24B7B"/>
    <w:rsid w:val="00D251D5"/>
    <w:rsid w:val="00D25C7C"/>
    <w:rsid w:val="00D2617E"/>
    <w:rsid w:val="00D26785"/>
    <w:rsid w:val="00D279C0"/>
    <w:rsid w:val="00D27A4D"/>
    <w:rsid w:val="00D30549"/>
    <w:rsid w:val="00D3059D"/>
    <w:rsid w:val="00D3146A"/>
    <w:rsid w:val="00D31538"/>
    <w:rsid w:val="00D317C2"/>
    <w:rsid w:val="00D3180A"/>
    <w:rsid w:val="00D323DE"/>
    <w:rsid w:val="00D32401"/>
    <w:rsid w:val="00D32614"/>
    <w:rsid w:val="00D326F3"/>
    <w:rsid w:val="00D32707"/>
    <w:rsid w:val="00D327E7"/>
    <w:rsid w:val="00D32A50"/>
    <w:rsid w:val="00D32E44"/>
    <w:rsid w:val="00D3301F"/>
    <w:rsid w:val="00D338AA"/>
    <w:rsid w:val="00D33C12"/>
    <w:rsid w:val="00D33C2F"/>
    <w:rsid w:val="00D33E18"/>
    <w:rsid w:val="00D341AB"/>
    <w:rsid w:val="00D34214"/>
    <w:rsid w:val="00D34365"/>
    <w:rsid w:val="00D343B8"/>
    <w:rsid w:val="00D3477D"/>
    <w:rsid w:val="00D34992"/>
    <w:rsid w:val="00D3519E"/>
    <w:rsid w:val="00D3589F"/>
    <w:rsid w:val="00D35DCD"/>
    <w:rsid w:val="00D362C1"/>
    <w:rsid w:val="00D3633C"/>
    <w:rsid w:val="00D3641A"/>
    <w:rsid w:val="00D3776C"/>
    <w:rsid w:val="00D4013A"/>
    <w:rsid w:val="00D405CA"/>
    <w:rsid w:val="00D40714"/>
    <w:rsid w:val="00D40742"/>
    <w:rsid w:val="00D40771"/>
    <w:rsid w:val="00D4091A"/>
    <w:rsid w:val="00D40BC4"/>
    <w:rsid w:val="00D40BD5"/>
    <w:rsid w:val="00D41AE9"/>
    <w:rsid w:val="00D41B20"/>
    <w:rsid w:val="00D4204F"/>
    <w:rsid w:val="00D42B3A"/>
    <w:rsid w:val="00D42FBF"/>
    <w:rsid w:val="00D432A2"/>
    <w:rsid w:val="00D43A90"/>
    <w:rsid w:val="00D43B35"/>
    <w:rsid w:val="00D43F95"/>
    <w:rsid w:val="00D44352"/>
    <w:rsid w:val="00D44B1E"/>
    <w:rsid w:val="00D44D3B"/>
    <w:rsid w:val="00D44E45"/>
    <w:rsid w:val="00D44F22"/>
    <w:rsid w:val="00D44FD1"/>
    <w:rsid w:val="00D4556A"/>
    <w:rsid w:val="00D459E6"/>
    <w:rsid w:val="00D45D5D"/>
    <w:rsid w:val="00D45DDD"/>
    <w:rsid w:val="00D4623F"/>
    <w:rsid w:val="00D46253"/>
    <w:rsid w:val="00D46FBE"/>
    <w:rsid w:val="00D47120"/>
    <w:rsid w:val="00D47E6A"/>
    <w:rsid w:val="00D47F4B"/>
    <w:rsid w:val="00D50168"/>
    <w:rsid w:val="00D501BF"/>
    <w:rsid w:val="00D501D5"/>
    <w:rsid w:val="00D50343"/>
    <w:rsid w:val="00D506E6"/>
    <w:rsid w:val="00D50811"/>
    <w:rsid w:val="00D52E18"/>
    <w:rsid w:val="00D53398"/>
    <w:rsid w:val="00D533CA"/>
    <w:rsid w:val="00D543BC"/>
    <w:rsid w:val="00D5447D"/>
    <w:rsid w:val="00D54C04"/>
    <w:rsid w:val="00D55234"/>
    <w:rsid w:val="00D56157"/>
    <w:rsid w:val="00D56497"/>
    <w:rsid w:val="00D56901"/>
    <w:rsid w:val="00D57077"/>
    <w:rsid w:val="00D57AAD"/>
    <w:rsid w:val="00D57C36"/>
    <w:rsid w:val="00D57CB1"/>
    <w:rsid w:val="00D57D02"/>
    <w:rsid w:val="00D57F96"/>
    <w:rsid w:val="00D6007E"/>
    <w:rsid w:val="00D60216"/>
    <w:rsid w:val="00D60B8D"/>
    <w:rsid w:val="00D61654"/>
    <w:rsid w:val="00D62172"/>
    <w:rsid w:val="00D6223E"/>
    <w:rsid w:val="00D63043"/>
    <w:rsid w:val="00D63505"/>
    <w:rsid w:val="00D63C45"/>
    <w:rsid w:val="00D6505F"/>
    <w:rsid w:val="00D65526"/>
    <w:rsid w:val="00D65A7D"/>
    <w:rsid w:val="00D66493"/>
    <w:rsid w:val="00D66871"/>
    <w:rsid w:val="00D668A2"/>
    <w:rsid w:val="00D668EF"/>
    <w:rsid w:val="00D66961"/>
    <w:rsid w:val="00D66D29"/>
    <w:rsid w:val="00D671A7"/>
    <w:rsid w:val="00D67677"/>
    <w:rsid w:val="00D67A5E"/>
    <w:rsid w:val="00D702B6"/>
    <w:rsid w:val="00D70602"/>
    <w:rsid w:val="00D71057"/>
    <w:rsid w:val="00D71458"/>
    <w:rsid w:val="00D7159F"/>
    <w:rsid w:val="00D7171B"/>
    <w:rsid w:val="00D7191E"/>
    <w:rsid w:val="00D71D63"/>
    <w:rsid w:val="00D7286A"/>
    <w:rsid w:val="00D730D5"/>
    <w:rsid w:val="00D743B8"/>
    <w:rsid w:val="00D745B4"/>
    <w:rsid w:val="00D750AF"/>
    <w:rsid w:val="00D752C5"/>
    <w:rsid w:val="00D753C2"/>
    <w:rsid w:val="00D75797"/>
    <w:rsid w:val="00D75D02"/>
    <w:rsid w:val="00D75F95"/>
    <w:rsid w:val="00D762A9"/>
    <w:rsid w:val="00D763D2"/>
    <w:rsid w:val="00D805E5"/>
    <w:rsid w:val="00D80A4B"/>
    <w:rsid w:val="00D81122"/>
    <w:rsid w:val="00D814FC"/>
    <w:rsid w:val="00D81709"/>
    <w:rsid w:val="00D81E22"/>
    <w:rsid w:val="00D820F5"/>
    <w:rsid w:val="00D83408"/>
    <w:rsid w:val="00D83904"/>
    <w:rsid w:val="00D83A90"/>
    <w:rsid w:val="00D83E52"/>
    <w:rsid w:val="00D83FA9"/>
    <w:rsid w:val="00D840FA"/>
    <w:rsid w:val="00D8440D"/>
    <w:rsid w:val="00D8490D"/>
    <w:rsid w:val="00D85177"/>
    <w:rsid w:val="00D85694"/>
    <w:rsid w:val="00D85AF8"/>
    <w:rsid w:val="00D85B04"/>
    <w:rsid w:val="00D85D19"/>
    <w:rsid w:val="00D868B9"/>
    <w:rsid w:val="00D87181"/>
    <w:rsid w:val="00D87E23"/>
    <w:rsid w:val="00D9046B"/>
    <w:rsid w:val="00D908A8"/>
    <w:rsid w:val="00D90FEA"/>
    <w:rsid w:val="00D91256"/>
    <w:rsid w:val="00D91521"/>
    <w:rsid w:val="00D919A8"/>
    <w:rsid w:val="00D9288F"/>
    <w:rsid w:val="00D92B64"/>
    <w:rsid w:val="00D92F84"/>
    <w:rsid w:val="00D93072"/>
    <w:rsid w:val="00D94385"/>
    <w:rsid w:val="00D950D0"/>
    <w:rsid w:val="00D95123"/>
    <w:rsid w:val="00D952A0"/>
    <w:rsid w:val="00D95665"/>
    <w:rsid w:val="00D95ED8"/>
    <w:rsid w:val="00D96299"/>
    <w:rsid w:val="00D96397"/>
    <w:rsid w:val="00D96656"/>
    <w:rsid w:val="00D97C95"/>
    <w:rsid w:val="00DA02C4"/>
    <w:rsid w:val="00DA05BC"/>
    <w:rsid w:val="00DA08EA"/>
    <w:rsid w:val="00DA0AE5"/>
    <w:rsid w:val="00DA0B1D"/>
    <w:rsid w:val="00DA15DF"/>
    <w:rsid w:val="00DA1AC7"/>
    <w:rsid w:val="00DA2321"/>
    <w:rsid w:val="00DA3ADA"/>
    <w:rsid w:val="00DA3BDA"/>
    <w:rsid w:val="00DA488F"/>
    <w:rsid w:val="00DA4D48"/>
    <w:rsid w:val="00DA4DA6"/>
    <w:rsid w:val="00DA5239"/>
    <w:rsid w:val="00DA5E4D"/>
    <w:rsid w:val="00DA6668"/>
    <w:rsid w:val="00DA66A3"/>
    <w:rsid w:val="00DA67E0"/>
    <w:rsid w:val="00DA6A8B"/>
    <w:rsid w:val="00DA71A4"/>
    <w:rsid w:val="00DA779A"/>
    <w:rsid w:val="00DB0194"/>
    <w:rsid w:val="00DB0856"/>
    <w:rsid w:val="00DB096A"/>
    <w:rsid w:val="00DB0F28"/>
    <w:rsid w:val="00DB11B4"/>
    <w:rsid w:val="00DB137A"/>
    <w:rsid w:val="00DB1831"/>
    <w:rsid w:val="00DB1DDC"/>
    <w:rsid w:val="00DB21AA"/>
    <w:rsid w:val="00DB32FB"/>
    <w:rsid w:val="00DB4177"/>
    <w:rsid w:val="00DB43FA"/>
    <w:rsid w:val="00DB4E62"/>
    <w:rsid w:val="00DB50B2"/>
    <w:rsid w:val="00DB55A6"/>
    <w:rsid w:val="00DB55C4"/>
    <w:rsid w:val="00DB6BBF"/>
    <w:rsid w:val="00DB6E41"/>
    <w:rsid w:val="00DB7072"/>
    <w:rsid w:val="00DB721D"/>
    <w:rsid w:val="00DB7B39"/>
    <w:rsid w:val="00DB7F1E"/>
    <w:rsid w:val="00DC0404"/>
    <w:rsid w:val="00DC0715"/>
    <w:rsid w:val="00DC09A9"/>
    <w:rsid w:val="00DC0A4D"/>
    <w:rsid w:val="00DC0B7B"/>
    <w:rsid w:val="00DC0F6A"/>
    <w:rsid w:val="00DC1D5D"/>
    <w:rsid w:val="00DC2B3D"/>
    <w:rsid w:val="00DC2BC3"/>
    <w:rsid w:val="00DC335E"/>
    <w:rsid w:val="00DC3A42"/>
    <w:rsid w:val="00DC459C"/>
    <w:rsid w:val="00DC4634"/>
    <w:rsid w:val="00DC4AEA"/>
    <w:rsid w:val="00DC4B96"/>
    <w:rsid w:val="00DC4C15"/>
    <w:rsid w:val="00DC4ED5"/>
    <w:rsid w:val="00DC4EE4"/>
    <w:rsid w:val="00DC54AA"/>
    <w:rsid w:val="00DC55F0"/>
    <w:rsid w:val="00DC6CAE"/>
    <w:rsid w:val="00DC7433"/>
    <w:rsid w:val="00DC7A2C"/>
    <w:rsid w:val="00DC7DE9"/>
    <w:rsid w:val="00DD04BD"/>
    <w:rsid w:val="00DD06DA"/>
    <w:rsid w:val="00DD07A4"/>
    <w:rsid w:val="00DD0847"/>
    <w:rsid w:val="00DD097C"/>
    <w:rsid w:val="00DD0AB9"/>
    <w:rsid w:val="00DD186D"/>
    <w:rsid w:val="00DD1938"/>
    <w:rsid w:val="00DD23FC"/>
    <w:rsid w:val="00DD29AB"/>
    <w:rsid w:val="00DD2DBC"/>
    <w:rsid w:val="00DD2E5A"/>
    <w:rsid w:val="00DD3084"/>
    <w:rsid w:val="00DD325D"/>
    <w:rsid w:val="00DD3332"/>
    <w:rsid w:val="00DD41E9"/>
    <w:rsid w:val="00DD42C9"/>
    <w:rsid w:val="00DD45B2"/>
    <w:rsid w:val="00DD48FE"/>
    <w:rsid w:val="00DD5395"/>
    <w:rsid w:val="00DD545B"/>
    <w:rsid w:val="00DD55F1"/>
    <w:rsid w:val="00DD5DEB"/>
    <w:rsid w:val="00DD68FC"/>
    <w:rsid w:val="00DD70FD"/>
    <w:rsid w:val="00DD7642"/>
    <w:rsid w:val="00DD7A90"/>
    <w:rsid w:val="00DD7CC5"/>
    <w:rsid w:val="00DE01F6"/>
    <w:rsid w:val="00DE0B75"/>
    <w:rsid w:val="00DE0F43"/>
    <w:rsid w:val="00DE1D9C"/>
    <w:rsid w:val="00DE1ECC"/>
    <w:rsid w:val="00DE2110"/>
    <w:rsid w:val="00DE2B0F"/>
    <w:rsid w:val="00DE2C6D"/>
    <w:rsid w:val="00DE2C9B"/>
    <w:rsid w:val="00DE2D73"/>
    <w:rsid w:val="00DE3737"/>
    <w:rsid w:val="00DE37D6"/>
    <w:rsid w:val="00DE4430"/>
    <w:rsid w:val="00DE46AB"/>
    <w:rsid w:val="00DE56CF"/>
    <w:rsid w:val="00DE5DE9"/>
    <w:rsid w:val="00DE5ED0"/>
    <w:rsid w:val="00DE65FD"/>
    <w:rsid w:val="00DE680C"/>
    <w:rsid w:val="00DE68C5"/>
    <w:rsid w:val="00DE6B01"/>
    <w:rsid w:val="00DE793E"/>
    <w:rsid w:val="00DE7B9B"/>
    <w:rsid w:val="00DF00F9"/>
    <w:rsid w:val="00DF10F2"/>
    <w:rsid w:val="00DF1405"/>
    <w:rsid w:val="00DF173B"/>
    <w:rsid w:val="00DF190C"/>
    <w:rsid w:val="00DF1A7C"/>
    <w:rsid w:val="00DF1E8D"/>
    <w:rsid w:val="00DF1F55"/>
    <w:rsid w:val="00DF213C"/>
    <w:rsid w:val="00DF292C"/>
    <w:rsid w:val="00DF2A85"/>
    <w:rsid w:val="00DF2ADF"/>
    <w:rsid w:val="00DF359D"/>
    <w:rsid w:val="00DF3A5D"/>
    <w:rsid w:val="00DF3B53"/>
    <w:rsid w:val="00DF3EE8"/>
    <w:rsid w:val="00DF4396"/>
    <w:rsid w:val="00DF468E"/>
    <w:rsid w:val="00DF47D4"/>
    <w:rsid w:val="00DF4ABE"/>
    <w:rsid w:val="00DF506C"/>
    <w:rsid w:val="00DF51CA"/>
    <w:rsid w:val="00DF54F4"/>
    <w:rsid w:val="00DF629F"/>
    <w:rsid w:val="00DF6608"/>
    <w:rsid w:val="00DF669F"/>
    <w:rsid w:val="00DF6824"/>
    <w:rsid w:val="00DF6A75"/>
    <w:rsid w:val="00DF6C9F"/>
    <w:rsid w:val="00DF6D34"/>
    <w:rsid w:val="00DF736A"/>
    <w:rsid w:val="00DF765F"/>
    <w:rsid w:val="00DF76E8"/>
    <w:rsid w:val="00DF783F"/>
    <w:rsid w:val="00E00655"/>
    <w:rsid w:val="00E00AD8"/>
    <w:rsid w:val="00E00BDD"/>
    <w:rsid w:val="00E00F32"/>
    <w:rsid w:val="00E00F79"/>
    <w:rsid w:val="00E013E7"/>
    <w:rsid w:val="00E014A1"/>
    <w:rsid w:val="00E01A56"/>
    <w:rsid w:val="00E01AA2"/>
    <w:rsid w:val="00E01B4A"/>
    <w:rsid w:val="00E0237D"/>
    <w:rsid w:val="00E0244B"/>
    <w:rsid w:val="00E02A1B"/>
    <w:rsid w:val="00E02CAB"/>
    <w:rsid w:val="00E02D0C"/>
    <w:rsid w:val="00E031DC"/>
    <w:rsid w:val="00E031F6"/>
    <w:rsid w:val="00E0344C"/>
    <w:rsid w:val="00E038B9"/>
    <w:rsid w:val="00E042B4"/>
    <w:rsid w:val="00E04BD8"/>
    <w:rsid w:val="00E05CBB"/>
    <w:rsid w:val="00E06047"/>
    <w:rsid w:val="00E0606E"/>
    <w:rsid w:val="00E06173"/>
    <w:rsid w:val="00E066C1"/>
    <w:rsid w:val="00E06D6D"/>
    <w:rsid w:val="00E06F68"/>
    <w:rsid w:val="00E07660"/>
    <w:rsid w:val="00E07850"/>
    <w:rsid w:val="00E07D53"/>
    <w:rsid w:val="00E10167"/>
    <w:rsid w:val="00E10257"/>
    <w:rsid w:val="00E104EA"/>
    <w:rsid w:val="00E107A2"/>
    <w:rsid w:val="00E12022"/>
    <w:rsid w:val="00E129BF"/>
    <w:rsid w:val="00E12B82"/>
    <w:rsid w:val="00E12F3D"/>
    <w:rsid w:val="00E13399"/>
    <w:rsid w:val="00E13A1C"/>
    <w:rsid w:val="00E13F9B"/>
    <w:rsid w:val="00E14037"/>
    <w:rsid w:val="00E14137"/>
    <w:rsid w:val="00E142F5"/>
    <w:rsid w:val="00E14C19"/>
    <w:rsid w:val="00E14D4D"/>
    <w:rsid w:val="00E156E6"/>
    <w:rsid w:val="00E15927"/>
    <w:rsid w:val="00E15FAF"/>
    <w:rsid w:val="00E162A2"/>
    <w:rsid w:val="00E16D3B"/>
    <w:rsid w:val="00E16DEC"/>
    <w:rsid w:val="00E17335"/>
    <w:rsid w:val="00E178EC"/>
    <w:rsid w:val="00E17AA0"/>
    <w:rsid w:val="00E2009A"/>
    <w:rsid w:val="00E201D2"/>
    <w:rsid w:val="00E2049F"/>
    <w:rsid w:val="00E20733"/>
    <w:rsid w:val="00E21088"/>
    <w:rsid w:val="00E2128C"/>
    <w:rsid w:val="00E21901"/>
    <w:rsid w:val="00E22245"/>
    <w:rsid w:val="00E23209"/>
    <w:rsid w:val="00E236F0"/>
    <w:rsid w:val="00E23FC5"/>
    <w:rsid w:val="00E24060"/>
    <w:rsid w:val="00E24326"/>
    <w:rsid w:val="00E24C6E"/>
    <w:rsid w:val="00E24E55"/>
    <w:rsid w:val="00E25539"/>
    <w:rsid w:val="00E2558E"/>
    <w:rsid w:val="00E25950"/>
    <w:rsid w:val="00E261A5"/>
    <w:rsid w:val="00E26FBD"/>
    <w:rsid w:val="00E27216"/>
    <w:rsid w:val="00E2739F"/>
    <w:rsid w:val="00E273FC"/>
    <w:rsid w:val="00E276B5"/>
    <w:rsid w:val="00E27A64"/>
    <w:rsid w:val="00E30336"/>
    <w:rsid w:val="00E30458"/>
    <w:rsid w:val="00E30501"/>
    <w:rsid w:val="00E305B4"/>
    <w:rsid w:val="00E309CF"/>
    <w:rsid w:val="00E30BA8"/>
    <w:rsid w:val="00E30ED3"/>
    <w:rsid w:val="00E311A0"/>
    <w:rsid w:val="00E31DDB"/>
    <w:rsid w:val="00E322D3"/>
    <w:rsid w:val="00E3239F"/>
    <w:rsid w:val="00E3268A"/>
    <w:rsid w:val="00E3296C"/>
    <w:rsid w:val="00E32D07"/>
    <w:rsid w:val="00E3379B"/>
    <w:rsid w:val="00E33F7D"/>
    <w:rsid w:val="00E34089"/>
    <w:rsid w:val="00E3437F"/>
    <w:rsid w:val="00E34827"/>
    <w:rsid w:val="00E34BCE"/>
    <w:rsid w:val="00E34DAD"/>
    <w:rsid w:val="00E3676A"/>
    <w:rsid w:val="00E36956"/>
    <w:rsid w:val="00E36C3D"/>
    <w:rsid w:val="00E36EEE"/>
    <w:rsid w:val="00E36FB6"/>
    <w:rsid w:val="00E40957"/>
    <w:rsid w:val="00E412BB"/>
    <w:rsid w:val="00E41866"/>
    <w:rsid w:val="00E426BC"/>
    <w:rsid w:val="00E42A9F"/>
    <w:rsid w:val="00E42E4D"/>
    <w:rsid w:val="00E42F51"/>
    <w:rsid w:val="00E439F2"/>
    <w:rsid w:val="00E43BB4"/>
    <w:rsid w:val="00E43EAD"/>
    <w:rsid w:val="00E4412D"/>
    <w:rsid w:val="00E44643"/>
    <w:rsid w:val="00E458FC"/>
    <w:rsid w:val="00E45F70"/>
    <w:rsid w:val="00E46D04"/>
    <w:rsid w:val="00E4703C"/>
    <w:rsid w:val="00E472FC"/>
    <w:rsid w:val="00E47C62"/>
    <w:rsid w:val="00E5007C"/>
    <w:rsid w:val="00E50431"/>
    <w:rsid w:val="00E50856"/>
    <w:rsid w:val="00E50A18"/>
    <w:rsid w:val="00E50CE0"/>
    <w:rsid w:val="00E51004"/>
    <w:rsid w:val="00E5100D"/>
    <w:rsid w:val="00E511E3"/>
    <w:rsid w:val="00E52146"/>
    <w:rsid w:val="00E528AE"/>
    <w:rsid w:val="00E52A80"/>
    <w:rsid w:val="00E5329C"/>
    <w:rsid w:val="00E53321"/>
    <w:rsid w:val="00E540C7"/>
    <w:rsid w:val="00E542D3"/>
    <w:rsid w:val="00E54B95"/>
    <w:rsid w:val="00E5547E"/>
    <w:rsid w:val="00E55BA0"/>
    <w:rsid w:val="00E55CA0"/>
    <w:rsid w:val="00E55E9B"/>
    <w:rsid w:val="00E5686A"/>
    <w:rsid w:val="00E56D87"/>
    <w:rsid w:val="00E56FDF"/>
    <w:rsid w:val="00E571CE"/>
    <w:rsid w:val="00E574D7"/>
    <w:rsid w:val="00E609AB"/>
    <w:rsid w:val="00E60EDD"/>
    <w:rsid w:val="00E61D80"/>
    <w:rsid w:val="00E61DB3"/>
    <w:rsid w:val="00E624FF"/>
    <w:rsid w:val="00E626E6"/>
    <w:rsid w:val="00E62A66"/>
    <w:rsid w:val="00E62A8C"/>
    <w:rsid w:val="00E62AC0"/>
    <w:rsid w:val="00E6316D"/>
    <w:rsid w:val="00E63438"/>
    <w:rsid w:val="00E63733"/>
    <w:rsid w:val="00E63752"/>
    <w:rsid w:val="00E642D1"/>
    <w:rsid w:val="00E6460A"/>
    <w:rsid w:val="00E647FB"/>
    <w:rsid w:val="00E64CEC"/>
    <w:rsid w:val="00E65B26"/>
    <w:rsid w:val="00E65D8B"/>
    <w:rsid w:val="00E66035"/>
    <w:rsid w:val="00E66708"/>
    <w:rsid w:val="00E67092"/>
    <w:rsid w:val="00E67234"/>
    <w:rsid w:val="00E67290"/>
    <w:rsid w:val="00E67560"/>
    <w:rsid w:val="00E67932"/>
    <w:rsid w:val="00E70E03"/>
    <w:rsid w:val="00E70E81"/>
    <w:rsid w:val="00E710F6"/>
    <w:rsid w:val="00E711AB"/>
    <w:rsid w:val="00E712DF"/>
    <w:rsid w:val="00E71801"/>
    <w:rsid w:val="00E723E9"/>
    <w:rsid w:val="00E7248C"/>
    <w:rsid w:val="00E728F7"/>
    <w:rsid w:val="00E72D2F"/>
    <w:rsid w:val="00E7321C"/>
    <w:rsid w:val="00E734F6"/>
    <w:rsid w:val="00E73857"/>
    <w:rsid w:val="00E73B15"/>
    <w:rsid w:val="00E74697"/>
    <w:rsid w:val="00E74832"/>
    <w:rsid w:val="00E74C01"/>
    <w:rsid w:val="00E750A3"/>
    <w:rsid w:val="00E753D9"/>
    <w:rsid w:val="00E76302"/>
    <w:rsid w:val="00E763C7"/>
    <w:rsid w:val="00E76450"/>
    <w:rsid w:val="00E765B2"/>
    <w:rsid w:val="00E76841"/>
    <w:rsid w:val="00E76CF0"/>
    <w:rsid w:val="00E77B7D"/>
    <w:rsid w:val="00E801EF"/>
    <w:rsid w:val="00E81194"/>
    <w:rsid w:val="00E818E6"/>
    <w:rsid w:val="00E81D33"/>
    <w:rsid w:val="00E820A5"/>
    <w:rsid w:val="00E82233"/>
    <w:rsid w:val="00E829C6"/>
    <w:rsid w:val="00E82CF7"/>
    <w:rsid w:val="00E83965"/>
    <w:rsid w:val="00E83BC1"/>
    <w:rsid w:val="00E83C64"/>
    <w:rsid w:val="00E83FC5"/>
    <w:rsid w:val="00E8409A"/>
    <w:rsid w:val="00E840ED"/>
    <w:rsid w:val="00E84238"/>
    <w:rsid w:val="00E842AD"/>
    <w:rsid w:val="00E842F4"/>
    <w:rsid w:val="00E84D97"/>
    <w:rsid w:val="00E850B3"/>
    <w:rsid w:val="00E8550C"/>
    <w:rsid w:val="00E8557B"/>
    <w:rsid w:val="00E85A6F"/>
    <w:rsid w:val="00E85C2E"/>
    <w:rsid w:val="00E85E80"/>
    <w:rsid w:val="00E85EFC"/>
    <w:rsid w:val="00E86154"/>
    <w:rsid w:val="00E8676E"/>
    <w:rsid w:val="00E8691E"/>
    <w:rsid w:val="00E87358"/>
    <w:rsid w:val="00E87BB7"/>
    <w:rsid w:val="00E900E0"/>
    <w:rsid w:val="00E90BAE"/>
    <w:rsid w:val="00E91A26"/>
    <w:rsid w:val="00E929F0"/>
    <w:rsid w:val="00E92D15"/>
    <w:rsid w:val="00E92D82"/>
    <w:rsid w:val="00E93038"/>
    <w:rsid w:val="00E9346C"/>
    <w:rsid w:val="00E93506"/>
    <w:rsid w:val="00E943C1"/>
    <w:rsid w:val="00E94732"/>
    <w:rsid w:val="00E949F3"/>
    <w:rsid w:val="00E94F7C"/>
    <w:rsid w:val="00E95130"/>
    <w:rsid w:val="00E95991"/>
    <w:rsid w:val="00E95C65"/>
    <w:rsid w:val="00E95FBC"/>
    <w:rsid w:val="00E961DF"/>
    <w:rsid w:val="00EA0119"/>
    <w:rsid w:val="00EA016A"/>
    <w:rsid w:val="00EA0398"/>
    <w:rsid w:val="00EA03DB"/>
    <w:rsid w:val="00EA03F9"/>
    <w:rsid w:val="00EA0987"/>
    <w:rsid w:val="00EA098B"/>
    <w:rsid w:val="00EA1280"/>
    <w:rsid w:val="00EA3054"/>
    <w:rsid w:val="00EA3069"/>
    <w:rsid w:val="00EA3352"/>
    <w:rsid w:val="00EA36C7"/>
    <w:rsid w:val="00EA46A3"/>
    <w:rsid w:val="00EA49A1"/>
    <w:rsid w:val="00EA4ADF"/>
    <w:rsid w:val="00EA561A"/>
    <w:rsid w:val="00EA5ACA"/>
    <w:rsid w:val="00EA5E0B"/>
    <w:rsid w:val="00EA5EFA"/>
    <w:rsid w:val="00EA5F3E"/>
    <w:rsid w:val="00EA7483"/>
    <w:rsid w:val="00EA752E"/>
    <w:rsid w:val="00EA7BE4"/>
    <w:rsid w:val="00EB024E"/>
    <w:rsid w:val="00EB0538"/>
    <w:rsid w:val="00EB0ABD"/>
    <w:rsid w:val="00EB1177"/>
    <w:rsid w:val="00EB1314"/>
    <w:rsid w:val="00EB1924"/>
    <w:rsid w:val="00EB3619"/>
    <w:rsid w:val="00EB3750"/>
    <w:rsid w:val="00EB3FB6"/>
    <w:rsid w:val="00EB44B4"/>
    <w:rsid w:val="00EB4AC7"/>
    <w:rsid w:val="00EB4DCA"/>
    <w:rsid w:val="00EB4E24"/>
    <w:rsid w:val="00EB50AF"/>
    <w:rsid w:val="00EB5130"/>
    <w:rsid w:val="00EB58EB"/>
    <w:rsid w:val="00EB59D6"/>
    <w:rsid w:val="00EB5C09"/>
    <w:rsid w:val="00EB5F5A"/>
    <w:rsid w:val="00EB66F6"/>
    <w:rsid w:val="00EB6FB5"/>
    <w:rsid w:val="00EB7DE7"/>
    <w:rsid w:val="00EC0412"/>
    <w:rsid w:val="00EC0599"/>
    <w:rsid w:val="00EC1273"/>
    <w:rsid w:val="00EC1427"/>
    <w:rsid w:val="00EC167B"/>
    <w:rsid w:val="00EC2615"/>
    <w:rsid w:val="00EC2D26"/>
    <w:rsid w:val="00EC2D96"/>
    <w:rsid w:val="00EC2EDC"/>
    <w:rsid w:val="00EC3C2D"/>
    <w:rsid w:val="00EC3DBF"/>
    <w:rsid w:val="00EC42F2"/>
    <w:rsid w:val="00EC4322"/>
    <w:rsid w:val="00EC43EC"/>
    <w:rsid w:val="00EC44FE"/>
    <w:rsid w:val="00EC46B6"/>
    <w:rsid w:val="00EC47D4"/>
    <w:rsid w:val="00EC4AB8"/>
    <w:rsid w:val="00EC4D0A"/>
    <w:rsid w:val="00EC4DE2"/>
    <w:rsid w:val="00EC4EC8"/>
    <w:rsid w:val="00EC51F0"/>
    <w:rsid w:val="00EC53D8"/>
    <w:rsid w:val="00EC5DFA"/>
    <w:rsid w:val="00EC617A"/>
    <w:rsid w:val="00EC65DA"/>
    <w:rsid w:val="00EC7BA3"/>
    <w:rsid w:val="00ED04BE"/>
    <w:rsid w:val="00ED0C3F"/>
    <w:rsid w:val="00ED0EF3"/>
    <w:rsid w:val="00ED15C8"/>
    <w:rsid w:val="00ED1AED"/>
    <w:rsid w:val="00ED1DDD"/>
    <w:rsid w:val="00ED2100"/>
    <w:rsid w:val="00ED264D"/>
    <w:rsid w:val="00ED2B2C"/>
    <w:rsid w:val="00ED2C1A"/>
    <w:rsid w:val="00ED2EF7"/>
    <w:rsid w:val="00ED38C7"/>
    <w:rsid w:val="00ED3AC0"/>
    <w:rsid w:val="00ED3D28"/>
    <w:rsid w:val="00ED3EA2"/>
    <w:rsid w:val="00ED4937"/>
    <w:rsid w:val="00ED4B44"/>
    <w:rsid w:val="00ED51B0"/>
    <w:rsid w:val="00ED5632"/>
    <w:rsid w:val="00ED5783"/>
    <w:rsid w:val="00ED61CC"/>
    <w:rsid w:val="00ED6241"/>
    <w:rsid w:val="00ED6DA9"/>
    <w:rsid w:val="00ED7196"/>
    <w:rsid w:val="00ED72E1"/>
    <w:rsid w:val="00ED759A"/>
    <w:rsid w:val="00ED7642"/>
    <w:rsid w:val="00EE016C"/>
    <w:rsid w:val="00EE018A"/>
    <w:rsid w:val="00EE076C"/>
    <w:rsid w:val="00EE0DA8"/>
    <w:rsid w:val="00EE1555"/>
    <w:rsid w:val="00EE2317"/>
    <w:rsid w:val="00EE238D"/>
    <w:rsid w:val="00EE257A"/>
    <w:rsid w:val="00EE26B3"/>
    <w:rsid w:val="00EE295E"/>
    <w:rsid w:val="00EE2C8D"/>
    <w:rsid w:val="00EE3389"/>
    <w:rsid w:val="00EE35B9"/>
    <w:rsid w:val="00EE407C"/>
    <w:rsid w:val="00EE480C"/>
    <w:rsid w:val="00EE491E"/>
    <w:rsid w:val="00EE49B6"/>
    <w:rsid w:val="00EE4C66"/>
    <w:rsid w:val="00EE4DA5"/>
    <w:rsid w:val="00EE4E55"/>
    <w:rsid w:val="00EE4FD9"/>
    <w:rsid w:val="00EE5C53"/>
    <w:rsid w:val="00EE5F96"/>
    <w:rsid w:val="00EE61BB"/>
    <w:rsid w:val="00EE6388"/>
    <w:rsid w:val="00EE72E8"/>
    <w:rsid w:val="00EE74AD"/>
    <w:rsid w:val="00EE7569"/>
    <w:rsid w:val="00EE76FE"/>
    <w:rsid w:val="00EF0151"/>
    <w:rsid w:val="00EF0178"/>
    <w:rsid w:val="00EF01D8"/>
    <w:rsid w:val="00EF037F"/>
    <w:rsid w:val="00EF04BD"/>
    <w:rsid w:val="00EF054A"/>
    <w:rsid w:val="00EF0BC2"/>
    <w:rsid w:val="00EF1459"/>
    <w:rsid w:val="00EF1E34"/>
    <w:rsid w:val="00EF1E3F"/>
    <w:rsid w:val="00EF30E0"/>
    <w:rsid w:val="00EF312F"/>
    <w:rsid w:val="00EF32B2"/>
    <w:rsid w:val="00EF36BC"/>
    <w:rsid w:val="00EF4028"/>
    <w:rsid w:val="00EF42FC"/>
    <w:rsid w:val="00EF436C"/>
    <w:rsid w:val="00EF4398"/>
    <w:rsid w:val="00EF47CF"/>
    <w:rsid w:val="00EF47D9"/>
    <w:rsid w:val="00EF4A97"/>
    <w:rsid w:val="00EF4D1C"/>
    <w:rsid w:val="00EF4F8B"/>
    <w:rsid w:val="00EF5170"/>
    <w:rsid w:val="00EF5A5B"/>
    <w:rsid w:val="00EF5B9E"/>
    <w:rsid w:val="00EF5BC2"/>
    <w:rsid w:val="00EF63CE"/>
    <w:rsid w:val="00EF653B"/>
    <w:rsid w:val="00EF6E5F"/>
    <w:rsid w:val="00EF7398"/>
    <w:rsid w:val="00EF7584"/>
    <w:rsid w:val="00F00076"/>
    <w:rsid w:val="00F00385"/>
    <w:rsid w:val="00F009DD"/>
    <w:rsid w:val="00F00AD1"/>
    <w:rsid w:val="00F00FD8"/>
    <w:rsid w:val="00F0111B"/>
    <w:rsid w:val="00F01C87"/>
    <w:rsid w:val="00F01E46"/>
    <w:rsid w:val="00F01EAF"/>
    <w:rsid w:val="00F022EE"/>
    <w:rsid w:val="00F0230E"/>
    <w:rsid w:val="00F02372"/>
    <w:rsid w:val="00F029BF"/>
    <w:rsid w:val="00F03224"/>
    <w:rsid w:val="00F03554"/>
    <w:rsid w:val="00F036E9"/>
    <w:rsid w:val="00F03F7F"/>
    <w:rsid w:val="00F041C1"/>
    <w:rsid w:val="00F04296"/>
    <w:rsid w:val="00F0542B"/>
    <w:rsid w:val="00F0569B"/>
    <w:rsid w:val="00F05E3A"/>
    <w:rsid w:val="00F06111"/>
    <w:rsid w:val="00F0667B"/>
    <w:rsid w:val="00F0667D"/>
    <w:rsid w:val="00F07461"/>
    <w:rsid w:val="00F07C84"/>
    <w:rsid w:val="00F10482"/>
    <w:rsid w:val="00F10520"/>
    <w:rsid w:val="00F10743"/>
    <w:rsid w:val="00F117BB"/>
    <w:rsid w:val="00F11B13"/>
    <w:rsid w:val="00F1215B"/>
    <w:rsid w:val="00F12762"/>
    <w:rsid w:val="00F12BC7"/>
    <w:rsid w:val="00F12CA2"/>
    <w:rsid w:val="00F14890"/>
    <w:rsid w:val="00F14AD4"/>
    <w:rsid w:val="00F14C03"/>
    <w:rsid w:val="00F14D16"/>
    <w:rsid w:val="00F1522F"/>
    <w:rsid w:val="00F15F6E"/>
    <w:rsid w:val="00F161B5"/>
    <w:rsid w:val="00F16665"/>
    <w:rsid w:val="00F16A0F"/>
    <w:rsid w:val="00F16F09"/>
    <w:rsid w:val="00F1778E"/>
    <w:rsid w:val="00F17CCB"/>
    <w:rsid w:val="00F20413"/>
    <w:rsid w:val="00F20784"/>
    <w:rsid w:val="00F21DB4"/>
    <w:rsid w:val="00F220BC"/>
    <w:rsid w:val="00F223E7"/>
    <w:rsid w:val="00F22B98"/>
    <w:rsid w:val="00F22DB7"/>
    <w:rsid w:val="00F22DDE"/>
    <w:rsid w:val="00F22E33"/>
    <w:rsid w:val="00F22EC6"/>
    <w:rsid w:val="00F22FC5"/>
    <w:rsid w:val="00F23343"/>
    <w:rsid w:val="00F24658"/>
    <w:rsid w:val="00F24CE3"/>
    <w:rsid w:val="00F24F93"/>
    <w:rsid w:val="00F25085"/>
    <w:rsid w:val="00F25772"/>
    <w:rsid w:val="00F25B6D"/>
    <w:rsid w:val="00F25C85"/>
    <w:rsid w:val="00F26126"/>
    <w:rsid w:val="00F26287"/>
    <w:rsid w:val="00F26320"/>
    <w:rsid w:val="00F268DC"/>
    <w:rsid w:val="00F2695F"/>
    <w:rsid w:val="00F26BD5"/>
    <w:rsid w:val="00F26F92"/>
    <w:rsid w:val="00F2763D"/>
    <w:rsid w:val="00F30210"/>
    <w:rsid w:val="00F308ED"/>
    <w:rsid w:val="00F30B18"/>
    <w:rsid w:val="00F3175B"/>
    <w:rsid w:val="00F31E2C"/>
    <w:rsid w:val="00F31F4D"/>
    <w:rsid w:val="00F31FB7"/>
    <w:rsid w:val="00F3220E"/>
    <w:rsid w:val="00F33105"/>
    <w:rsid w:val="00F3314E"/>
    <w:rsid w:val="00F332F8"/>
    <w:rsid w:val="00F33A6D"/>
    <w:rsid w:val="00F340BD"/>
    <w:rsid w:val="00F34A09"/>
    <w:rsid w:val="00F34A74"/>
    <w:rsid w:val="00F34C29"/>
    <w:rsid w:val="00F34DCD"/>
    <w:rsid w:val="00F35064"/>
    <w:rsid w:val="00F352CC"/>
    <w:rsid w:val="00F35360"/>
    <w:rsid w:val="00F35848"/>
    <w:rsid w:val="00F35C28"/>
    <w:rsid w:val="00F3627E"/>
    <w:rsid w:val="00F36D86"/>
    <w:rsid w:val="00F36F8A"/>
    <w:rsid w:val="00F37063"/>
    <w:rsid w:val="00F37188"/>
    <w:rsid w:val="00F374EB"/>
    <w:rsid w:val="00F4044E"/>
    <w:rsid w:val="00F40A7E"/>
    <w:rsid w:val="00F40B0F"/>
    <w:rsid w:val="00F40BAC"/>
    <w:rsid w:val="00F41181"/>
    <w:rsid w:val="00F411EE"/>
    <w:rsid w:val="00F4185D"/>
    <w:rsid w:val="00F41921"/>
    <w:rsid w:val="00F41CFB"/>
    <w:rsid w:val="00F41F84"/>
    <w:rsid w:val="00F422E5"/>
    <w:rsid w:val="00F424E6"/>
    <w:rsid w:val="00F429CA"/>
    <w:rsid w:val="00F42B1C"/>
    <w:rsid w:val="00F42DC0"/>
    <w:rsid w:val="00F42ECB"/>
    <w:rsid w:val="00F433D7"/>
    <w:rsid w:val="00F43CFF"/>
    <w:rsid w:val="00F452AA"/>
    <w:rsid w:val="00F456B5"/>
    <w:rsid w:val="00F45C15"/>
    <w:rsid w:val="00F46040"/>
    <w:rsid w:val="00F465A1"/>
    <w:rsid w:val="00F46A4D"/>
    <w:rsid w:val="00F475D0"/>
    <w:rsid w:val="00F47ABA"/>
    <w:rsid w:val="00F47B80"/>
    <w:rsid w:val="00F47EBC"/>
    <w:rsid w:val="00F50250"/>
    <w:rsid w:val="00F50257"/>
    <w:rsid w:val="00F5106C"/>
    <w:rsid w:val="00F510F9"/>
    <w:rsid w:val="00F51C9D"/>
    <w:rsid w:val="00F51F1A"/>
    <w:rsid w:val="00F5235F"/>
    <w:rsid w:val="00F531C0"/>
    <w:rsid w:val="00F53490"/>
    <w:rsid w:val="00F53585"/>
    <w:rsid w:val="00F54A02"/>
    <w:rsid w:val="00F55876"/>
    <w:rsid w:val="00F55A51"/>
    <w:rsid w:val="00F55BD7"/>
    <w:rsid w:val="00F55F4C"/>
    <w:rsid w:val="00F56333"/>
    <w:rsid w:val="00F5682F"/>
    <w:rsid w:val="00F57BDD"/>
    <w:rsid w:val="00F60201"/>
    <w:rsid w:val="00F60256"/>
    <w:rsid w:val="00F602DF"/>
    <w:rsid w:val="00F604DC"/>
    <w:rsid w:val="00F60988"/>
    <w:rsid w:val="00F60AFD"/>
    <w:rsid w:val="00F60E42"/>
    <w:rsid w:val="00F61069"/>
    <w:rsid w:val="00F61921"/>
    <w:rsid w:val="00F61B02"/>
    <w:rsid w:val="00F61C7B"/>
    <w:rsid w:val="00F61E7C"/>
    <w:rsid w:val="00F61F0C"/>
    <w:rsid w:val="00F62146"/>
    <w:rsid w:val="00F62A6C"/>
    <w:rsid w:val="00F62E35"/>
    <w:rsid w:val="00F62E49"/>
    <w:rsid w:val="00F62F19"/>
    <w:rsid w:val="00F631C4"/>
    <w:rsid w:val="00F63233"/>
    <w:rsid w:val="00F632FC"/>
    <w:rsid w:val="00F634C0"/>
    <w:rsid w:val="00F63546"/>
    <w:rsid w:val="00F6362C"/>
    <w:rsid w:val="00F63A99"/>
    <w:rsid w:val="00F63C6D"/>
    <w:rsid w:val="00F63EAC"/>
    <w:rsid w:val="00F6422B"/>
    <w:rsid w:val="00F6437C"/>
    <w:rsid w:val="00F64565"/>
    <w:rsid w:val="00F6458B"/>
    <w:rsid w:val="00F64A1D"/>
    <w:rsid w:val="00F656D0"/>
    <w:rsid w:val="00F65E79"/>
    <w:rsid w:val="00F65EB5"/>
    <w:rsid w:val="00F66406"/>
    <w:rsid w:val="00F6643A"/>
    <w:rsid w:val="00F66561"/>
    <w:rsid w:val="00F66C85"/>
    <w:rsid w:val="00F670E9"/>
    <w:rsid w:val="00F6762B"/>
    <w:rsid w:val="00F67F0F"/>
    <w:rsid w:val="00F70230"/>
    <w:rsid w:val="00F70792"/>
    <w:rsid w:val="00F70AA9"/>
    <w:rsid w:val="00F70C86"/>
    <w:rsid w:val="00F70DAE"/>
    <w:rsid w:val="00F71DE8"/>
    <w:rsid w:val="00F71EBC"/>
    <w:rsid w:val="00F72271"/>
    <w:rsid w:val="00F74989"/>
    <w:rsid w:val="00F7598C"/>
    <w:rsid w:val="00F75A4E"/>
    <w:rsid w:val="00F75AEA"/>
    <w:rsid w:val="00F7625F"/>
    <w:rsid w:val="00F765B3"/>
    <w:rsid w:val="00F76600"/>
    <w:rsid w:val="00F770D2"/>
    <w:rsid w:val="00F80557"/>
    <w:rsid w:val="00F80896"/>
    <w:rsid w:val="00F809B1"/>
    <w:rsid w:val="00F81077"/>
    <w:rsid w:val="00F810CD"/>
    <w:rsid w:val="00F81213"/>
    <w:rsid w:val="00F817C0"/>
    <w:rsid w:val="00F82096"/>
    <w:rsid w:val="00F824DD"/>
    <w:rsid w:val="00F825F5"/>
    <w:rsid w:val="00F82899"/>
    <w:rsid w:val="00F82B7F"/>
    <w:rsid w:val="00F82F35"/>
    <w:rsid w:val="00F83075"/>
    <w:rsid w:val="00F8462B"/>
    <w:rsid w:val="00F8471E"/>
    <w:rsid w:val="00F847E4"/>
    <w:rsid w:val="00F84929"/>
    <w:rsid w:val="00F84BD6"/>
    <w:rsid w:val="00F84C01"/>
    <w:rsid w:val="00F85E53"/>
    <w:rsid w:val="00F85F15"/>
    <w:rsid w:val="00F8686A"/>
    <w:rsid w:val="00F87267"/>
    <w:rsid w:val="00F87286"/>
    <w:rsid w:val="00F9049A"/>
    <w:rsid w:val="00F9073B"/>
    <w:rsid w:val="00F9150D"/>
    <w:rsid w:val="00F91764"/>
    <w:rsid w:val="00F91869"/>
    <w:rsid w:val="00F91AE1"/>
    <w:rsid w:val="00F91CEB"/>
    <w:rsid w:val="00F92106"/>
    <w:rsid w:val="00F925C6"/>
    <w:rsid w:val="00F9269C"/>
    <w:rsid w:val="00F92AFD"/>
    <w:rsid w:val="00F92F62"/>
    <w:rsid w:val="00F930E2"/>
    <w:rsid w:val="00F9334B"/>
    <w:rsid w:val="00F93E6F"/>
    <w:rsid w:val="00F93F92"/>
    <w:rsid w:val="00F94745"/>
    <w:rsid w:val="00F9489E"/>
    <w:rsid w:val="00F94AD9"/>
    <w:rsid w:val="00F94B20"/>
    <w:rsid w:val="00F94C92"/>
    <w:rsid w:val="00F95080"/>
    <w:rsid w:val="00F956A7"/>
    <w:rsid w:val="00F9576A"/>
    <w:rsid w:val="00F957C2"/>
    <w:rsid w:val="00F95838"/>
    <w:rsid w:val="00F95CD6"/>
    <w:rsid w:val="00F9645C"/>
    <w:rsid w:val="00F96647"/>
    <w:rsid w:val="00F96917"/>
    <w:rsid w:val="00F9734E"/>
    <w:rsid w:val="00FA0944"/>
    <w:rsid w:val="00FA0AE9"/>
    <w:rsid w:val="00FA0C01"/>
    <w:rsid w:val="00FA12D4"/>
    <w:rsid w:val="00FA15E1"/>
    <w:rsid w:val="00FA1873"/>
    <w:rsid w:val="00FA1914"/>
    <w:rsid w:val="00FA1E4C"/>
    <w:rsid w:val="00FA1F92"/>
    <w:rsid w:val="00FA273B"/>
    <w:rsid w:val="00FA2F53"/>
    <w:rsid w:val="00FA33C4"/>
    <w:rsid w:val="00FA39A1"/>
    <w:rsid w:val="00FA39C4"/>
    <w:rsid w:val="00FA498A"/>
    <w:rsid w:val="00FA4A4F"/>
    <w:rsid w:val="00FA4D14"/>
    <w:rsid w:val="00FA51DF"/>
    <w:rsid w:val="00FA5354"/>
    <w:rsid w:val="00FA5A8F"/>
    <w:rsid w:val="00FA5BA4"/>
    <w:rsid w:val="00FA5C1C"/>
    <w:rsid w:val="00FA61B9"/>
    <w:rsid w:val="00FA648D"/>
    <w:rsid w:val="00FA655D"/>
    <w:rsid w:val="00FA7A38"/>
    <w:rsid w:val="00FA7E3A"/>
    <w:rsid w:val="00FA7FB3"/>
    <w:rsid w:val="00FB0226"/>
    <w:rsid w:val="00FB06E5"/>
    <w:rsid w:val="00FB0989"/>
    <w:rsid w:val="00FB0F7A"/>
    <w:rsid w:val="00FB1255"/>
    <w:rsid w:val="00FB1424"/>
    <w:rsid w:val="00FB188E"/>
    <w:rsid w:val="00FB1CE2"/>
    <w:rsid w:val="00FB2184"/>
    <w:rsid w:val="00FB21AE"/>
    <w:rsid w:val="00FB25BF"/>
    <w:rsid w:val="00FB2C0F"/>
    <w:rsid w:val="00FB3772"/>
    <w:rsid w:val="00FB424E"/>
    <w:rsid w:val="00FB47A3"/>
    <w:rsid w:val="00FB4B9A"/>
    <w:rsid w:val="00FB550A"/>
    <w:rsid w:val="00FB57DD"/>
    <w:rsid w:val="00FB58B2"/>
    <w:rsid w:val="00FB5CA0"/>
    <w:rsid w:val="00FB5D26"/>
    <w:rsid w:val="00FB5DD8"/>
    <w:rsid w:val="00FB5EE8"/>
    <w:rsid w:val="00FB6004"/>
    <w:rsid w:val="00FB6E0D"/>
    <w:rsid w:val="00FB7A8E"/>
    <w:rsid w:val="00FC08EF"/>
    <w:rsid w:val="00FC0B31"/>
    <w:rsid w:val="00FC11F6"/>
    <w:rsid w:val="00FC1D44"/>
    <w:rsid w:val="00FC1E9E"/>
    <w:rsid w:val="00FC2029"/>
    <w:rsid w:val="00FC203D"/>
    <w:rsid w:val="00FC254D"/>
    <w:rsid w:val="00FC26FA"/>
    <w:rsid w:val="00FC3277"/>
    <w:rsid w:val="00FC3B2B"/>
    <w:rsid w:val="00FC400D"/>
    <w:rsid w:val="00FC4191"/>
    <w:rsid w:val="00FC44A0"/>
    <w:rsid w:val="00FC49F5"/>
    <w:rsid w:val="00FC4E9F"/>
    <w:rsid w:val="00FC52A2"/>
    <w:rsid w:val="00FC55F4"/>
    <w:rsid w:val="00FC5787"/>
    <w:rsid w:val="00FC66F2"/>
    <w:rsid w:val="00FC733E"/>
    <w:rsid w:val="00FC7437"/>
    <w:rsid w:val="00FC757C"/>
    <w:rsid w:val="00FC78FA"/>
    <w:rsid w:val="00FD0874"/>
    <w:rsid w:val="00FD09A6"/>
    <w:rsid w:val="00FD0B54"/>
    <w:rsid w:val="00FD0E64"/>
    <w:rsid w:val="00FD0EAC"/>
    <w:rsid w:val="00FD0F09"/>
    <w:rsid w:val="00FD0FC4"/>
    <w:rsid w:val="00FD2206"/>
    <w:rsid w:val="00FD2741"/>
    <w:rsid w:val="00FD2E6C"/>
    <w:rsid w:val="00FD336E"/>
    <w:rsid w:val="00FD3486"/>
    <w:rsid w:val="00FD389E"/>
    <w:rsid w:val="00FD3FEA"/>
    <w:rsid w:val="00FD43E6"/>
    <w:rsid w:val="00FD4527"/>
    <w:rsid w:val="00FD4CB1"/>
    <w:rsid w:val="00FD4CDD"/>
    <w:rsid w:val="00FD530B"/>
    <w:rsid w:val="00FD58A9"/>
    <w:rsid w:val="00FD60DF"/>
    <w:rsid w:val="00FD6974"/>
    <w:rsid w:val="00FD6C7E"/>
    <w:rsid w:val="00FD7A30"/>
    <w:rsid w:val="00FE00CB"/>
    <w:rsid w:val="00FE012E"/>
    <w:rsid w:val="00FE0714"/>
    <w:rsid w:val="00FE0E9C"/>
    <w:rsid w:val="00FE12D7"/>
    <w:rsid w:val="00FE157F"/>
    <w:rsid w:val="00FE2C7B"/>
    <w:rsid w:val="00FE2DDD"/>
    <w:rsid w:val="00FE30B5"/>
    <w:rsid w:val="00FE3411"/>
    <w:rsid w:val="00FE3B68"/>
    <w:rsid w:val="00FE3E2B"/>
    <w:rsid w:val="00FE3EFF"/>
    <w:rsid w:val="00FE4014"/>
    <w:rsid w:val="00FE42E6"/>
    <w:rsid w:val="00FE44E2"/>
    <w:rsid w:val="00FE44FF"/>
    <w:rsid w:val="00FE5182"/>
    <w:rsid w:val="00FE5750"/>
    <w:rsid w:val="00FE5D81"/>
    <w:rsid w:val="00FE5E7F"/>
    <w:rsid w:val="00FE668C"/>
    <w:rsid w:val="00FE75B9"/>
    <w:rsid w:val="00FE79BC"/>
    <w:rsid w:val="00FF00B6"/>
    <w:rsid w:val="00FF05A4"/>
    <w:rsid w:val="00FF07DF"/>
    <w:rsid w:val="00FF1761"/>
    <w:rsid w:val="00FF1A7F"/>
    <w:rsid w:val="00FF1C3B"/>
    <w:rsid w:val="00FF1DD5"/>
    <w:rsid w:val="00FF226C"/>
    <w:rsid w:val="00FF237A"/>
    <w:rsid w:val="00FF26CB"/>
    <w:rsid w:val="00FF30CE"/>
    <w:rsid w:val="00FF31D6"/>
    <w:rsid w:val="00FF3218"/>
    <w:rsid w:val="00FF3AC8"/>
    <w:rsid w:val="00FF413F"/>
    <w:rsid w:val="00FF435F"/>
    <w:rsid w:val="00FF4481"/>
    <w:rsid w:val="00FF48A1"/>
    <w:rsid w:val="00FF53CF"/>
    <w:rsid w:val="00FF53FB"/>
    <w:rsid w:val="00FF620B"/>
    <w:rsid w:val="00FF6246"/>
    <w:rsid w:val="00FF6E58"/>
    <w:rsid w:val="00FF74C1"/>
    <w:rsid w:val="00FF75C6"/>
    <w:rsid w:val="00FF778A"/>
    <w:rsid w:val="00FF7AD0"/>
    <w:rsid w:val="00FF7CCD"/>
    <w:rsid w:val="00FF7DB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121CB"/>
    <w:pPr>
      <w:jc w:val="both"/>
    </w:pPr>
    <w:rPr>
      <w:sz w:val="24"/>
      <w:szCs w:val="20"/>
      <w:lang w:eastAsia="en-GB"/>
    </w:rPr>
  </w:style>
  <w:style w:type="paragraph" w:styleId="Heading1">
    <w:name w:val="heading 1"/>
    <w:basedOn w:val="Normal"/>
    <w:next w:val="Normal"/>
    <w:link w:val="Heading1Char"/>
    <w:uiPriority w:val="99"/>
    <w:qFormat/>
    <w:rsid w:val="00D121CB"/>
    <w:pPr>
      <w:keepNext/>
      <w:spacing w:before="240" w:after="60"/>
      <w:outlineLvl w:val="0"/>
    </w:pPr>
    <w:rPr>
      <w:rFonts w:ascii="Arial" w:hAnsi="Arial"/>
      <w:b/>
      <w:kern w:val="28"/>
      <w:sz w:val="28"/>
    </w:rPr>
  </w:style>
  <w:style w:type="paragraph" w:styleId="Heading2">
    <w:name w:val="heading 2"/>
    <w:basedOn w:val="Normal"/>
    <w:next w:val="Textzprvy"/>
    <w:link w:val="Heading2Char"/>
    <w:uiPriority w:val="99"/>
    <w:qFormat/>
    <w:rsid w:val="00BE505A"/>
    <w:pPr>
      <w:keepNext/>
      <w:tabs>
        <w:tab w:val="num" w:pos="567"/>
      </w:tabs>
      <w:ind w:left="2041" w:hanging="1474"/>
      <w:jc w:val="left"/>
      <w:outlineLvl w:val="1"/>
    </w:pPr>
    <w:rPr>
      <w:rFonts w:cs="Arial"/>
      <w:b/>
      <w:bCs/>
      <w:iCs/>
      <w:sz w:val="28"/>
      <w:szCs w:val="28"/>
    </w:rPr>
  </w:style>
  <w:style w:type="paragraph" w:styleId="Heading3">
    <w:name w:val="heading 3"/>
    <w:basedOn w:val="Normal"/>
    <w:next w:val="Textzprvy"/>
    <w:link w:val="Heading3Char"/>
    <w:uiPriority w:val="99"/>
    <w:qFormat/>
    <w:rsid w:val="00BE505A"/>
    <w:pPr>
      <w:keepNext/>
      <w:tabs>
        <w:tab w:val="num" w:pos="1134"/>
      </w:tabs>
      <w:ind w:left="2608" w:hanging="1474"/>
      <w:jc w:val="left"/>
      <w:outlineLvl w:val="2"/>
    </w:pPr>
    <w:rPr>
      <w:rFonts w:cs="Arial"/>
      <w:b/>
      <w:bCs/>
      <w:sz w:val="28"/>
      <w:szCs w:val="26"/>
    </w:rPr>
  </w:style>
  <w:style w:type="paragraph" w:styleId="Heading6">
    <w:name w:val="heading 6"/>
    <w:basedOn w:val="Normal"/>
    <w:next w:val="Normal"/>
    <w:link w:val="Heading6Char"/>
    <w:uiPriority w:val="99"/>
    <w:qFormat/>
    <w:rsid w:val="00ED7196"/>
    <w:pPr>
      <w:keepNext/>
      <w:outlineLvl w:val="5"/>
    </w:pPr>
    <w:rPr>
      <w:i/>
      <w:iCs/>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537"/>
    <w:rPr>
      <w:rFonts w:ascii="Arial" w:hAnsi="Arial" w:cs="Times New Roman"/>
      <w:b/>
      <w:kern w:val="28"/>
      <w:sz w:val="28"/>
      <w:lang w:eastAsia="en-GB"/>
    </w:rPr>
  </w:style>
  <w:style w:type="character" w:customStyle="1" w:styleId="Heading2Char">
    <w:name w:val="Heading 2 Char"/>
    <w:basedOn w:val="DefaultParagraphFont"/>
    <w:link w:val="Heading2"/>
    <w:uiPriority w:val="99"/>
    <w:locked/>
    <w:rsid w:val="00575537"/>
    <w:rPr>
      <w:rFonts w:cs="Arial"/>
      <w:b/>
      <w:bCs/>
      <w:iCs/>
      <w:sz w:val="28"/>
      <w:szCs w:val="28"/>
      <w:lang w:eastAsia="en-GB"/>
    </w:rPr>
  </w:style>
  <w:style w:type="character" w:customStyle="1" w:styleId="Heading3Char">
    <w:name w:val="Heading 3 Char"/>
    <w:basedOn w:val="DefaultParagraphFont"/>
    <w:link w:val="Heading3"/>
    <w:uiPriority w:val="99"/>
    <w:locked/>
    <w:rsid w:val="00575537"/>
    <w:rPr>
      <w:rFonts w:cs="Arial"/>
      <w:b/>
      <w:bCs/>
      <w:sz w:val="26"/>
      <w:szCs w:val="26"/>
      <w:lang w:eastAsia="en-GB"/>
    </w:rPr>
  </w:style>
  <w:style w:type="character" w:customStyle="1" w:styleId="Heading6Char">
    <w:name w:val="Heading 6 Char"/>
    <w:basedOn w:val="DefaultParagraphFont"/>
    <w:link w:val="Heading6"/>
    <w:uiPriority w:val="99"/>
    <w:locked/>
    <w:rsid w:val="00575537"/>
    <w:rPr>
      <w:rFonts w:cs="Times New Roman"/>
      <w:i/>
      <w:iCs/>
      <w:sz w:val="24"/>
      <w:szCs w:val="24"/>
      <w:lang w:eastAsia="en-GB"/>
    </w:rPr>
  </w:style>
  <w:style w:type="paragraph" w:customStyle="1" w:styleId="Textzprvy">
    <w:name w:val="Text zprávy"/>
    <w:basedOn w:val="Normal"/>
    <w:uiPriority w:val="99"/>
    <w:rsid w:val="00BE505A"/>
    <w:rPr>
      <w:rFonts w:ascii="Bookman Old Style" w:hAnsi="Bookman Old Style"/>
      <w:sz w:val="20"/>
      <w:szCs w:val="24"/>
    </w:rPr>
  </w:style>
  <w:style w:type="paragraph" w:styleId="Header">
    <w:name w:val="header"/>
    <w:basedOn w:val="Normal"/>
    <w:link w:val="HeaderChar"/>
    <w:uiPriority w:val="99"/>
    <w:rsid w:val="00D121CB"/>
    <w:pPr>
      <w:tabs>
        <w:tab w:val="center" w:pos="4536"/>
        <w:tab w:val="right" w:pos="9072"/>
      </w:tabs>
    </w:pPr>
  </w:style>
  <w:style w:type="character" w:customStyle="1" w:styleId="HeaderChar">
    <w:name w:val="Header Char"/>
    <w:basedOn w:val="DefaultParagraphFont"/>
    <w:link w:val="Header"/>
    <w:uiPriority w:val="99"/>
    <w:locked/>
    <w:rsid w:val="00575537"/>
    <w:rPr>
      <w:rFonts w:cs="Times New Roman"/>
      <w:sz w:val="24"/>
      <w:lang w:eastAsia="en-GB"/>
    </w:rPr>
  </w:style>
  <w:style w:type="paragraph" w:customStyle="1" w:styleId="Textparagrafu">
    <w:name w:val="Text paragrafu"/>
    <w:basedOn w:val="Normal"/>
    <w:uiPriority w:val="99"/>
    <w:rsid w:val="00D121CB"/>
    <w:pPr>
      <w:spacing w:before="240"/>
      <w:ind w:firstLine="425"/>
      <w:outlineLvl w:val="5"/>
    </w:pPr>
  </w:style>
  <w:style w:type="paragraph" w:customStyle="1" w:styleId="Paragraf">
    <w:name w:val="Paragraf"/>
    <w:basedOn w:val="Normal"/>
    <w:next w:val="Textodstavce"/>
    <w:link w:val="ParagrafChar"/>
    <w:uiPriority w:val="99"/>
    <w:rsid w:val="00D121CB"/>
    <w:pPr>
      <w:keepNext/>
      <w:keepLines/>
      <w:spacing w:before="240"/>
      <w:jc w:val="center"/>
      <w:outlineLvl w:val="5"/>
    </w:pPr>
  </w:style>
  <w:style w:type="paragraph" w:customStyle="1" w:styleId="Textodstavce">
    <w:name w:val="Text odstavce"/>
    <w:basedOn w:val="Normal"/>
    <w:link w:val="TextodstavceChar3"/>
    <w:uiPriority w:val="99"/>
    <w:rsid w:val="00D121CB"/>
    <w:pPr>
      <w:numPr>
        <w:numId w:val="4"/>
      </w:numPr>
      <w:tabs>
        <w:tab w:val="left" w:pos="851"/>
      </w:tabs>
      <w:spacing w:before="120" w:after="120"/>
      <w:outlineLvl w:val="6"/>
    </w:pPr>
  </w:style>
  <w:style w:type="character" w:customStyle="1" w:styleId="TextodstavceChar3">
    <w:name w:val="Text odstavce Char3"/>
    <w:link w:val="Textodstavce"/>
    <w:uiPriority w:val="99"/>
    <w:locked/>
    <w:rsid w:val="007A1C7B"/>
    <w:rPr>
      <w:sz w:val="24"/>
      <w:lang w:eastAsia="en-GB"/>
    </w:rPr>
  </w:style>
  <w:style w:type="character" w:customStyle="1" w:styleId="ParagrafChar">
    <w:name w:val="Paragraf Char"/>
    <w:link w:val="Paragraf"/>
    <w:uiPriority w:val="99"/>
    <w:locked/>
    <w:rsid w:val="001E7A0B"/>
    <w:rPr>
      <w:sz w:val="24"/>
      <w:lang w:eastAsia="en-GB"/>
    </w:rPr>
  </w:style>
  <w:style w:type="paragraph" w:customStyle="1" w:styleId="Oddl">
    <w:name w:val="Oddíl"/>
    <w:basedOn w:val="Normal"/>
    <w:next w:val="Nadpisoddlu"/>
    <w:uiPriority w:val="99"/>
    <w:rsid w:val="00D121CB"/>
    <w:pPr>
      <w:keepNext/>
      <w:keepLines/>
      <w:spacing w:before="240"/>
      <w:jc w:val="center"/>
      <w:outlineLvl w:val="4"/>
    </w:pPr>
  </w:style>
  <w:style w:type="paragraph" w:customStyle="1" w:styleId="Nadpisoddlu">
    <w:name w:val="Nadpis oddílu"/>
    <w:basedOn w:val="Normal"/>
    <w:next w:val="Paragraf"/>
    <w:link w:val="NadpisoddluChar1"/>
    <w:uiPriority w:val="99"/>
    <w:rsid w:val="00D121CB"/>
    <w:pPr>
      <w:keepNext/>
      <w:keepLines/>
      <w:jc w:val="center"/>
      <w:outlineLvl w:val="4"/>
    </w:pPr>
    <w:rPr>
      <w:b/>
    </w:rPr>
  </w:style>
  <w:style w:type="character" w:customStyle="1" w:styleId="NadpisoddluChar1">
    <w:name w:val="Nadpis oddílu Char1"/>
    <w:link w:val="Nadpisoddlu"/>
    <w:uiPriority w:val="99"/>
    <w:locked/>
    <w:rsid w:val="00C2625C"/>
    <w:rPr>
      <w:b/>
      <w:sz w:val="24"/>
      <w:lang w:eastAsia="en-GB"/>
    </w:rPr>
  </w:style>
  <w:style w:type="paragraph" w:customStyle="1" w:styleId="Dl">
    <w:name w:val="Díl"/>
    <w:basedOn w:val="Normal"/>
    <w:next w:val="Nadpisdlu"/>
    <w:uiPriority w:val="99"/>
    <w:rsid w:val="00D121CB"/>
    <w:pPr>
      <w:keepNext/>
      <w:keepLines/>
      <w:spacing w:before="240"/>
      <w:jc w:val="center"/>
      <w:outlineLvl w:val="3"/>
    </w:pPr>
  </w:style>
  <w:style w:type="paragraph" w:customStyle="1" w:styleId="Nadpisdlu">
    <w:name w:val="Nadpis dílu"/>
    <w:basedOn w:val="Normal"/>
    <w:next w:val="Oddl"/>
    <w:uiPriority w:val="99"/>
    <w:rsid w:val="00D121CB"/>
    <w:pPr>
      <w:keepNext/>
      <w:keepLines/>
      <w:jc w:val="center"/>
      <w:outlineLvl w:val="3"/>
    </w:pPr>
    <w:rPr>
      <w:b/>
    </w:rPr>
  </w:style>
  <w:style w:type="paragraph" w:customStyle="1" w:styleId="Hlava">
    <w:name w:val="Hlava"/>
    <w:basedOn w:val="Normal"/>
    <w:next w:val="Nadpishlavy"/>
    <w:uiPriority w:val="99"/>
    <w:rsid w:val="00D121CB"/>
    <w:pPr>
      <w:keepNext/>
      <w:keepLines/>
      <w:spacing w:before="240"/>
      <w:jc w:val="center"/>
      <w:outlineLvl w:val="2"/>
    </w:pPr>
  </w:style>
  <w:style w:type="paragraph" w:customStyle="1" w:styleId="Nadpishlavy">
    <w:name w:val="Nadpis hlavy"/>
    <w:basedOn w:val="Normal"/>
    <w:next w:val="Dl"/>
    <w:uiPriority w:val="99"/>
    <w:rsid w:val="00D121CB"/>
    <w:pPr>
      <w:keepNext/>
      <w:keepLines/>
      <w:jc w:val="center"/>
      <w:outlineLvl w:val="2"/>
    </w:pPr>
    <w:rPr>
      <w:b/>
    </w:rPr>
  </w:style>
  <w:style w:type="paragraph" w:customStyle="1" w:styleId="ST">
    <w:name w:val="ČÁST"/>
    <w:basedOn w:val="Normal"/>
    <w:next w:val="NADPISSTI"/>
    <w:uiPriority w:val="99"/>
    <w:rsid w:val="00D121CB"/>
    <w:pPr>
      <w:keepNext/>
      <w:keepLines/>
      <w:spacing w:before="240" w:after="120"/>
      <w:jc w:val="center"/>
      <w:outlineLvl w:val="1"/>
    </w:pPr>
    <w:rPr>
      <w:caps/>
    </w:rPr>
  </w:style>
  <w:style w:type="paragraph" w:customStyle="1" w:styleId="NADPISSTI">
    <w:name w:val="NADPIS ČÁSTI"/>
    <w:basedOn w:val="Normal"/>
    <w:next w:val="Hlava"/>
    <w:link w:val="NADPISSTIChar"/>
    <w:uiPriority w:val="99"/>
    <w:rsid w:val="00D121CB"/>
    <w:pPr>
      <w:keepNext/>
      <w:keepLines/>
      <w:jc w:val="center"/>
      <w:outlineLvl w:val="1"/>
    </w:pPr>
    <w:rPr>
      <w:b/>
    </w:rPr>
  </w:style>
  <w:style w:type="character" w:customStyle="1" w:styleId="NADPISSTIChar">
    <w:name w:val="NADPIS ČÁSTI Char"/>
    <w:link w:val="NADPISSTI"/>
    <w:uiPriority w:val="99"/>
    <w:locked/>
    <w:rsid w:val="00AC65C1"/>
    <w:rPr>
      <w:b/>
      <w:sz w:val="24"/>
      <w:lang w:eastAsia="en-GB"/>
    </w:rPr>
  </w:style>
  <w:style w:type="paragraph" w:customStyle="1" w:styleId="ZKON">
    <w:name w:val="ZÁKON"/>
    <w:basedOn w:val="Normal"/>
    <w:next w:val="nadpiszkona"/>
    <w:uiPriority w:val="99"/>
    <w:rsid w:val="00D121CB"/>
    <w:pPr>
      <w:keepNext/>
      <w:keepLines/>
      <w:jc w:val="center"/>
      <w:outlineLvl w:val="0"/>
    </w:pPr>
    <w:rPr>
      <w:b/>
      <w:caps/>
    </w:rPr>
  </w:style>
  <w:style w:type="paragraph" w:customStyle="1" w:styleId="nadpiszkona">
    <w:name w:val="nadpis zákona"/>
    <w:basedOn w:val="Normal"/>
    <w:next w:val="Parlament"/>
    <w:uiPriority w:val="99"/>
    <w:rsid w:val="00D121CB"/>
    <w:pPr>
      <w:keepNext/>
      <w:keepLines/>
      <w:spacing w:before="120"/>
      <w:jc w:val="center"/>
      <w:outlineLvl w:val="0"/>
    </w:pPr>
    <w:rPr>
      <w:b/>
    </w:rPr>
  </w:style>
  <w:style w:type="paragraph" w:customStyle="1" w:styleId="Parlament">
    <w:name w:val="Parlament"/>
    <w:basedOn w:val="Normal"/>
    <w:next w:val="ST"/>
    <w:uiPriority w:val="99"/>
    <w:rsid w:val="00D121CB"/>
    <w:pPr>
      <w:keepNext/>
      <w:keepLines/>
      <w:spacing w:before="360" w:after="240"/>
    </w:pPr>
  </w:style>
  <w:style w:type="paragraph" w:customStyle="1" w:styleId="Textlnku">
    <w:name w:val="Text článku"/>
    <w:basedOn w:val="Normal"/>
    <w:link w:val="TextlnkuChar"/>
    <w:uiPriority w:val="99"/>
    <w:rsid w:val="00D121CB"/>
    <w:pPr>
      <w:spacing w:before="240"/>
      <w:ind w:firstLine="425"/>
      <w:outlineLvl w:val="5"/>
    </w:pPr>
  </w:style>
  <w:style w:type="character" w:customStyle="1" w:styleId="TextlnkuChar">
    <w:name w:val="Text článku Char"/>
    <w:link w:val="Textlnku"/>
    <w:uiPriority w:val="99"/>
    <w:locked/>
    <w:rsid w:val="00EE4C66"/>
    <w:rPr>
      <w:sz w:val="24"/>
      <w:lang w:eastAsia="en-GB"/>
    </w:rPr>
  </w:style>
  <w:style w:type="paragraph" w:customStyle="1" w:styleId="lnek">
    <w:name w:val="Článek"/>
    <w:basedOn w:val="Normal"/>
    <w:next w:val="Textodstavce"/>
    <w:link w:val="lnekChar"/>
    <w:uiPriority w:val="99"/>
    <w:rsid w:val="00D121CB"/>
    <w:pPr>
      <w:keepNext/>
      <w:keepLines/>
      <w:spacing w:before="240"/>
      <w:jc w:val="center"/>
      <w:outlineLvl w:val="5"/>
    </w:pPr>
  </w:style>
  <w:style w:type="character" w:customStyle="1" w:styleId="lnekChar">
    <w:name w:val="Článek Char"/>
    <w:link w:val="lnek"/>
    <w:uiPriority w:val="99"/>
    <w:locked/>
    <w:rsid w:val="006F6831"/>
    <w:rPr>
      <w:sz w:val="24"/>
      <w:lang w:eastAsia="en-GB"/>
    </w:rPr>
  </w:style>
  <w:style w:type="paragraph" w:customStyle="1" w:styleId="CELEX">
    <w:name w:val="CELEX"/>
    <w:basedOn w:val="Normal"/>
    <w:next w:val="Normal"/>
    <w:uiPriority w:val="99"/>
    <w:rsid w:val="00D121CB"/>
    <w:pPr>
      <w:spacing w:before="60"/>
    </w:pPr>
    <w:rPr>
      <w:i/>
      <w:sz w:val="20"/>
    </w:rPr>
  </w:style>
  <w:style w:type="paragraph" w:customStyle="1" w:styleId="Oznaenpozmn">
    <w:name w:val="Označení pozm.n."/>
    <w:basedOn w:val="Normal"/>
    <w:next w:val="Normal"/>
    <w:uiPriority w:val="99"/>
    <w:rsid w:val="00D121CB"/>
    <w:pPr>
      <w:numPr>
        <w:numId w:val="1"/>
      </w:numPr>
      <w:spacing w:after="120"/>
    </w:pPr>
    <w:rPr>
      <w:b/>
    </w:rPr>
  </w:style>
  <w:style w:type="paragraph" w:customStyle="1" w:styleId="Textpozmn">
    <w:name w:val="Text pozm.n."/>
    <w:basedOn w:val="Normal"/>
    <w:next w:val="Normal"/>
    <w:uiPriority w:val="99"/>
    <w:rsid w:val="00D121CB"/>
    <w:pPr>
      <w:numPr>
        <w:numId w:val="2"/>
      </w:numPr>
      <w:tabs>
        <w:tab w:val="clear" w:pos="425"/>
        <w:tab w:val="left" w:pos="851"/>
      </w:tabs>
      <w:spacing w:after="120"/>
      <w:ind w:left="850"/>
    </w:pPr>
  </w:style>
  <w:style w:type="paragraph" w:customStyle="1" w:styleId="Novelizanbod">
    <w:name w:val="Novelizační bod"/>
    <w:basedOn w:val="Normal"/>
    <w:next w:val="Normal"/>
    <w:link w:val="NovelizanbodChar"/>
    <w:uiPriority w:val="99"/>
    <w:rsid w:val="00D121CB"/>
    <w:pPr>
      <w:keepNext/>
      <w:keepLines/>
      <w:numPr>
        <w:numId w:val="6"/>
      </w:numPr>
      <w:tabs>
        <w:tab w:val="left" w:pos="851"/>
      </w:tabs>
      <w:spacing w:before="480" w:after="120"/>
    </w:pPr>
  </w:style>
  <w:style w:type="character" w:customStyle="1" w:styleId="NovelizanbodChar">
    <w:name w:val="Novelizační bod Char"/>
    <w:link w:val="Novelizanbod"/>
    <w:uiPriority w:val="99"/>
    <w:locked/>
    <w:rsid w:val="00B85853"/>
    <w:rPr>
      <w:sz w:val="24"/>
      <w:lang w:eastAsia="en-GB"/>
    </w:rPr>
  </w:style>
  <w:style w:type="paragraph" w:customStyle="1" w:styleId="Novelizanbodvpozmn">
    <w:name w:val="Novelizační bod v pozm.n."/>
    <w:basedOn w:val="Normal"/>
    <w:next w:val="Normal"/>
    <w:uiPriority w:val="99"/>
    <w:rsid w:val="00D121CB"/>
    <w:pPr>
      <w:keepNext/>
      <w:keepLines/>
      <w:numPr>
        <w:numId w:val="3"/>
      </w:numPr>
      <w:tabs>
        <w:tab w:val="clear" w:pos="851"/>
        <w:tab w:val="left" w:pos="1418"/>
      </w:tabs>
      <w:spacing w:before="240"/>
      <w:ind w:left="1418" w:hanging="567"/>
    </w:pPr>
  </w:style>
  <w:style w:type="paragraph" w:customStyle="1" w:styleId="Nadpispozmn">
    <w:name w:val="Nadpis pozm.n."/>
    <w:basedOn w:val="Normal"/>
    <w:next w:val="Normal"/>
    <w:uiPriority w:val="99"/>
    <w:rsid w:val="00D121CB"/>
    <w:pPr>
      <w:keepNext/>
      <w:keepLines/>
      <w:spacing w:after="120"/>
      <w:jc w:val="center"/>
    </w:pPr>
    <w:rPr>
      <w:b/>
      <w:sz w:val="32"/>
    </w:rPr>
  </w:style>
  <w:style w:type="paragraph" w:customStyle="1" w:styleId="Textbodu">
    <w:name w:val="Text bodu"/>
    <w:basedOn w:val="Normal"/>
    <w:uiPriority w:val="99"/>
    <w:rsid w:val="00D121CB"/>
    <w:pPr>
      <w:numPr>
        <w:ilvl w:val="2"/>
        <w:numId w:val="4"/>
      </w:numPr>
      <w:outlineLvl w:val="8"/>
    </w:pPr>
  </w:style>
  <w:style w:type="paragraph" w:customStyle="1" w:styleId="Textpsmene">
    <w:name w:val="Text písmene"/>
    <w:basedOn w:val="Normal"/>
    <w:link w:val="TextpsmeneChar1"/>
    <w:uiPriority w:val="99"/>
    <w:rsid w:val="00D121CB"/>
    <w:pPr>
      <w:numPr>
        <w:ilvl w:val="1"/>
        <w:numId w:val="4"/>
      </w:numPr>
      <w:outlineLvl w:val="7"/>
    </w:pPr>
  </w:style>
  <w:style w:type="character" w:customStyle="1" w:styleId="TextpsmeneChar1">
    <w:name w:val="Text písmene Char1"/>
    <w:link w:val="Textpsmene"/>
    <w:uiPriority w:val="99"/>
    <w:locked/>
    <w:rsid w:val="00B93880"/>
    <w:rPr>
      <w:sz w:val="24"/>
      <w:lang w:eastAsia="en-GB"/>
    </w:rPr>
  </w:style>
  <w:style w:type="character" w:customStyle="1" w:styleId="Odkaznapoznpodarou">
    <w:name w:val="Odkaz na pozn. pod čarou"/>
    <w:basedOn w:val="DefaultParagraphFont"/>
    <w:uiPriority w:val="99"/>
    <w:rsid w:val="00D121CB"/>
    <w:rPr>
      <w:rFonts w:cs="Times New Roman"/>
      <w:vertAlign w:val="superscript"/>
    </w:rPr>
  </w:style>
  <w:style w:type="paragraph" w:styleId="BodyText">
    <w:name w:val="Body Text"/>
    <w:basedOn w:val="Normal"/>
    <w:link w:val="BodyTextChar"/>
    <w:uiPriority w:val="99"/>
    <w:rsid w:val="00ED7196"/>
    <w:rPr>
      <w:szCs w:val="24"/>
    </w:rPr>
  </w:style>
  <w:style w:type="character" w:customStyle="1" w:styleId="BodyTextChar">
    <w:name w:val="Body Text Char"/>
    <w:basedOn w:val="DefaultParagraphFont"/>
    <w:link w:val="BodyText"/>
    <w:uiPriority w:val="99"/>
    <w:locked/>
    <w:rsid w:val="00575537"/>
    <w:rPr>
      <w:rFonts w:cs="Times New Roman"/>
      <w:sz w:val="24"/>
      <w:szCs w:val="24"/>
      <w:lang w:eastAsia="en-GB"/>
    </w:rPr>
  </w:style>
  <w:style w:type="paragraph" w:customStyle="1" w:styleId="Textbodunovely">
    <w:name w:val="Text bodu novely"/>
    <w:basedOn w:val="Normal"/>
    <w:next w:val="Normal"/>
    <w:uiPriority w:val="99"/>
    <w:rsid w:val="00D121CB"/>
    <w:pPr>
      <w:ind w:left="567" w:hanging="567"/>
    </w:pPr>
  </w:style>
  <w:style w:type="paragraph" w:styleId="Footer">
    <w:name w:val="footer"/>
    <w:basedOn w:val="Normal"/>
    <w:link w:val="FooterChar"/>
    <w:uiPriority w:val="99"/>
    <w:rsid w:val="00D121CB"/>
    <w:pPr>
      <w:tabs>
        <w:tab w:val="center" w:pos="4536"/>
        <w:tab w:val="right" w:pos="9072"/>
      </w:tabs>
    </w:pPr>
  </w:style>
  <w:style w:type="character" w:customStyle="1" w:styleId="FooterChar">
    <w:name w:val="Footer Char"/>
    <w:basedOn w:val="DefaultParagraphFont"/>
    <w:link w:val="Footer"/>
    <w:uiPriority w:val="99"/>
    <w:locked/>
    <w:rsid w:val="00575537"/>
    <w:rPr>
      <w:rFonts w:cs="Times New Roman"/>
      <w:sz w:val="24"/>
      <w:lang w:eastAsia="en-GB"/>
    </w:rPr>
  </w:style>
  <w:style w:type="paragraph" w:styleId="FootnoteText">
    <w:name w:val="footnote text"/>
    <w:basedOn w:val="Normal"/>
    <w:link w:val="FootnoteTextChar"/>
    <w:uiPriority w:val="99"/>
    <w:semiHidden/>
    <w:rsid w:val="00D121CB"/>
    <w:pPr>
      <w:tabs>
        <w:tab w:val="left" w:pos="425"/>
      </w:tabs>
      <w:ind w:left="425" w:hanging="425"/>
    </w:pPr>
    <w:rPr>
      <w:sz w:val="20"/>
    </w:rPr>
  </w:style>
  <w:style w:type="character" w:customStyle="1" w:styleId="FootnoteTextChar">
    <w:name w:val="Footnote Text Char"/>
    <w:basedOn w:val="DefaultParagraphFont"/>
    <w:link w:val="FootnoteText"/>
    <w:uiPriority w:val="99"/>
    <w:semiHidden/>
    <w:locked/>
    <w:rsid w:val="001A7987"/>
    <w:rPr>
      <w:rFonts w:cs="Times New Roman"/>
      <w:lang w:eastAsia="en-GB"/>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
    <w:basedOn w:val="DefaultParagraphFont"/>
    <w:uiPriority w:val="99"/>
    <w:semiHidden/>
    <w:rsid w:val="00D121CB"/>
    <w:rPr>
      <w:rFonts w:cs="Times New Roman"/>
      <w:vertAlign w:val="superscript"/>
    </w:rPr>
  </w:style>
  <w:style w:type="paragraph" w:styleId="Caption">
    <w:name w:val="caption"/>
    <w:basedOn w:val="Normal"/>
    <w:next w:val="Normal"/>
    <w:uiPriority w:val="99"/>
    <w:qFormat/>
    <w:rsid w:val="00D121CB"/>
    <w:pPr>
      <w:spacing w:before="120" w:after="120"/>
    </w:pPr>
    <w:rPr>
      <w:b/>
    </w:rPr>
  </w:style>
  <w:style w:type="paragraph" w:customStyle="1" w:styleId="Nvrh">
    <w:name w:val="Návrh"/>
    <w:basedOn w:val="Normal"/>
    <w:next w:val="ZKON"/>
    <w:uiPriority w:val="99"/>
    <w:rsid w:val="00D121CB"/>
    <w:pPr>
      <w:keepNext/>
      <w:keepLines/>
      <w:spacing w:after="240"/>
      <w:jc w:val="center"/>
      <w:outlineLvl w:val="0"/>
    </w:pPr>
    <w:rPr>
      <w:spacing w:val="40"/>
    </w:rPr>
  </w:style>
  <w:style w:type="paragraph" w:customStyle="1" w:styleId="Podpis">
    <w:name w:val="Podpis_"/>
    <w:basedOn w:val="Normal"/>
    <w:next w:val="funkce"/>
    <w:uiPriority w:val="99"/>
    <w:rsid w:val="00D121CB"/>
    <w:pPr>
      <w:keepNext/>
      <w:keepLines/>
      <w:spacing w:before="720"/>
      <w:jc w:val="center"/>
    </w:pPr>
  </w:style>
  <w:style w:type="paragraph" w:customStyle="1" w:styleId="Textpoznpodearou">
    <w:name w:val="Text pozn. pod earou"/>
    <w:basedOn w:val="Normal"/>
    <w:next w:val="Normal"/>
    <w:uiPriority w:val="99"/>
    <w:rsid w:val="00ED7196"/>
    <w:pPr>
      <w:autoSpaceDE w:val="0"/>
      <w:autoSpaceDN w:val="0"/>
      <w:adjustRightInd w:val="0"/>
      <w:jc w:val="left"/>
    </w:pPr>
    <w:rPr>
      <w:rFonts w:ascii="KBBMKM+TimesNewRoman" w:hAnsi="KBBMKM+TimesNewRoman"/>
      <w:szCs w:val="24"/>
    </w:rPr>
  </w:style>
  <w:style w:type="paragraph" w:customStyle="1" w:styleId="VARIANTA">
    <w:name w:val="VARIANTA"/>
    <w:basedOn w:val="Normal"/>
    <w:next w:val="Normal"/>
    <w:uiPriority w:val="99"/>
    <w:rsid w:val="00D121CB"/>
    <w:pPr>
      <w:keepNext/>
      <w:spacing w:before="120" w:after="120"/>
    </w:pPr>
    <w:rPr>
      <w:caps/>
      <w:spacing w:val="60"/>
    </w:rPr>
  </w:style>
  <w:style w:type="paragraph" w:customStyle="1" w:styleId="VARIANTA-konec">
    <w:name w:val="VARIANTA - konec"/>
    <w:basedOn w:val="Normal"/>
    <w:next w:val="Normal"/>
    <w:uiPriority w:val="99"/>
    <w:rsid w:val="00D121CB"/>
    <w:rPr>
      <w:caps/>
      <w:spacing w:val="60"/>
    </w:rPr>
  </w:style>
  <w:style w:type="paragraph" w:customStyle="1" w:styleId="Nadpisparagrafu">
    <w:name w:val="Nadpis paragrafu"/>
    <w:basedOn w:val="Paragraf"/>
    <w:next w:val="Textodstavce"/>
    <w:link w:val="NadpisparagrafuChar2"/>
    <w:uiPriority w:val="99"/>
    <w:rsid w:val="00D121CB"/>
    <w:rPr>
      <w:b/>
    </w:rPr>
  </w:style>
  <w:style w:type="character" w:customStyle="1" w:styleId="NadpisparagrafuChar2">
    <w:name w:val="Nadpis paragrafu Char2"/>
    <w:link w:val="Nadpisparagrafu"/>
    <w:uiPriority w:val="99"/>
    <w:locked/>
    <w:rsid w:val="00C2625C"/>
    <w:rPr>
      <w:b/>
      <w:sz w:val="24"/>
      <w:lang w:eastAsia="en-GB"/>
    </w:rPr>
  </w:style>
  <w:style w:type="paragraph" w:customStyle="1" w:styleId="Nadpislnku">
    <w:name w:val="Nadpis článku"/>
    <w:basedOn w:val="lnek"/>
    <w:next w:val="Textodstavce"/>
    <w:link w:val="NadpislnkuChar"/>
    <w:uiPriority w:val="99"/>
    <w:rsid w:val="00D121CB"/>
    <w:rPr>
      <w:b/>
    </w:rPr>
  </w:style>
  <w:style w:type="character" w:customStyle="1" w:styleId="NadpislnkuChar">
    <w:name w:val="Nadpis článku Char"/>
    <w:link w:val="Nadpislnku"/>
    <w:uiPriority w:val="99"/>
    <w:locked/>
    <w:rsid w:val="006F6831"/>
    <w:rPr>
      <w:b/>
      <w:sz w:val="24"/>
      <w:lang w:eastAsia="en-GB"/>
    </w:rPr>
  </w:style>
  <w:style w:type="paragraph" w:customStyle="1" w:styleId="Body">
    <w:name w:val="Body"/>
    <w:basedOn w:val="Normal"/>
    <w:uiPriority w:val="99"/>
    <w:rsid w:val="00ED7196"/>
    <w:pPr>
      <w:spacing w:after="140" w:line="290" w:lineRule="auto"/>
    </w:pPr>
    <w:rPr>
      <w:rFonts w:ascii="Arial" w:hAnsi="Arial"/>
      <w:kern w:val="20"/>
      <w:sz w:val="20"/>
      <w:lang w:val="en-GB"/>
    </w:rPr>
  </w:style>
  <w:style w:type="paragraph" w:styleId="Title">
    <w:name w:val="Title"/>
    <w:basedOn w:val="Normal"/>
    <w:link w:val="TitleChar"/>
    <w:uiPriority w:val="99"/>
    <w:qFormat/>
    <w:rsid w:val="00ED7196"/>
    <w:pPr>
      <w:jc w:val="center"/>
    </w:pPr>
    <w:rPr>
      <w:b/>
      <w:bCs/>
      <w:sz w:val="28"/>
      <w:szCs w:val="24"/>
    </w:rPr>
  </w:style>
  <w:style w:type="character" w:customStyle="1" w:styleId="TitleChar">
    <w:name w:val="Title Char"/>
    <w:basedOn w:val="DefaultParagraphFont"/>
    <w:link w:val="Title"/>
    <w:uiPriority w:val="99"/>
    <w:locked/>
    <w:rsid w:val="00575537"/>
    <w:rPr>
      <w:rFonts w:cs="Times New Roman"/>
      <w:b/>
      <w:bCs/>
      <w:sz w:val="24"/>
      <w:szCs w:val="24"/>
      <w:lang w:eastAsia="en-GB"/>
    </w:rPr>
  </w:style>
  <w:style w:type="paragraph" w:styleId="BodyText3">
    <w:name w:val="Body Text 3"/>
    <w:basedOn w:val="Normal"/>
    <w:link w:val="BodyText3Char"/>
    <w:uiPriority w:val="99"/>
    <w:rsid w:val="00ED7196"/>
    <w:pPr>
      <w:spacing w:after="120"/>
    </w:pPr>
    <w:rPr>
      <w:sz w:val="16"/>
      <w:szCs w:val="16"/>
    </w:rPr>
  </w:style>
  <w:style w:type="character" w:customStyle="1" w:styleId="BodyText3Char">
    <w:name w:val="Body Text 3 Char"/>
    <w:basedOn w:val="DefaultParagraphFont"/>
    <w:link w:val="BodyText3"/>
    <w:uiPriority w:val="99"/>
    <w:locked/>
    <w:rsid w:val="00575537"/>
    <w:rPr>
      <w:rFonts w:cs="Times New Roman"/>
      <w:sz w:val="16"/>
      <w:szCs w:val="16"/>
      <w:lang w:eastAsia="en-GB"/>
    </w:rPr>
  </w:style>
  <w:style w:type="paragraph" w:styleId="BalloonText">
    <w:name w:val="Balloon Text"/>
    <w:basedOn w:val="Normal"/>
    <w:link w:val="BalloonTextChar"/>
    <w:uiPriority w:val="99"/>
    <w:semiHidden/>
    <w:rsid w:val="00ED71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5537"/>
    <w:rPr>
      <w:rFonts w:ascii="Tahoma" w:hAnsi="Tahoma" w:cs="Tahoma"/>
      <w:sz w:val="16"/>
      <w:szCs w:val="16"/>
      <w:lang w:eastAsia="en-GB"/>
    </w:rPr>
  </w:style>
  <w:style w:type="paragraph" w:styleId="BodyTextIndent">
    <w:name w:val="Body Text Indent"/>
    <w:basedOn w:val="Normal"/>
    <w:link w:val="BodyTextIndentChar"/>
    <w:uiPriority w:val="99"/>
    <w:rsid w:val="00ED7196"/>
    <w:pPr>
      <w:ind w:left="360"/>
      <w:jc w:val="left"/>
    </w:pPr>
    <w:rPr>
      <w:i/>
      <w:iCs/>
      <w:sz w:val="28"/>
      <w:szCs w:val="24"/>
    </w:rPr>
  </w:style>
  <w:style w:type="character" w:customStyle="1" w:styleId="BodyTextIndentChar">
    <w:name w:val="Body Text Indent Char"/>
    <w:basedOn w:val="DefaultParagraphFont"/>
    <w:link w:val="BodyTextIndent"/>
    <w:uiPriority w:val="99"/>
    <w:locked/>
    <w:rsid w:val="00575537"/>
    <w:rPr>
      <w:rFonts w:cs="Times New Roman"/>
      <w:i/>
      <w:iCs/>
      <w:sz w:val="24"/>
      <w:szCs w:val="24"/>
      <w:lang w:eastAsia="en-GB"/>
    </w:rPr>
  </w:style>
  <w:style w:type="paragraph" w:styleId="BodyTextIndent2">
    <w:name w:val="Body Text Indent 2"/>
    <w:basedOn w:val="Normal"/>
    <w:link w:val="BodyTextIndent2Char"/>
    <w:uiPriority w:val="99"/>
    <w:rsid w:val="00ED7196"/>
    <w:pPr>
      <w:ind w:left="360"/>
      <w:jc w:val="left"/>
    </w:pPr>
    <w:rPr>
      <w:i/>
      <w:iCs/>
      <w:szCs w:val="24"/>
    </w:rPr>
  </w:style>
  <w:style w:type="character" w:customStyle="1" w:styleId="BodyTextIndent2Char">
    <w:name w:val="Body Text Indent 2 Char"/>
    <w:basedOn w:val="DefaultParagraphFont"/>
    <w:link w:val="BodyTextIndent2"/>
    <w:uiPriority w:val="99"/>
    <w:locked/>
    <w:rsid w:val="00575537"/>
    <w:rPr>
      <w:rFonts w:cs="Times New Roman"/>
      <w:i/>
      <w:iCs/>
      <w:sz w:val="24"/>
      <w:szCs w:val="24"/>
      <w:lang w:eastAsia="en-GB"/>
    </w:rPr>
  </w:style>
  <w:style w:type="paragraph" w:styleId="BodyTextIndent3">
    <w:name w:val="Body Text Indent 3"/>
    <w:basedOn w:val="Normal"/>
    <w:link w:val="BodyTextIndent3Char"/>
    <w:uiPriority w:val="99"/>
    <w:rsid w:val="00ED7196"/>
    <w:pPr>
      <w:ind w:firstLine="708"/>
    </w:pPr>
    <w:rPr>
      <w:b/>
      <w:bCs/>
      <w:szCs w:val="24"/>
      <w:u w:val="single"/>
    </w:rPr>
  </w:style>
  <w:style w:type="character" w:customStyle="1" w:styleId="BodyTextIndent3Char">
    <w:name w:val="Body Text Indent 3 Char"/>
    <w:basedOn w:val="DefaultParagraphFont"/>
    <w:link w:val="BodyTextIndent3"/>
    <w:uiPriority w:val="99"/>
    <w:locked/>
    <w:rsid w:val="00575537"/>
    <w:rPr>
      <w:rFonts w:cs="Times New Roman"/>
      <w:b/>
      <w:bCs/>
      <w:sz w:val="24"/>
      <w:szCs w:val="24"/>
      <w:u w:val="single"/>
      <w:lang w:eastAsia="en-GB"/>
    </w:rPr>
  </w:style>
  <w:style w:type="paragraph" w:styleId="CommentText">
    <w:name w:val="annotation text"/>
    <w:basedOn w:val="Normal"/>
    <w:link w:val="CommentTextChar"/>
    <w:uiPriority w:val="99"/>
    <w:rsid w:val="00ED7196"/>
    <w:pPr>
      <w:jc w:val="left"/>
    </w:pPr>
    <w:rPr>
      <w:sz w:val="20"/>
    </w:rPr>
  </w:style>
  <w:style w:type="character" w:customStyle="1" w:styleId="CommentTextChar">
    <w:name w:val="Comment Text Char"/>
    <w:basedOn w:val="DefaultParagraphFont"/>
    <w:link w:val="CommentText"/>
    <w:uiPriority w:val="99"/>
    <w:locked/>
    <w:rsid w:val="00A86E88"/>
    <w:rPr>
      <w:rFonts w:cs="Times New Roman"/>
    </w:rPr>
  </w:style>
  <w:style w:type="character" w:styleId="CommentReference">
    <w:name w:val="annotation reference"/>
    <w:basedOn w:val="DefaultParagraphFont"/>
    <w:uiPriority w:val="99"/>
    <w:rsid w:val="00ED7196"/>
    <w:rPr>
      <w:rFonts w:cs="Times New Roman"/>
      <w:sz w:val="16"/>
    </w:rPr>
  </w:style>
  <w:style w:type="paragraph" w:customStyle="1" w:styleId="bod">
    <w:name w:val="bod"/>
    <w:basedOn w:val="Textbodu"/>
    <w:uiPriority w:val="99"/>
    <w:rsid w:val="00ED7196"/>
    <w:pPr>
      <w:numPr>
        <w:ilvl w:val="0"/>
        <w:numId w:val="0"/>
      </w:numPr>
      <w:tabs>
        <w:tab w:val="num" w:pos="850"/>
      </w:tabs>
      <w:ind w:left="850" w:hanging="425"/>
    </w:pPr>
  </w:style>
  <w:style w:type="paragraph" w:styleId="BodyText2">
    <w:name w:val="Body Text 2"/>
    <w:basedOn w:val="Normal"/>
    <w:link w:val="BodyText2Char"/>
    <w:uiPriority w:val="99"/>
    <w:rsid w:val="00ED7196"/>
    <w:pPr>
      <w:spacing w:after="120" w:line="480" w:lineRule="auto"/>
    </w:pPr>
  </w:style>
  <w:style w:type="character" w:customStyle="1" w:styleId="BodyText2Char">
    <w:name w:val="Body Text 2 Char"/>
    <w:basedOn w:val="DefaultParagraphFont"/>
    <w:link w:val="BodyText2"/>
    <w:uiPriority w:val="99"/>
    <w:locked/>
    <w:rsid w:val="00575537"/>
    <w:rPr>
      <w:rFonts w:cs="Times New Roman"/>
      <w:sz w:val="24"/>
      <w:lang w:eastAsia="en-GB"/>
    </w:rPr>
  </w:style>
  <w:style w:type="paragraph" w:customStyle="1" w:styleId="textbodu0">
    <w:name w:val="textbodu"/>
    <w:basedOn w:val="Normal"/>
    <w:uiPriority w:val="99"/>
    <w:rsid w:val="00ED7196"/>
    <w:pPr>
      <w:spacing w:before="100" w:beforeAutospacing="1" w:after="100" w:afterAutospacing="1"/>
      <w:jc w:val="left"/>
    </w:pPr>
    <w:rPr>
      <w:rFonts w:ascii="Arial Unicode MS" w:hAnsi="Arial Unicode MS" w:cs="Arial Unicode MS"/>
      <w:szCs w:val="24"/>
    </w:rPr>
  </w:style>
  <w:style w:type="paragraph" w:styleId="DocumentMap">
    <w:name w:val="Document Map"/>
    <w:basedOn w:val="Normal"/>
    <w:link w:val="DocumentMapChar"/>
    <w:uiPriority w:val="99"/>
    <w:rsid w:val="00ED7196"/>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575537"/>
    <w:rPr>
      <w:rFonts w:ascii="Tahoma" w:hAnsi="Tahoma" w:cs="Tahoma"/>
      <w:sz w:val="24"/>
      <w:shd w:val="clear" w:color="auto" w:fill="000080"/>
      <w:lang w:eastAsia="en-GB"/>
    </w:rPr>
  </w:style>
  <w:style w:type="paragraph" w:customStyle="1" w:styleId="funkce">
    <w:name w:val="funkce"/>
    <w:basedOn w:val="Normal"/>
    <w:uiPriority w:val="99"/>
    <w:rsid w:val="00D121CB"/>
    <w:pPr>
      <w:keepLines/>
      <w:jc w:val="center"/>
    </w:pPr>
  </w:style>
  <w:style w:type="paragraph" w:styleId="CommentSubject">
    <w:name w:val="annotation subject"/>
    <w:basedOn w:val="CommentText"/>
    <w:next w:val="CommentText"/>
    <w:link w:val="CommentSubjectChar"/>
    <w:uiPriority w:val="99"/>
    <w:semiHidden/>
    <w:rsid w:val="005E5BF7"/>
    <w:pPr>
      <w:jc w:val="both"/>
    </w:pPr>
    <w:rPr>
      <w:b/>
      <w:bCs/>
    </w:rPr>
  </w:style>
  <w:style w:type="character" w:customStyle="1" w:styleId="CommentSubjectChar">
    <w:name w:val="Comment Subject Char"/>
    <w:basedOn w:val="CommentTextChar"/>
    <w:link w:val="CommentSubject"/>
    <w:uiPriority w:val="99"/>
    <w:semiHidden/>
    <w:locked/>
    <w:rsid w:val="00575537"/>
    <w:rPr>
      <w:b/>
      <w:bCs/>
      <w:lang w:eastAsia="en-GB"/>
    </w:rPr>
  </w:style>
  <w:style w:type="paragraph" w:customStyle="1" w:styleId="zkladntext">
    <w:name w:val="základní text"/>
    <w:basedOn w:val="Normal"/>
    <w:uiPriority w:val="99"/>
    <w:rsid w:val="00BE505A"/>
  </w:style>
  <w:style w:type="paragraph" w:customStyle="1" w:styleId="Textpoznmkyp">
    <w:name w:val="Text poznámky p.č."/>
    <w:basedOn w:val="Normal"/>
    <w:uiPriority w:val="99"/>
    <w:rsid w:val="00BE505A"/>
    <w:rPr>
      <w:rFonts w:ascii="Bookman Old Style" w:hAnsi="Bookman Old Style"/>
      <w:sz w:val="18"/>
      <w:szCs w:val="18"/>
    </w:rPr>
  </w:style>
  <w:style w:type="paragraph" w:customStyle="1" w:styleId="Psmeno">
    <w:name w:val="&quot;Písmeno&quot;"/>
    <w:basedOn w:val="Normal"/>
    <w:next w:val="Normal"/>
    <w:uiPriority w:val="99"/>
    <w:rsid w:val="00D121CB"/>
    <w:pPr>
      <w:keepNext/>
      <w:keepLines/>
      <w:ind w:left="425" w:hanging="425"/>
    </w:pPr>
  </w:style>
  <w:style w:type="paragraph" w:customStyle="1" w:styleId="CNB-odstavec">
    <w:name w:val="CNB-odstavec"/>
    <w:basedOn w:val="Normal"/>
    <w:uiPriority w:val="99"/>
    <w:rsid w:val="00BE505A"/>
    <w:pPr>
      <w:keepLines/>
      <w:spacing w:before="160" w:after="60"/>
      <w:ind w:firstLine="706"/>
    </w:pPr>
    <w:rPr>
      <w:sz w:val="22"/>
      <w:szCs w:val="24"/>
    </w:rPr>
  </w:style>
  <w:style w:type="paragraph" w:styleId="BlockText">
    <w:name w:val="Block Text"/>
    <w:basedOn w:val="Normal"/>
    <w:uiPriority w:val="99"/>
    <w:rsid w:val="00BE505A"/>
    <w:pPr>
      <w:spacing w:before="75" w:after="75"/>
      <w:ind w:left="225" w:right="225"/>
      <w:jc w:val="left"/>
    </w:pPr>
    <w:rPr>
      <w:rFonts w:ascii="Tahoma" w:hAnsi="Tahoma" w:cs="Tahoma"/>
      <w:b/>
      <w:bCs/>
      <w:sz w:val="20"/>
      <w:u w:val="single"/>
    </w:rPr>
  </w:style>
  <w:style w:type="paragraph" w:customStyle="1" w:styleId="Popisky">
    <w:name w:val="Popisky"/>
    <w:uiPriority w:val="99"/>
    <w:rsid w:val="00BE505A"/>
    <w:rPr>
      <w:rFonts w:ascii="Arial" w:hAnsi="Arial"/>
      <w:sz w:val="20"/>
      <w:szCs w:val="20"/>
    </w:rPr>
  </w:style>
  <w:style w:type="paragraph" w:customStyle="1" w:styleId="Dvodovzprva">
    <w:name w:val="Důvodová zpráva"/>
    <w:basedOn w:val="Normal"/>
    <w:link w:val="DvodovzprvaChar"/>
    <w:uiPriority w:val="99"/>
    <w:rsid w:val="00946F2B"/>
    <w:pPr>
      <w:keepNext/>
      <w:spacing w:before="120"/>
      <w:outlineLvl w:val="0"/>
    </w:pPr>
    <w:rPr>
      <w:rFonts w:ascii="Arial" w:hAnsi="Arial"/>
      <w:color w:val="0000FF"/>
      <w:lang w:eastAsia="cs-CZ"/>
    </w:rPr>
  </w:style>
  <w:style w:type="character" w:customStyle="1" w:styleId="DvodovzprvaChar">
    <w:name w:val="Důvodová zpráva Char"/>
    <w:link w:val="Dvodovzprva"/>
    <w:uiPriority w:val="99"/>
    <w:locked/>
    <w:rsid w:val="00946F2B"/>
    <w:rPr>
      <w:rFonts w:ascii="Arial" w:hAnsi="Arial"/>
      <w:color w:val="0000FF"/>
      <w:sz w:val="24"/>
      <w:lang w:val="cs-CZ" w:eastAsia="cs-CZ"/>
    </w:rPr>
  </w:style>
  <w:style w:type="paragraph" w:styleId="Revision">
    <w:name w:val="Revision"/>
    <w:hidden/>
    <w:uiPriority w:val="99"/>
    <w:semiHidden/>
    <w:rsid w:val="0044151A"/>
    <w:rPr>
      <w:sz w:val="24"/>
      <w:szCs w:val="20"/>
    </w:rPr>
  </w:style>
  <w:style w:type="character" w:styleId="PageNumber">
    <w:name w:val="page number"/>
    <w:basedOn w:val="DefaultParagraphFont"/>
    <w:uiPriority w:val="99"/>
    <w:rsid w:val="00D121CB"/>
    <w:rPr>
      <w:rFonts w:cs="Times New Roman"/>
    </w:rPr>
  </w:style>
  <w:style w:type="paragraph" w:styleId="ListParagraph">
    <w:name w:val="List Paragraph"/>
    <w:basedOn w:val="Normal"/>
    <w:uiPriority w:val="99"/>
    <w:qFormat/>
    <w:rsid w:val="00270498"/>
    <w:pPr>
      <w:spacing w:after="200" w:line="276" w:lineRule="auto"/>
      <w:ind w:left="720"/>
      <w:contextualSpacing/>
      <w:jc w:val="left"/>
    </w:pPr>
    <w:rPr>
      <w:rFonts w:ascii="Calibri" w:hAnsi="Calibri"/>
      <w:sz w:val="22"/>
      <w:szCs w:val="22"/>
      <w:lang w:eastAsia="en-US"/>
    </w:rPr>
  </w:style>
  <w:style w:type="paragraph" w:styleId="EndnoteText">
    <w:name w:val="endnote text"/>
    <w:basedOn w:val="Normal"/>
    <w:link w:val="EndnoteTextChar"/>
    <w:uiPriority w:val="99"/>
    <w:rsid w:val="00457EBF"/>
    <w:rPr>
      <w:sz w:val="20"/>
    </w:rPr>
  </w:style>
  <w:style w:type="character" w:customStyle="1" w:styleId="EndnoteTextChar">
    <w:name w:val="Endnote Text Char"/>
    <w:basedOn w:val="DefaultParagraphFont"/>
    <w:link w:val="EndnoteText"/>
    <w:uiPriority w:val="99"/>
    <w:locked/>
    <w:rsid w:val="00457EBF"/>
    <w:rPr>
      <w:rFonts w:cs="Times New Roman"/>
    </w:rPr>
  </w:style>
  <w:style w:type="character" w:styleId="EndnoteReference">
    <w:name w:val="endnote reference"/>
    <w:basedOn w:val="DefaultParagraphFont"/>
    <w:uiPriority w:val="99"/>
    <w:rsid w:val="00457EBF"/>
    <w:rPr>
      <w:rFonts w:cs="Times New Roman"/>
      <w:vertAlign w:val="superscript"/>
    </w:rPr>
  </w:style>
  <w:style w:type="paragraph" w:customStyle="1" w:styleId="text">
    <w:name w:val="text"/>
    <w:basedOn w:val="Normal"/>
    <w:uiPriority w:val="99"/>
    <w:rsid w:val="00C546D7"/>
    <w:pPr>
      <w:spacing w:before="120"/>
      <w:ind w:firstLine="357"/>
    </w:pPr>
    <w:rPr>
      <w:noProof/>
      <w:szCs w:val="24"/>
    </w:rPr>
  </w:style>
  <w:style w:type="paragraph" w:customStyle="1" w:styleId="dvodovzprva0">
    <w:name w:val="dvodovzprva"/>
    <w:basedOn w:val="Normal"/>
    <w:uiPriority w:val="99"/>
    <w:rsid w:val="00D26785"/>
    <w:pPr>
      <w:keepNext/>
      <w:spacing w:before="120"/>
    </w:pPr>
    <w:rPr>
      <w:rFonts w:ascii="Arial" w:hAnsi="Arial" w:cs="Arial"/>
      <w:color w:val="0000FF"/>
      <w:szCs w:val="24"/>
    </w:rPr>
  </w:style>
  <w:style w:type="paragraph" w:customStyle="1" w:styleId="StylDvodovzprva16bTun">
    <w:name w:val="Styl Důvodová zpráva + 16 b. Tučné"/>
    <w:basedOn w:val="Dvodovzprva"/>
    <w:uiPriority w:val="99"/>
    <w:rsid w:val="00490042"/>
    <w:pPr>
      <w:numPr>
        <w:numId w:val="7"/>
      </w:numPr>
    </w:pPr>
    <w:rPr>
      <w:b/>
      <w:bCs/>
      <w:sz w:val="32"/>
    </w:rPr>
  </w:style>
  <w:style w:type="paragraph" w:customStyle="1" w:styleId="textpsmene0">
    <w:name w:val="textpsmene"/>
    <w:basedOn w:val="Normal"/>
    <w:uiPriority w:val="99"/>
    <w:rsid w:val="00D234D3"/>
    <w:pPr>
      <w:tabs>
        <w:tab w:val="num" w:pos="425"/>
      </w:tabs>
      <w:ind w:left="425" w:hanging="425"/>
    </w:pPr>
    <w:rPr>
      <w:rFonts w:ascii="Calibri" w:hAnsi="Calibri" w:cs="Calibri"/>
      <w:szCs w:val="24"/>
    </w:rPr>
  </w:style>
  <w:style w:type="paragraph" w:customStyle="1" w:styleId="DZ">
    <w:name w:val="DZ"/>
    <w:basedOn w:val="nadpiszkona"/>
    <w:link w:val="DZChar"/>
    <w:uiPriority w:val="99"/>
    <w:rsid w:val="00E94F7C"/>
    <w:pPr>
      <w:keepLines w:val="0"/>
      <w:jc w:val="both"/>
    </w:pPr>
    <w:rPr>
      <w:rFonts w:ascii="Arial" w:hAnsi="Arial"/>
      <w:b w:val="0"/>
      <w:color w:val="0000FF"/>
      <w:lang w:eastAsia="cs-CZ"/>
    </w:rPr>
  </w:style>
  <w:style w:type="character" w:customStyle="1" w:styleId="DZChar">
    <w:name w:val="DZ Char"/>
    <w:link w:val="DZ"/>
    <w:uiPriority w:val="99"/>
    <w:locked/>
    <w:rsid w:val="00E94F7C"/>
    <w:rPr>
      <w:rFonts w:ascii="Arial" w:hAnsi="Arial"/>
      <w:color w:val="0000FF"/>
      <w:sz w:val="24"/>
    </w:rPr>
  </w:style>
  <w:style w:type="character" w:customStyle="1" w:styleId="TextpsmeneChar">
    <w:name w:val="Text písmene Char"/>
    <w:uiPriority w:val="99"/>
    <w:rsid w:val="00A02AB2"/>
    <w:rPr>
      <w:rFonts w:ascii="Times New Roman" w:hAnsi="Times New Roman"/>
      <w:sz w:val="20"/>
      <w:lang w:eastAsia="cs-CZ"/>
    </w:rPr>
  </w:style>
  <w:style w:type="character" w:customStyle="1" w:styleId="TextodstavceChar">
    <w:name w:val="Text odstavce Char"/>
    <w:uiPriority w:val="99"/>
    <w:rsid w:val="00575537"/>
    <w:rPr>
      <w:sz w:val="24"/>
    </w:rPr>
  </w:style>
  <w:style w:type="paragraph" w:styleId="TOC3">
    <w:name w:val="toc 3"/>
    <w:basedOn w:val="Normal"/>
    <w:next w:val="Normal"/>
    <w:autoRedefine/>
    <w:uiPriority w:val="99"/>
    <w:rsid w:val="00575537"/>
    <w:pPr>
      <w:ind w:left="480"/>
    </w:pPr>
  </w:style>
  <w:style w:type="paragraph" w:styleId="TOC1">
    <w:name w:val="toc 1"/>
    <w:basedOn w:val="Normal"/>
    <w:next w:val="Normal"/>
    <w:autoRedefine/>
    <w:uiPriority w:val="99"/>
    <w:rsid w:val="00575537"/>
    <w:pPr>
      <w:tabs>
        <w:tab w:val="right" w:leader="dot" w:pos="4395"/>
      </w:tabs>
    </w:pPr>
  </w:style>
  <w:style w:type="character" w:styleId="Hyperlink">
    <w:name w:val="Hyperlink"/>
    <w:basedOn w:val="DefaultParagraphFont"/>
    <w:uiPriority w:val="99"/>
    <w:rsid w:val="00575537"/>
    <w:rPr>
      <w:rFonts w:cs="Times New Roman"/>
      <w:color w:val="0000FF"/>
      <w:u w:val="single"/>
    </w:rPr>
  </w:style>
  <w:style w:type="paragraph" w:styleId="TOC2">
    <w:name w:val="toc 2"/>
    <w:basedOn w:val="Normal"/>
    <w:next w:val="Normal"/>
    <w:autoRedefine/>
    <w:uiPriority w:val="99"/>
    <w:rsid w:val="00575537"/>
    <w:pPr>
      <w:ind w:left="240"/>
    </w:pPr>
  </w:style>
  <w:style w:type="paragraph" w:styleId="TOC4">
    <w:name w:val="toc 4"/>
    <w:basedOn w:val="Normal"/>
    <w:next w:val="Normal"/>
    <w:autoRedefine/>
    <w:uiPriority w:val="99"/>
    <w:rsid w:val="00575537"/>
    <w:pPr>
      <w:spacing w:after="100" w:line="276" w:lineRule="auto"/>
      <w:ind w:left="660"/>
      <w:jc w:val="left"/>
    </w:pPr>
    <w:rPr>
      <w:rFonts w:ascii="Calibri" w:hAnsi="Calibri"/>
      <w:sz w:val="22"/>
      <w:szCs w:val="22"/>
    </w:rPr>
  </w:style>
  <w:style w:type="paragraph" w:styleId="TOC5">
    <w:name w:val="toc 5"/>
    <w:basedOn w:val="Normal"/>
    <w:next w:val="Normal"/>
    <w:autoRedefine/>
    <w:uiPriority w:val="99"/>
    <w:rsid w:val="00575537"/>
    <w:pPr>
      <w:spacing w:after="100" w:line="276" w:lineRule="auto"/>
      <w:ind w:left="880"/>
      <w:jc w:val="left"/>
    </w:pPr>
    <w:rPr>
      <w:rFonts w:ascii="Calibri" w:hAnsi="Calibri"/>
      <w:sz w:val="22"/>
      <w:szCs w:val="22"/>
    </w:rPr>
  </w:style>
  <w:style w:type="paragraph" w:styleId="TOC6">
    <w:name w:val="toc 6"/>
    <w:basedOn w:val="Normal"/>
    <w:next w:val="Normal"/>
    <w:autoRedefine/>
    <w:uiPriority w:val="99"/>
    <w:rsid w:val="00575537"/>
    <w:pPr>
      <w:spacing w:after="100" w:line="276" w:lineRule="auto"/>
      <w:ind w:left="1100"/>
      <w:jc w:val="left"/>
    </w:pPr>
    <w:rPr>
      <w:rFonts w:ascii="Calibri" w:hAnsi="Calibri"/>
      <w:sz w:val="22"/>
      <w:szCs w:val="22"/>
    </w:rPr>
  </w:style>
  <w:style w:type="paragraph" w:styleId="TOC7">
    <w:name w:val="toc 7"/>
    <w:basedOn w:val="Normal"/>
    <w:next w:val="Normal"/>
    <w:autoRedefine/>
    <w:uiPriority w:val="99"/>
    <w:rsid w:val="00575537"/>
    <w:pPr>
      <w:spacing w:after="100" w:line="276" w:lineRule="auto"/>
      <w:ind w:left="1320"/>
      <w:jc w:val="left"/>
    </w:pPr>
    <w:rPr>
      <w:rFonts w:ascii="Calibri" w:hAnsi="Calibri"/>
      <w:sz w:val="22"/>
      <w:szCs w:val="22"/>
    </w:rPr>
  </w:style>
  <w:style w:type="paragraph" w:styleId="TOC8">
    <w:name w:val="toc 8"/>
    <w:basedOn w:val="Normal"/>
    <w:next w:val="Normal"/>
    <w:autoRedefine/>
    <w:uiPriority w:val="99"/>
    <w:rsid w:val="00575537"/>
    <w:pPr>
      <w:spacing w:after="100" w:line="276" w:lineRule="auto"/>
      <w:ind w:left="1540"/>
      <w:jc w:val="left"/>
    </w:pPr>
    <w:rPr>
      <w:rFonts w:ascii="Calibri" w:hAnsi="Calibri"/>
      <w:sz w:val="22"/>
      <w:szCs w:val="22"/>
    </w:rPr>
  </w:style>
  <w:style w:type="paragraph" w:styleId="TOC9">
    <w:name w:val="toc 9"/>
    <w:basedOn w:val="Normal"/>
    <w:next w:val="Normal"/>
    <w:autoRedefine/>
    <w:uiPriority w:val="99"/>
    <w:rsid w:val="00575537"/>
    <w:pPr>
      <w:spacing w:after="100" w:line="276" w:lineRule="auto"/>
      <w:ind w:left="1760"/>
      <w:jc w:val="left"/>
    </w:pPr>
    <w:rPr>
      <w:rFonts w:ascii="Calibri" w:hAnsi="Calibri"/>
      <w:sz w:val="22"/>
      <w:szCs w:val="22"/>
    </w:rPr>
  </w:style>
  <w:style w:type="character" w:styleId="Strong">
    <w:name w:val="Strong"/>
    <w:basedOn w:val="DefaultParagraphFont"/>
    <w:uiPriority w:val="99"/>
    <w:qFormat/>
    <w:rsid w:val="00575537"/>
    <w:rPr>
      <w:rFonts w:cs="Times New Roman"/>
      <w:b/>
    </w:rPr>
  </w:style>
  <w:style w:type="paragraph" w:customStyle="1" w:styleId="point1">
    <w:name w:val="point1"/>
    <w:basedOn w:val="Normal"/>
    <w:uiPriority w:val="99"/>
    <w:rsid w:val="00575537"/>
    <w:pPr>
      <w:spacing w:before="100" w:beforeAutospacing="1" w:after="100" w:afterAutospacing="1"/>
      <w:jc w:val="left"/>
    </w:pPr>
    <w:rPr>
      <w:szCs w:val="24"/>
    </w:rPr>
  </w:style>
  <w:style w:type="paragraph" w:customStyle="1" w:styleId="no">
    <w:name w:val="no"/>
    <w:basedOn w:val="Normal"/>
    <w:uiPriority w:val="99"/>
    <w:rsid w:val="00575537"/>
    <w:pPr>
      <w:tabs>
        <w:tab w:val="left" w:pos="851"/>
      </w:tabs>
      <w:suppressAutoHyphens/>
      <w:spacing w:before="120" w:after="120"/>
    </w:pPr>
    <w:rPr>
      <w:b/>
      <w:bCs/>
      <w:lang w:eastAsia="ar-SA"/>
    </w:rPr>
  </w:style>
  <w:style w:type="character" w:customStyle="1" w:styleId="TextparagrafuChar1">
    <w:name w:val="Text paragrafu Char1"/>
    <w:uiPriority w:val="99"/>
    <w:rsid w:val="00575537"/>
    <w:rPr>
      <w:sz w:val="24"/>
      <w:lang w:val="cs-CZ" w:eastAsia="cs-CZ"/>
    </w:rPr>
  </w:style>
  <w:style w:type="paragraph" w:customStyle="1" w:styleId="Kolonka">
    <w:name w:val="Kolonka"/>
    <w:basedOn w:val="Normal"/>
    <w:autoRedefine/>
    <w:uiPriority w:val="99"/>
    <w:rsid w:val="00575537"/>
    <w:pPr>
      <w:spacing w:before="360"/>
    </w:pPr>
    <w:rPr>
      <w:b/>
      <w:bCs/>
      <w:u w:val="single"/>
    </w:rPr>
  </w:style>
  <w:style w:type="paragraph" w:customStyle="1" w:styleId="dekpodnadpisy">
    <w:name w:val="Řádek pod nadpisy"/>
    <w:basedOn w:val="Normal"/>
    <w:next w:val="Normal"/>
    <w:uiPriority w:val="99"/>
    <w:rsid w:val="00575537"/>
    <w:pPr>
      <w:keepNext/>
      <w:keepLines/>
    </w:pPr>
    <w:rPr>
      <w:rFonts w:ascii="Bookman Old Style" w:hAnsi="Bookman Old Style"/>
      <w:sz w:val="20"/>
      <w:szCs w:val="24"/>
    </w:rPr>
  </w:style>
  <w:style w:type="paragraph" w:customStyle="1" w:styleId="TabulkaDoleva">
    <w:name w:val="Tabulka Doleva"/>
    <w:basedOn w:val="Normal"/>
    <w:uiPriority w:val="99"/>
    <w:rsid w:val="00575537"/>
    <w:pPr>
      <w:jc w:val="left"/>
    </w:pPr>
    <w:rPr>
      <w:rFonts w:ascii="Bookman Old Style" w:hAnsi="Bookman Old Style"/>
      <w:sz w:val="20"/>
      <w:szCs w:val="24"/>
    </w:rPr>
  </w:style>
  <w:style w:type="paragraph" w:customStyle="1" w:styleId="TabTunaSted">
    <w:name w:val="Tab Tuč na Střed"/>
    <w:basedOn w:val="Normal"/>
    <w:uiPriority w:val="99"/>
    <w:rsid w:val="00575537"/>
    <w:pPr>
      <w:jc w:val="center"/>
    </w:pPr>
    <w:rPr>
      <w:rFonts w:ascii="Bookman Old Style" w:hAnsi="Bookman Old Style" w:cs="Arial"/>
      <w:b/>
      <w:bCs/>
      <w:sz w:val="20"/>
    </w:rPr>
  </w:style>
  <w:style w:type="character" w:customStyle="1" w:styleId="TabTunaStedChar">
    <w:name w:val="Tab Tuč na Střed Char"/>
    <w:uiPriority w:val="99"/>
    <w:rsid w:val="00575537"/>
    <w:rPr>
      <w:rFonts w:ascii="Bookman Old Style" w:hAnsi="Bookman Old Style"/>
      <w:b/>
      <w:lang w:val="cs-CZ" w:eastAsia="cs-CZ"/>
    </w:rPr>
  </w:style>
  <w:style w:type="paragraph" w:customStyle="1" w:styleId="Tabulkadolevaods1">
    <w:name w:val="Tabulka doleva ods. 1"/>
    <w:basedOn w:val="Normal"/>
    <w:uiPriority w:val="99"/>
    <w:rsid w:val="00575537"/>
    <w:pPr>
      <w:tabs>
        <w:tab w:val="num" w:pos="113"/>
      </w:tabs>
      <w:ind w:left="128" w:hanging="114"/>
    </w:pPr>
    <w:rPr>
      <w:rFonts w:ascii="Bookman Old Style" w:hAnsi="Bookman Old Style"/>
      <w:sz w:val="20"/>
    </w:rPr>
  </w:style>
  <w:style w:type="paragraph" w:customStyle="1" w:styleId="slotabulky">
    <w:name w:val="Číslo tabulky"/>
    <w:basedOn w:val="Normal"/>
    <w:next w:val="Normal"/>
    <w:uiPriority w:val="99"/>
    <w:rsid w:val="00575537"/>
    <w:pPr>
      <w:keepNext/>
      <w:keepLines/>
      <w:ind w:left="1247" w:hanging="1247"/>
      <w:jc w:val="left"/>
    </w:pPr>
    <w:rPr>
      <w:rFonts w:ascii="Bookman Old Style" w:hAnsi="Bookman Old Style"/>
      <w:sz w:val="18"/>
      <w:szCs w:val="24"/>
    </w:rPr>
  </w:style>
  <w:style w:type="paragraph" w:customStyle="1" w:styleId="TabulkanaSted">
    <w:name w:val="Tabulka na Střed"/>
    <w:basedOn w:val="Normal"/>
    <w:uiPriority w:val="99"/>
    <w:rsid w:val="00575537"/>
    <w:pPr>
      <w:jc w:val="center"/>
    </w:pPr>
    <w:rPr>
      <w:rFonts w:ascii="Bookman Old Style" w:hAnsi="Bookman Old Style"/>
      <w:sz w:val="20"/>
      <w:szCs w:val="24"/>
    </w:rPr>
  </w:style>
  <w:style w:type="paragraph" w:styleId="NormalWeb">
    <w:name w:val="Normal (Web)"/>
    <w:basedOn w:val="Normal"/>
    <w:uiPriority w:val="99"/>
    <w:rsid w:val="00575537"/>
    <w:pPr>
      <w:spacing w:before="100" w:beforeAutospacing="1" w:after="100" w:afterAutospacing="1"/>
    </w:pPr>
  </w:style>
  <w:style w:type="paragraph" w:customStyle="1" w:styleId="Default">
    <w:name w:val="Default"/>
    <w:uiPriority w:val="99"/>
    <w:rsid w:val="00575537"/>
    <w:pPr>
      <w:autoSpaceDE w:val="0"/>
      <w:autoSpaceDN w:val="0"/>
      <w:adjustRightInd w:val="0"/>
    </w:pPr>
    <w:rPr>
      <w:rFonts w:ascii="EUAlbertina" w:hAnsi="EUAlbertina" w:cs="EUAlbertina"/>
      <w:color w:val="000000"/>
      <w:sz w:val="24"/>
      <w:szCs w:val="24"/>
    </w:rPr>
  </w:style>
  <w:style w:type="character" w:customStyle="1" w:styleId="TextodstavceChar4">
    <w:name w:val="Text odstavce Char4"/>
    <w:uiPriority w:val="99"/>
    <w:rsid w:val="00575537"/>
    <w:rPr>
      <w:sz w:val="24"/>
      <w:lang w:val="cs-CZ" w:eastAsia="cs-CZ"/>
    </w:rPr>
  </w:style>
  <w:style w:type="paragraph" w:customStyle="1" w:styleId="Rozloendokumentu1">
    <w:name w:val="Rozložení dokumentu1"/>
    <w:basedOn w:val="Normal"/>
    <w:uiPriority w:val="99"/>
    <w:semiHidden/>
    <w:rsid w:val="00575537"/>
    <w:pPr>
      <w:shd w:val="clear" w:color="auto" w:fill="000080"/>
    </w:pPr>
    <w:rPr>
      <w:rFonts w:ascii="Tahoma" w:hAnsi="Tahoma" w:cs="Tahoma"/>
    </w:rPr>
  </w:style>
  <w:style w:type="character" w:customStyle="1" w:styleId="NadpisparagrafuChar">
    <w:name w:val="Nadpis paragrafu Char"/>
    <w:uiPriority w:val="99"/>
    <w:locked/>
    <w:rsid w:val="00575537"/>
    <w:rPr>
      <w:b/>
      <w:sz w:val="24"/>
    </w:rPr>
  </w:style>
  <w:style w:type="paragraph" w:customStyle="1" w:styleId="odsazentext3">
    <w:name w:val="odsazený text 3"/>
    <w:basedOn w:val="Normal"/>
    <w:link w:val="odsazentext3Char"/>
    <w:uiPriority w:val="99"/>
    <w:rsid w:val="00575537"/>
    <w:pPr>
      <w:spacing w:before="120"/>
      <w:ind w:left="1066"/>
    </w:pPr>
    <w:rPr>
      <w:lang w:eastAsia="cs-CZ"/>
    </w:rPr>
  </w:style>
  <w:style w:type="character" w:customStyle="1" w:styleId="odsazentext3Char">
    <w:name w:val="odsazený text 3 Char"/>
    <w:link w:val="odsazentext3"/>
    <w:uiPriority w:val="99"/>
    <w:locked/>
    <w:rsid w:val="00575537"/>
    <w:rPr>
      <w:sz w:val="24"/>
    </w:rPr>
  </w:style>
  <w:style w:type="paragraph" w:customStyle="1" w:styleId="DZ1-st">
    <w:name w:val="DZ 1 - část"/>
    <w:basedOn w:val="DZ"/>
    <w:next w:val="lnek"/>
    <w:uiPriority w:val="99"/>
    <w:rsid w:val="00575537"/>
    <w:pPr>
      <w:keepLines/>
    </w:pPr>
    <w:rPr>
      <w:b/>
      <w:sz w:val="32"/>
      <w:szCs w:val="32"/>
    </w:rPr>
  </w:style>
  <w:style w:type="paragraph" w:customStyle="1" w:styleId="DZ2-lnek">
    <w:name w:val="DZ 2 - článek"/>
    <w:basedOn w:val="DZ"/>
    <w:next w:val="Textlnku"/>
    <w:uiPriority w:val="99"/>
    <w:rsid w:val="00575537"/>
    <w:rPr>
      <w:b/>
      <w:bCs/>
      <w:sz w:val="28"/>
    </w:rPr>
  </w:style>
  <w:style w:type="paragraph" w:customStyle="1" w:styleId="DZ3-nadpisbodu">
    <w:name w:val="DZ 3 - nadpis bodu"/>
    <w:basedOn w:val="DZ"/>
    <w:next w:val="DZ4-textDZ"/>
    <w:uiPriority w:val="99"/>
    <w:rsid w:val="00575537"/>
    <w:pPr>
      <w:numPr>
        <w:numId w:val="9"/>
      </w:numPr>
      <w:suppressAutoHyphens/>
    </w:pPr>
    <w:rPr>
      <w:b/>
      <w:bCs/>
    </w:rPr>
  </w:style>
  <w:style w:type="paragraph" w:customStyle="1" w:styleId="DZ4-textDZ">
    <w:name w:val="DZ 4 - text DZ"/>
    <w:basedOn w:val="DZ"/>
    <w:uiPriority w:val="99"/>
    <w:rsid w:val="00575537"/>
    <w:pPr>
      <w:keepNext w:val="0"/>
    </w:pPr>
  </w:style>
  <w:style w:type="paragraph" w:customStyle="1" w:styleId="TextboduPed6b">
    <w:name w:val="Text bodu + Před:  6 b."/>
    <w:basedOn w:val="Normal"/>
    <w:uiPriority w:val="99"/>
    <w:rsid w:val="00575537"/>
    <w:pPr>
      <w:keepNext/>
      <w:spacing w:after="120"/>
      <w:outlineLvl w:val="8"/>
    </w:pPr>
  </w:style>
  <w:style w:type="paragraph" w:styleId="NoSpacing">
    <w:name w:val="No Spacing"/>
    <w:uiPriority w:val="99"/>
    <w:qFormat/>
    <w:rsid w:val="00575537"/>
    <w:rPr>
      <w:sz w:val="24"/>
      <w:szCs w:val="24"/>
    </w:rPr>
  </w:style>
</w:styles>
</file>

<file path=word/webSettings.xml><?xml version="1.0" encoding="utf-8"?>
<w:webSettings xmlns:r="http://schemas.openxmlformats.org/officeDocument/2006/relationships" xmlns:w="http://schemas.openxmlformats.org/wordprocessingml/2006/main">
  <w:divs>
    <w:div w:id="674889865">
      <w:marLeft w:val="0"/>
      <w:marRight w:val="0"/>
      <w:marTop w:val="0"/>
      <w:marBottom w:val="0"/>
      <w:divBdr>
        <w:top w:val="none" w:sz="0" w:space="0" w:color="auto"/>
        <w:left w:val="none" w:sz="0" w:space="0" w:color="auto"/>
        <w:bottom w:val="none" w:sz="0" w:space="0" w:color="auto"/>
        <w:right w:val="none" w:sz="0" w:space="0" w:color="auto"/>
      </w:divBdr>
    </w:div>
    <w:div w:id="674889866">
      <w:marLeft w:val="0"/>
      <w:marRight w:val="0"/>
      <w:marTop w:val="0"/>
      <w:marBottom w:val="0"/>
      <w:divBdr>
        <w:top w:val="none" w:sz="0" w:space="0" w:color="auto"/>
        <w:left w:val="none" w:sz="0" w:space="0" w:color="auto"/>
        <w:bottom w:val="none" w:sz="0" w:space="0" w:color="auto"/>
        <w:right w:val="none" w:sz="0" w:space="0" w:color="auto"/>
      </w:divBdr>
    </w:div>
    <w:div w:id="674889867">
      <w:marLeft w:val="0"/>
      <w:marRight w:val="0"/>
      <w:marTop w:val="0"/>
      <w:marBottom w:val="0"/>
      <w:divBdr>
        <w:top w:val="none" w:sz="0" w:space="0" w:color="auto"/>
        <w:left w:val="none" w:sz="0" w:space="0" w:color="auto"/>
        <w:bottom w:val="none" w:sz="0" w:space="0" w:color="auto"/>
        <w:right w:val="none" w:sz="0" w:space="0" w:color="auto"/>
      </w:divBdr>
    </w:div>
    <w:div w:id="674889868">
      <w:marLeft w:val="0"/>
      <w:marRight w:val="0"/>
      <w:marTop w:val="0"/>
      <w:marBottom w:val="0"/>
      <w:divBdr>
        <w:top w:val="none" w:sz="0" w:space="0" w:color="auto"/>
        <w:left w:val="none" w:sz="0" w:space="0" w:color="auto"/>
        <w:bottom w:val="none" w:sz="0" w:space="0" w:color="auto"/>
        <w:right w:val="none" w:sz="0" w:space="0" w:color="auto"/>
      </w:divBdr>
    </w:div>
    <w:div w:id="674889869">
      <w:marLeft w:val="0"/>
      <w:marRight w:val="0"/>
      <w:marTop w:val="0"/>
      <w:marBottom w:val="0"/>
      <w:divBdr>
        <w:top w:val="none" w:sz="0" w:space="0" w:color="auto"/>
        <w:left w:val="none" w:sz="0" w:space="0" w:color="auto"/>
        <w:bottom w:val="none" w:sz="0" w:space="0" w:color="auto"/>
        <w:right w:val="none" w:sz="0" w:space="0" w:color="auto"/>
      </w:divBdr>
    </w:div>
    <w:div w:id="674889870">
      <w:marLeft w:val="0"/>
      <w:marRight w:val="0"/>
      <w:marTop w:val="0"/>
      <w:marBottom w:val="0"/>
      <w:divBdr>
        <w:top w:val="none" w:sz="0" w:space="0" w:color="auto"/>
        <w:left w:val="none" w:sz="0" w:space="0" w:color="auto"/>
        <w:bottom w:val="none" w:sz="0" w:space="0" w:color="auto"/>
        <w:right w:val="none" w:sz="0" w:space="0" w:color="auto"/>
      </w:divBdr>
    </w:div>
    <w:div w:id="674889871">
      <w:marLeft w:val="0"/>
      <w:marRight w:val="0"/>
      <w:marTop w:val="0"/>
      <w:marBottom w:val="0"/>
      <w:divBdr>
        <w:top w:val="none" w:sz="0" w:space="0" w:color="auto"/>
        <w:left w:val="none" w:sz="0" w:space="0" w:color="auto"/>
        <w:bottom w:val="none" w:sz="0" w:space="0" w:color="auto"/>
        <w:right w:val="none" w:sz="0" w:space="0" w:color="auto"/>
      </w:divBdr>
    </w:div>
    <w:div w:id="674889872">
      <w:marLeft w:val="0"/>
      <w:marRight w:val="0"/>
      <w:marTop w:val="0"/>
      <w:marBottom w:val="0"/>
      <w:divBdr>
        <w:top w:val="none" w:sz="0" w:space="0" w:color="auto"/>
        <w:left w:val="none" w:sz="0" w:space="0" w:color="auto"/>
        <w:bottom w:val="none" w:sz="0" w:space="0" w:color="auto"/>
        <w:right w:val="none" w:sz="0" w:space="0" w:color="auto"/>
      </w:divBdr>
    </w:div>
    <w:div w:id="674889873">
      <w:marLeft w:val="0"/>
      <w:marRight w:val="0"/>
      <w:marTop w:val="0"/>
      <w:marBottom w:val="0"/>
      <w:divBdr>
        <w:top w:val="none" w:sz="0" w:space="0" w:color="auto"/>
        <w:left w:val="none" w:sz="0" w:space="0" w:color="auto"/>
        <w:bottom w:val="none" w:sz="0" w:space="0" w:color="auto"/>
        <w:right w:val="none" w:sz="0" w:space="0" w:color="auto"/>
      </w:divBdr>
    </w:div>
    <w:div w:id="674889874">
      <w:marLeft w:val="0"/>
      <w:marRight w:val="0"/>
      <w:marTop w:val="0"/>
      <w:marBottom w:val="0"/>
      <w:divBdr>
        <w:top w:val="none" w:sz="0" w:space="0" w:color="auto"/>
        <w:left w:val="none" w:sz="0" w:space="0" w:color="auto"/>
        <w:bottom w:val="none" w:sz="0" w:space="0" w:color="auto"/>
        <w:right w:val="none" w:sz="0" w:space="0" w:color="auto"/>
      </w:divBdr>
    </w:div>
    <w:div w:id="674889875">
      <w:marLeft w:val="0"/>
      <w:marRight w:val="0"/>
      <w:marTop w:val="0"/>
      <w:marBottom w:val="0"/>
      <w:divBdr>
        <w:top w:val="none" w:sz="0" w:space="0" w:color="auto"/>
        <w:left w:val="none" w:sz="0" w:space="0" w:color="auto"/>
        <w:bottom w:val="none" w:sz="0" w:space="0" w:color="auto"/>
        <w:right w:val="none" w:sz="0" w:space="0" w:color="auto"/>
      </w:divBdr>
    </w:div>
    <w:div w:id="674889876">
      <w:marLeft w:val="0"/>
      <w:marRight w:val="0"/>
      <w:marTop w:val="0"/>
      <w:marBottom w:val="0"/>
      <w:divBdr>
        <w:top w:val="none" w:sz="0" w:space="0" w:color="auto"/>
        <w:left w:val="none" w:sz="0" w:space="0" w:color="auto"/>
        <w:bottom w:val="none" w:sz="0" w:space="0" w:color="auto"/>
        <w:right w:val="none" w:sz="0" w:space="0" w:color="auto"/>
      </w:divBdr>
    </w:div>
    <w:div w:id="674889877">
      <w:marLeft w:val="0"/>
      <w:marRight w:val="0"/>
      <w:marTop w:val="0"/>
      <w:marBottom w:val="0"/>
      <w:divBdr>
        <w:top w:val="none" w:sz="0" w:space="0" w:color="auto"/>
        <w:left w:val="none" w:sz="0" w:space="0" w:color="auto"/>
        <w:bottom w:val="none" w:sz="0" w:space="0" w:color="auto"/>
        <w:right w:val="none" w:sz="0" w:space="0" w:color="auto"/>
      </w:divBdr>
    </w:div>
    <w:div w:id="674889878">
      <w:marLeft w:val="0"/>
      <w:marRight w:val="0"/>
      <w:marTop w:val="0"/>
      <w:marBottom w:val="0"/>
      <w:divBdr>
        <w:top w:val="none" w:sz="0" w:space="0" w:color="auto"/>
        <w:left w:val="none" w:sz="0" w:space="0" w:color="auto"/>
        <w:bottom w:val="none" w:sz="0" w:space="0" w:color="auto"/>
        <w:right w:val="none" w:sz="0" w:space="0" w:color="auto"/>
      </w:divBdr>
    </w:div>
    <w:div w:id="674889879">
      <w:marLeft w:val="0"/>
      <w:marRight w:val="0"/>
      <w:marTop w:val="0"/>
      <w:marBottom w:val="0"/>
      <w:divBdr>
        <w:top w:val="none" w:sz="0" w:space="0" w:color="auto"/>
        <w:left w:val="none" w:sz="0" w:space="0" w:color="auto"/>
        <w:bottom w:val="none" w:sz="0" w:space="0" w:color="auto"/>
        <w:right w:val="none" w:sz="0" w:space="0" w:color="auto"/>
      </w:divBdr>
    </w:div>
    <w:div w:id="674889880">
      <w:marLeft w:val="0"/>
      <w:marRight w:val="0"/>
      <w:marTop w:val="0"/>
      <w:marBottom w:val="0"/>
      <w:divBdr>
        <w:top w:val="none" w:sz="0" w:space="0" w:color="auto"/>
        <w:left w:val="none" w:sz="0" w:space="0" w:color="auto"/>
        <w:bottom w:val="none" w:sz="0" w:space="0" w:color="auto"/>
        <w:right w:val="none" w:sz="0" w:space="0" w:color="auto"/>
      </w:divBdr>
    </w:div>
    <w:div w:id="674889881">
      <w:marLeft w:val="0"/>
      <w:marRight w:val="0"/>
      <w:marTop w:val="0"/>
      <w:marBottom w:val="0"/>
      <w:divBdr>
        <w:top w:val="none" w:sz="0" w:space="0" w:color="auto"/>
        <w:left w:val="none" w:sz="0" w:space="0" w:color="auto"/>
        <w:bottom w:val="none" w:sz="0" w:space="0" w:color="auto"/>
        <w:right w:val="none" w:sz="0" w:space="0" w:color="auto"/>
      </w:divBdr>
    </w:div>
    <w:div w:id="674889882">
      <w:marLeft w:val="0"/>
      <w:marRight w:val="0"/>
      <w:marTop w:val="0"/>
      <w:marBottom w:val="0"/>
      <w:divBdr>
        <w:top w:val="none" w:sz="0" w:space="0" w:color="auto"/>
        <w:left w:val="none" w:sz="0" w:space="0" w:color="auto"/>
        <w:bottom w:val="none" w:sz="0" w:space="0" w:color="auto"/>
        <w:right w:val="none" w:sz="0" w:space="0" w:color="auto"/>
      </w:divBdr>
    </w:div>
    <w:div w:id="674889883">
      <w:marLeft w:val="0"/>
      <w:marRight w:val="0"/>
      <w:marTop w:val="0"/>
      <w:marBottom w:val="0"/>
      <w:divBdr>
        <w:top w:val="none" w:sz="0" w:space="0" w:color="auto"/>
        <w:left w:val="none" w:sz="0" w:space="0" w:color="auto"/>
        <w:bottom w:val="none" w:sz="0" w:space="0" w:color="auto"/>
        <w:right w:val="none" w:sz="0" w:space="0" w:color="auto"/>
      </w:divBdr>
    </w:div>
    <w:div w:id="674889884">
      <w:marLeft w:val="0"/>
      <w:marRight w:val="0"/>
      <w:marTop w:val="0"/>
      <w:marBottom w:val="0"/>
      <w:divBdr>
        <w:top w:val="none" w:sz="0" w:space="0" w:color="auto"/>
        <w:left w:val="none" w:sz="0" w:space="0" w:color="auto"/>
        <w:bottom w:val="none" w:sz="0" w:space="0" w:color="auto"/>
        <w:right w:val="none" w:sz="0" w:space="0" w:color="auto"/>
      </w:divBdr>
    </w:div>
    <w:div w:id="674889885">
      <w:marLeft w:val="0"/>
      <w:marRight w:val="0"/>
      <w:marTop w:val="0"/>
      <w:marBottom w:val="0"/>
      <w:divBdr>
        <w:top w:val="none" w:sz="0" w:space="0" w:color="auto"/>
        <w:left w:val="none" w:sz="0" w:space="0" w:color="auto"/>
        <w:bottom w:val="none" w:sz="0" w:space="0" w:color="auto"/>
        <w:right w:val="none" w:sz="0" w:space="0" w:color="auto"/>
      </w:divBdr>
    </w:div>
    <w:div w:id="674889886">
      <w:marLeft w:val="0"/>
      <w:marRight w:val="0"/>
      <w:marTop w:val="0"/>
      <w:marBottom w:val="0"/>
      <w:divBdr>
        <w:top w:val="none" w:sz="0" w:space="0" w:color="auto"/>
        <w:left w:val="none" w:sz="0" w:space="0" w:color="auto"/>
        <w:bottom w:val="none" w:sz="0" w:space="0" w:color="auto"/>
        <w:right w:val="none" w:sz="0" w:space="0" w:color="auto"/>
      </w:divBdr>
    </w:div>
    <w:div w:id="674889887">
      <w:marLeft w:val="0"/>
      <w:marRight w:val="0"/>
      <w:marTop w:val="0"/>
      <w:marBottom w:val="0"/>
      <w:divBdr>
        <w:top w:val="none" w:sz="0" w:space="0" w:color="auto"/>
        <w:left w:val="none" w:sz="0" w:space="0" w:color="auto"/>
        <w:bottom w:val="none" w:sz="0" w:space="0" w:color="auto"/>
        <w:right w:val="none" w:sz="0" w:space="0" w:color="auto"/>
      </w:divBdr>
    </w:div>
    <w:div w:id="674889888">
      <w:marLeft w:val="0"/>
      <w:marRight w:val="0"/>
      <w:marTop w:val="0"/>
      <w:marBottom w:val="0"/>
      <w:divBdr>
        <w:top w:val="none" w:sz="0" w:space="0" w:color="auto"/>
        <w:left w:val="none" w:sz="0" w:space="0" w:color="auto"/>
        <w:bottom w:val="none" w:sz="0" w:space="0" w:color="auto"/>
        <w:right w:val="none" w:sz="0" w:space="0" w:color="auto"/>
      </w:divBdr>
    </w:div>
    <w:div w:id="674889889">
      <w:marLeft w:val="0"/>
      <w:marRight w:val="0"/>
      <w:marTop w:val="0"/>
      <w:marBottom w:val="0"/>
      <w:divBdr>
        <w:top w:val="none" w:sz="0" w:space="0" w:color="auto"/>
        <w:left w:val="none" w:sz="0" w:space="0" w:color="auto"/>
        <w:bottom w:val="none" w:sz="0" w:space="0" w:color="auto"/>
        <w:right w:val="none" w:sz="0" w:space="0" w:color="auto"/>
      </w:divBdr>
    </w:div>
    <w:div w:id="674889890">
      <w:marLeft w:val="0"/>
      <w:marRight w:val="0"/>
      <w:marTop w:val="0"/>
      <w:marBottom w:val="0"/>
      <w:divBdr>
        <w:top w:val="none" w:sz="0" w:space="0" w:color="auto"/>
        <w:left w:val="none" w:sz="0" w:space="0" w:color="auto"/>
        <w:bottom w:val="none" w:sz="0" w:space="0" w:color="auto"/>
        <w:right w:val="none" w:sz="0" w:space="0" w:color="auto"/>
      </w:divBdr>
    </w:div>
    <w:div w:id="674889891">
      <w:marLeft w:val="0"/>
      <w:marRight w:val="0"/>
      <w:marTop w:val="0"/>
      <w:marBottom w:val="0"/>
      <w:divBdr>
        <w:top w:val="none" w:sz="0" w:space="0" w:color="auto"/>
        <w:left w:val="none" w:sz="0" w:space="0" w:color="auto"/>
        <w:bottom w:val="none" w:sz="0" w:space="0" w:color="auto"/>
        <w:right w:val="none" w:sz="0" w:space="0" w:color="auto"/>
      </w:divBdr>
    </w:div>
    <w:div w:id="674889892">
      <w:marLeft w:val="0"/>
      <w:marRight w:val="0"/>
      <w:marTop w:val="0"/>
      <w:marBottom w:val="0"/>
      <w:divBdr>
        <w:top w:val="none" w:sz="0" w:space="0" w:color="auto"/>
        <w:left w:val="none" w:sz="0" w:space="0" w:color="auto"/>
        <w:bottom w:val="none" w:sz="0" w:space="0" w:color="auto"/>
        <w:right w:val="none" w:sz="0" w:space="0" w:color="auto"/>
      </w:divBdr>
    </w:div>
    <w:div w:id="674889893">
      <w:marLeft w:val="0"/>
      <w:marRight w:val="0"/>
      <w:marTop w:val="0"/>
      <w:marBottom w:val="0"/>
      <w:divBdr>
        <w:top w:val="none" w:sz="0" w:space="0" w:color="auto"/>
        <w:left w:val="none" w:sz="0" w:space="0" w:color="auto"/>
        <w:bottom w:val="none" w:sz="0" w:space="0" w:color="auto"/>
        <w:right w:val="none" w:sz="0" w:space="0" w:color="auto"/>
      </w:divBdr>
    </w:div>
    <w:div w:id="674889894">
      <w:marLeft w:val="0"/>
      <w:marRight w:val="0"/>
      <w:marTop w:val="0"/>
      <w:marBottom w:val="0"/>
      <w:divBdr>
        <w:top w:val="none" w:sz="0" w:space="0" w:color="auto"/>
        <w:left w:val="none" w:sz="0" w:space="0" w:color="auto"/>
        <w:bottom w:val="none" w:sz="0" w:space="0" w:color="auto"/>
        <w:right w:val="none" w:sz="0" w:space="0" w:color="auto"/>
      </w:divBdr>
    </w:div>
    <w:div w:id="674889895">
      <w:marLeft w:val="0"/>
      <w:marRight w:val="0"/>
      <w:marTop w:val="0"/>
      <w:marBottom w:val="0"/>
      <w:divBdr>
        <w:top w:val="none" w:sz="0" w:space="0" w:color="auto"/>
        <w:left w:val="none" w:sz="0" w:space="0" w:color="auto"/>
        <w:bottom w:val="none" w:sz="0" w:space="0" w:color="auto"/>
        <w:right w:val="none" w:sz="0" w:space="0" w:color="auto"/>
      </w:divBdr>
    </w:div>
    <w:div w:id="674889896">
      <w:marLeft w:val="0"/>
      <w:marRight w:val="0"/>
      <w:marTop w:val="0"/>
      <w:marBottom w:val="0"/>
      <w:divBdr>
        <w:top w:val="none" w:sz="0" w:space="0" w:color="auto"/>
        <w:left w:val="none" w:sz="0" w:space="0" w:color="auto"/>
        <w:bottom w:val="none" w:sz="0" w:space="0" w:color="auto"/>
        <w:right w:val="none" w:sz="0" w:space="0" w:color="auto"/>
      </w:divBdr>
    </w:div>
    <w:div w:id="674889897">
      <w:marLeft w:val="0"/>
      <w:marRight w:val="0"/>
      <w:marTop w:val="0"/>
      <w:marBottom w:val="0"/>
      <w:divBdr>
        <w:top w:val="none" w:sz="0" w:space="0" w:color="auto"/>
        <w:left w:val="none" w:sz="0" w:space="0" w:color="auto"/>
        <w:bottom w:val="none" w:sz="0" w:space="0" w:color="auto"/>
        <w:right w:val="none" w:sz="0" w:space="0" w:color="auto"/>
      </w:divBdr>
    </w:div>
    <w:div w:id="674889898">
      <w:marLeft w:val="0"/>
      <w:marRight w:val="0"/>
      <w:marTop w:val="0"/>
      <w:marBottom w:val="0"/>
      <w:divBdr>
        <w:top w:val="none" w:sz="0" w:space="0" w:color="auto"/>
        <w:left w:val="none" w:sz="0" w:space="0" w:color="auto"/>
        <w:bottom w:val="none" w:sz="0" w:space="0" w:color="auto"/>
        <w:right w:val="none" w:sz="0" w:space="0" w:color="auto"/>
      </w:divBdr>
    </w:div>
    <w:div w:id="674889899">
      <w:marLeft w:val="0"/>
      <w:marRight w:val="0"/>
      <w:marTop w:val="0"/>
      <w:marBottom w:val="0"/>
      <w:divBdr>
        <w:top w:val="none" w:sz="0" w:space="0" w:color="auto"/>
        <w:left w:val="none" w:sz="0" w:space="0" w:color="auto"/>
        <w:bottom w:val="none" w:sz="0" w:space="0" w:color="auto"/>
        <w:right w:val="none" w:sz="0" w:space="0" w:color="auto"/>
      </w:divBdr>
    </w:div>
    <w:div w:id="674889900">
      <w:marLeft w:val="0"/>
      <w:marRight w:val="0"/>
      <w:marTop w:val="0"/>
      <w:marBottom w:val="0"/>
      <w:divBdr>
        <w:top w:val="none" w:sz="0" w:space="0" w:color="auto"/>
        <w:left w:val="none" w:sz="0" w:space="0" w:color="auto"/>
        <w:bottom w:val="none" w:sz="0" w:space="0" w:color="auto"/>
        <w:right w:val="none" w:sz="0" w:space="0" w:color="auto"/>
      </w:divBdr>
    </w:div>
    <w:div w:id="674889901">
      <w:marLeft w:val="0"/>
      <w:marRight w:val="0"/>
      <w:marTop w:val="0"/>
      <w:marBottom w:val="0"/>
      <w:divBdr>
        <w:top w:val="none" w:sz="0" w:space="0" w:color="auto"/>
        <w:left w:val="none" w:sz="0" w:space="0" w:color="auto"/>
        <w:bottom w:val="none" w:sz="0" w:space="0" w:color="auto"/>
        <w:right w:val="none" w:sz="0" w:space="0" w:color="auto"/>
      </w:divBdr>
    </w:div>
    <w:div w:id="674889902">
      <w:marLeft w:val="0"/>
      <w:marRight w:val="0"/>
      <w:marTop w:val="0"/>
      <w:marBottom w:val="0"/>
      <w:divBdr>
        <w:top w:val="none" w:sz="0" w:space="0" w:color="auto"/>
        <w:left w:val="none" w:sz="0" w:space="0" w:color="auto"/>
        <w:bottom w:val="none" w:sz="0" w:space="0" w:color="auto"/>
        <w:right w:val="none" w:sz="0" w:space="0" w:color="auto"/>
      </w:divBdr>
    </w:div>
    <w:div w:id="674889903">
      <w:marLeft w:val="0"/>
      <w:marRight w:val="0"/>
      <w:marTop w:val="0"/>
      <w:marBottom w:val="0"/>
      <w:divBdr>
        <w:top w:val="none" w:sz="0" w:space="0" w:color="auto"/>
        <w:left w:val="none" w:sz="0" w:space="0" w:color="auto"/>
        <w:bottom w:val="none" w:sz="0" w:space="0" w:color="auto"/>
        <w:right w:val="none" w:sz="0" w:space="0" w:color="auto"/>
      </w:divBdr>
    </w:div>
    <w:div w:id="674889904">
      <w:marLeft w:val="0"/>
      <w:marRight w:val="0"/>
      <w:marTop w:val="0"/>
      <w:marBottom w:val="0"/>
      <w:divBdr>
        <w:top w:val="none" w:sz="0" w:space="0" w:color="auto"/>
        <w:left w:val="none" w:sz="0" w:space="0" w:color="auto"/>
        <w:bottom w:val="none" w:sz="0" w:space="0" w:color="auto"/>
        <w:right w:val="none" w:sz="0" w:space="0" w:color="auto"/>
      </w:divBdr>
    </w:div>
    <w:div w:id="674889905">
      <w:marLeft w:val="0"/>
      <w:marRight w:val="0"/>
      <w:marTop w:val="0"/>
      <w:marBottom w:val="0"/>
      <w:divBdr>
        <w:top w:val="none" w:sz="0" w:space="0" w:color="auto"/>
        <w:left w:val="none" w:sz="0" w:space="0" w:color="auto"/>
        <w:bottom w:val="none" w:sz="0" w:space="0" w:color="auto"/>
        <w:right w:val="none" w:sz="0" w:space="0" w:color="auto"/>
      </w:divBdr>
    </w:div>
    <w:div w:id="674889906">
      <w:marLeft w:val="0"/>
      <w:marRight w:val="0"/>
      <w:marTop w:val="0"/>
      <w:marBottom w:val="0"/>
      <w:divBdr>
        <w:top w:val="none" w:sz="0" w:space="0" w:color="auto"/>
        <w:left w:val="none" w:sz="0" w:space="0" w:color="auto"/>
        <w:bottom w:val="none" w:sz="0" w:space="0" w:color="auto"/>
        <w:right w:val="none" w:sz="0" w:space="0" w:color="auto"/>
      </w:divBdr>
    </w:div>
    <w:div w:id="674889907">
      <w:marLeft w:val="0"/>
      <w:marRight w:val="0"/>
      <w:marTop w:val="0"/>
      <w:marBottom w:val="0"/>
      <w:divBdr>
        <w:top w:val="none" w:sz="0" w:space="0" w:color="auto"/>
        <w:left w:val="none" w:sz="0" w:space="0" w:color="auto"/>
        <w:bottom w:val="none" w:sz="0" w:space="0" w:color="auto"/>
        <w:right w:val="none" w:sz="0" w:space="0" w:color="auto"/>
      </w:divBdr>
    </w:div>
    <w:div w:id="674889908">
      <w:marLeft w:val="0"/>
      <w:marRight w:val="0"/>
      <w:marTop w:val="0"/>
      <w:marBottom w:val="0"/>
      <w:divBdr>
        <w:top w:val="none" w:sz="0" w:space="0" w:color="auto"/>
        <w:left w:val="none" w:sz="0" w:space="0" w:color="auto"/>
        <w:bottom w:val="none" w:sz="0" w:space="0" w:color="auto"/>
        <w:right w:val="none" w:sz="0" w:space="0" w:color="auto"/>
      </w:divBdr>
    </w:div>
    <w:div w:id="674889909">
      <w:marLeft w:val="0"/>
      <w:marRight w:val="0"/>
      <w:marTop w:val="0"/>
      <w:marBottom w:val="0"/>
      <w:divBdr>
        <w:top w:val="none" w:sz="0" w:space="0" w:color="auto"/>
        <w:left w:val="none" w:sz="0" w:space="0" w:color="auto"/>
        <w:bottom w:val="none" w:sz="0" w:space="0" w:color="auto"/>
        <w:right w:val="none" w:sz="0" w:space="0" w:color="auto"/>
      </w:divBdr>
    </w:div>
    <w:div w:id="674889910">
      <w:marLeft w:val="0"/>
      <w:marRight w:val="0"/>
      <w:marTop w:val="0"/>
      <w:marBottom w:val="0"/>
      <w:divBdr>
        <w:top w:val="none" w:sz="0" w:space="0" w:color="auto"/>
        <w:left w:val="none" w:sz="0" w:space="0" w:color="auto"/>
        <w:bottom w:val="none" w:sz="0" w:space="0" w:color="auto"/>
        <w:right w:val="none" w:sz="0" w:space="0" w:color="auto"/>
      </w:divBdr>
    </w:div>
    <w:div w:id="674889911">
      <w:marLeft w:val="0"/>
      <w:marRight w:val="0"/>
      <w:marTop w:val="0"/>
      <w:marBottom w:val="0"/>
      <w:divBdr>
        <w:top w:val="none" w:sz="0" w:space="0" w:color="auto"/>
        <w:left w:val="none" w:sz="0" w:space="0" w:color="auto"/>
        <w:bottom w:val="none" w:sz="0" w:space="0" w:color="auto"/>
        <w:right w:val="none" w:sz="0" w:space="0" w:color="auto"/>
      </w:divBdr>
    </w:div>
    <w:div w:id="674889912">
      <w:marLeft w:val="0"/>
      <w:marRight w:val="0"/>
      <w:marTop w:val="0"/>
      <w:marBottom w:val="0"/>
      <w:divBdr>
        <w:top w:val="none" w:sz="0" w:space="0" w:color="auto"/>
        <w:left w:val="none" w:sz="0" w:space="0" w:color="auto"/>
        <w:bottom w:val="none" w:sz="0" w:space="0" w:color="auto"/>
        <w:right w:val="none" w:sz="0" w:space="0" w:color="auto"/>
      </w:divBdr>
    </w:div>
    <w:div w:id="674889913">
      <w:marLeft w:val="0"/>
      <w:marRight w:val="0"/>
      <w:marTop w:val="0"/>
      <w:marBottom w:val="0"/>
      <w:divBdr>
        <w:top w:val="none" w:sz="0" w:space="0" w:color="auto"/>
        <w:left w:val="none" w:sz="0" w:space="0" w:color="auto"/>
        <w:bottom w:val="none" w:sz="0" w:space="0" w:color="auto"/>
        <w:right w:val="none" w:sz="0" w:space="0" w:color="auto"/>
      </w:divBdr>
    </w:div>
    <w:div w:id="674889914">
      <w:marLeft w:val="0"/>
      <w:marRight w:val="0"/>
      <w:marTop w:val="0"/>
      <w:marBottom w:val="0"/>
      <w:divBdr>
        <w:top w:val="none" w:sz="0" w:space="0" w:color="auto"/>
        <w:left w:val="none" w:sz="0" w:space="0" w:color="auto"/>
        <w:bottom w:val="none" w:sz="0" w:space="0" w:color="auto"/>
        <w:right w:val="none" w:sz="0" w:space="0" w:color="auto"/>
      </w:divBdr>
    </w:div>
    <w:div w:id="674889915">
      <w:marLeft w:val="0"/>
      <w:marRight w:val="0"/>
      <w:marTop w:val="0"/>
      <w:marBottom w:val="0"/>
      <w:divBdr>
        <w:top w:val="none" w:sz="0" w:space="0" w:color="auto"/>
        <w:left w:val="none" w:sz="0" w:space="0" w:color="auto"/>
        <w:bottom w:val="none" w:sz="0" w:space="0" w:color="auto"/>
        <w:right w:val="none" w:sz="0" w:space="0" w:color="auto"/>
      </w:divBdr>
    </w:div>
    <w:div w:id="674889917">
      <w:marLeft w:val="0"/>
      <w:marRight w:val="0"/>
      <w:marTop w:val="0"/>
      <w:marBottom w:val="0"/>
      <w:divBdr>
        <w:top w:val="none" w:sz="0" w:space="0" w:color="auto"/>
        <w:left w:val="none" w:sz="0" w:space="0" w:color="auto"/>
        <w:bottom w:val="none" w:sz="0" w:space="0" w:color="auto"/>
        <w:right w:val="none" w:sz="0" w:space="0" w:color="auto"/>
      </w:divBdr>
    </w:div>
    <w:div w:id="674889918">
      <w:marLeft w:val="0"/>
      <w:marRight w:val="0"/>
      <w:marTop w:val="0"/>
      <w:marBottom w:val="0"/>
      <w:divBdr>
        <w:top w:val="none" w:sz="0" w:space="0" w:color="auto"/>
        <w:left w:val="none" w:sz="0" w:space="0" w:color="auto"/>
        <w:bottom w:val="none" w:sz="0" w:space="0" w:color="auto"/>
        <w:right w:val="none" w:sz="0" w:space="0" w:color="auto"/>
      </w:divBdr>
    </w:div>
    <w:div w:id="674889919">
      <w:marLeft w:val="0"/>
      <w:marRight w:val="0"/>
      <w:marTop w:val="0"/>
      <w:marBottom w:val="0"/>
      <w:divBdr>
        <w:top w:val="none" w:sz="0" w:space="0" w:color="auto"/>
        <w:left w:val="none" w:sz="0" w:space="0" w:color="auto"/>
        <w:bottom w:val="none" w:sz="0" w:space="0" w:color="auto"/>
        <w:right w:val="none" w:sz="0" w:space="0" w:color="auto"/>
      </w:divBdr>
    </w:div>
    <w:div w:id="674889920">
      <w:marLeft w:val="0"/>
      <w:marRight w:val="0"/>
      <w:marTop w:val="0"/>
      <w:marBottom w:val="0"/>
      <w:divBdr>
        <w:top w:val="none" w:sz="0" w:space="0" w:color="auto"/>
        <w:left w:val="none" w:sz="0" w:space="0" w:color="auto"/>
        <w:bottom w:val="none" w:sz="0" w:space="0" w:color="auto"/>
        <w:right w:val="none" w:sz="0" w:space="0" w:color="auto"/>
      </w:divBdr>
    </w:div>
    <w:div w:id="674889921">
      <w:marLeft w:val="0"/>
      <w:marRight w:val="0"/>
      <w:marTop w:val="0"/>
      <w:marBottom w:val="0"/>
      <w:divBdr>
        <w:top w:val="none" w:sz="0" w:space="0" w:color="auto"/>
        <w:left w:val="none" w:sz="0" w:space="0" w:color="auto"/>
        <w:bottom w:val="none" w:sz="0" w:space="0" w:color="auto"/>
        <w:right w:val="none" w:sz="0" w:space="0" w:color="auto"/>
      </w:divBdr>
    </w:div>
    <w:div w:id="674889922">
      <w:marLeft w:val="0"/>
      <w:marRight w:val="0"/>
      <w:marTop w:val="0"/>
      <w:marBottom w:val="0"/>
      <w:divBdr>
        <w:top w:val="none" w:sz="0" w:space="0" w:color="auto"/>
        <w:left w:val="none" w:sz="0" w:space="0" w:color="auto"/>
        <w:bottom w:val="none" w:sz="0" w:space="0" w:color="auto"/>
        <w:right w:val="none" w:sz="0" w:space="0" w:color="auto"/>
      </w:divBdr>
    </w:div>
    <w:div w:id="674889923">
      <w:marLeft w:val="0"/>
      <w:marRight w:val="0"/>
      <w:marTop w:val="0"/>
      <w:marBottom w:val="0"/>
      <w:divBdr>
        <w:top w:val="none" w:sz="0" w:space="0" w:color="auto"/>
        <w:left w:val="none" w:sz="0" w:space="0" w:color="auto"/>
        <w:bottom w:val="none" w:sz="0" w:space="0" w:color="auto"/>
        <w:right w:val="none" w:sz="0" w:space="0" w:color="auto"/>
      </w:divBdr>
    </w:div>
    <w:div w:id="674889924">
      <w:marLeft w:val="0"/>
      <w:marRight w:val="0"/>
      <w:marTop w:val="0"/>
      <w:marBottom w:val="0"/>
      <w:divBdr>
        <w:top w:val="none" w:sz="0" w:space="0" w:color="auto"/>
        <w:left w:val="none" w:sz="0" w:space="0" w:color="auto"/>
        <w:bottom w:val="none" w:sz="0" w:space="0" w:color="auto"/>
        <w:right w:val="none" w:sz="0" w:space="0" w:color="auto"/>
      </w:divBdr>
    </w:div>
    <w:div w:id="674889926">
      <w:marLeft w:val="0"/>
      <w:marRight w:val="0"/>
      <w:marTop w:val="0"/>
      <w:marBottom w:val="0"/>
      <w:divBdr>
        <w:top w:val="none" w:sz="0" w:space="0" w:color="auto"/>
        <w:left w:val="none" w:sz="0" w:space="0" w:color="auto"/>
        <w:bottom w:val="none" w:sz="0" w:space="0" w:color="auto"/>
        <w:right w:val="none" w:sz="0" w:space="0" w:color="auto"/>
      </w:divBdr>
    </w:div>
    <w:div w:id="674889927">
      <w:marLeft w:val="0"/>
      <w:marRight w:val="0"/>
      <w:marTop w:val="0"/>
      <w:marBottom w:val="0"/>
      <w:divBdr>
        <w:top w:val="none" w:sz="0" w:space="0" w:color="auto"/>
        <w:left w:val="none" w:sz="0" w:space="0" w:color="auto"/>
        <w:bottom w:val="none" w:sz="0" w:space="0" w:color="auto"/>
        <w:right w:val="none" w:sz="0" w:space="0" w:color="auto"/>
      </w:divBdr>
    </w:div>
    <w:div w:id="674889928">
      <w:marLeft w:val="0"/>
      <w:marRight w:val="0"/>
      <w:marTop w:val="0"/>
      <w:marBottom w:val="0"/>
      <w:divBdr>
        <w:top w:val="none" w:sz="0" w:space="0" w:color="auto"/>
        <w:left w:val="none" w:sz="0" w:space="0" w:color="auto"/>
        <w:bottom w:val="none" w:sz="0" w:space="0" w:color="auto"/>
        <w:right w:val="none" w:sz="0" w:space="0" w:color="auto"/>
      </w:divBdr>
    </w:div>
    <w:div w:id="674889930">
      <w:marLeft w:val="0"/>
      <w:marRight w:val="0"/>
      <w:marTop w:val="0"/>
      <w:marBottom w:val="0"/>
      <w:divBdr>
        <w:top w:val="none" w:sz="0" w:space="0" w:color="auto"/>
        <w:left w:val="none" w:sz="0" w:space="0" w:color="auto"/>
        <w:bottom w:val="none" w:sz="0" w:space="0" w:color="auto"/>
        <w:right w:val="none" w:sz="0" w:space="0" w:color="auto"/>
      </w:divBdr>
    </w:div>
    <w:div w:id="674889931">
      <w:marLeft w:val="0"/>
      <w:marRight w:val="0"/>
      <w:marTop w:val="0"/>
      <w:marBottom w:val="0"/>
      <w:divBdr>
        <w:top w:val="none" w:sz="0" w:space="0" w:color="auto"/>
        <w:left w:val="none" w:sz="0" w:space="0" w:color="auto"/>
        <w:bottom w:val="none" w:sz="0" w:space="0" w:color="auto"/>
        <w:right w:val="none" w:sz="0" w:space="0" w:color="auto"/>
      </w:divBdr>
    </w:div>
    <w:div w:id="674889932">
      <w:marLeft w:val="0"/>
      <w:marRight w:val="0"/>
      <w:marTop w:val="0"/>
      <w:marBottom w:val="0"/>
      <w:divBdr>
        <w:top w:val="none" w:sz="0" w:space="0" w:color="auto"/>
        <w:left w:val="none" w:sz="0" w:space="0" w:color="auto"/>
        <w:bottom w:val="none" w:sz="0" w:space="0" w:color="auto"/>
        <w:right w:val="none" w:sz="0" w:space="0" w:color="auto"/>
      </w:divBdr>
    </w:div>
    <w:div w:id="674889933">
      <w:marLeft w:val="0"/>
      <w:marRight w:val="0"/>
      <w:marTop w:val="0"/>
      <w:marBottom w:val="0"/>
      <w:divBdr>
        <w:top w:val="none" w:sz="0" w:space="0" w:color="auto"/>
        <w:left w:val="none" w:sz="0" w:space="0" w:color="auto"/>
        <w:bottom w:val="none" w:sz="0" w:space="0" w:color="auto"/>
        <w:right w:val="none" w:sz="0" w:space="0" w:color="auto"/>
      </w:divBdr>
    </w:div>
    <w:div w:id="674889934">
      <w:marLeft w:val="0"/>
      <w:marRight w:val="0"/>
      <w:marTop w:val="0"/>
      <w:marBottom w:val="0"/>
      <w:divBdr>
        <w:top w:val="none" w:sz="0" w:space="0" w:color="auto"/>
        <w:left w:val="none" w:sz="0" w:space="0" w:color="auto"/>
        <w:bottom w:val="none" w:sz="0" w:space="0" w:color="auto"/>
        <w:right w:val="none" w:sz="0" w:space="0" w:color="auto"/>
      </w:divBdr>
    </w:div>
    <w:div w:id="674889935">
      <w:marLeft w:val="0"/>
      <w:marRight w:val="0"/>
      <w:marTop w:val="0"/>
      <w:marBottom w:val="0"/>
      <w:divBdr>
        <w:top w:val="none" w:sz="0" w:space="0" w:color="auto"/>
        <w:left w:val="none" w:sz="0" w:space="0" w:color="auto"/>
        <w:bottom w:val="none" w:sz="0" w:space="0" w:color="auto"/>
        <w:right w:val="none" w:sz="0" w:space="0" w:color="auto"/>
      </w:divBdr>
    </w:div>
    <w:div w:id="674889936">
      <w:marLeft w:val="0"/>
      <w:marRight w:val="0"/>
      <w:marTop w:val="0"/>
      <w:marBottom w:val="0"/>
      <w:divBdr>
        <w:top w:val="none" w:sz="0" w:space="0" w:color="auto"/>
        <w:left w:val="none" w:sz="0" w:space="0" w:color="auto"/>
        <w:bottom w:val="none" w:sz="0" w:space="0" w:color="auto"/>
        <w:right w:val="none" w:sz="0" w:space="0" w:color="auto"/>
      </w:divBdr>
    </w:div>
    <w:div w:id="674889937">
      <w:marLeft w:val="0"/>
      <w:marRight w:val="0"/>
      <w:marTop w:val="0"/>
      <w:marBottom w:val="0"/>
      <w:divBdr>
        <w:top w:val="none" w:sz="0" w:space="0" w:color="auto"/>
        <w:left w:val="none" w:sz="0" w:space="0" w:color="auto"/>
        <w:bottom w:val="none" w:sz="0" w:space="0" w:color="auto"/>
        <w:right w:val="none" w:sz="0" w:space="0" w:color="auto"/>
      </w:divBdr>
    </w:div>
    <w:div w:id="674889938">
      <w:marLeft w:val="0"/>
      <w:marRight w:val="0"/>
      <w:marTop w:val="0"/>
      <w:marBottom w:val="0"/>
      <w:divBdr>
        <w:top w:val="none" w:sz="0" w:space="0" w:color="auto"/>
        <w:left w:val="none" w:sz="0" w:space="0" w:color="auto"/>
        <w:bottom w:val="none" w:sz="0" w:space="0" w:color="auto"/>
        <w:right w:val="none" w:sz="0" w:space="0" w:color="auto"/>
      </w:divBdr>
    </w:div>
    <w:div w:id="674889939">
      <w:marLeft w:val="0"/>
      <w:marRight w:val="0"/>
      <w:marTop w:val="0"/>
      <w:marBottom w:val="0"/>
      <w:divBdr>
        <w:top w:val="none" w:sz="0" w:space="0" w:color="auto"/>
        <w:left w:val="none" w:sz="0" w:space="0" w:color="auto"/>
        <w:bottom w:val="none" w:sz="0" w:space="0" w:color="auto"/>
        <w:right w:val="none" w:sz="0" w:space="0" w:color="auto"/>
      </w:divBdr>
    </w:div>
    <w:div w:id="674889940">
      <w:marLeft w:val="0"/>
      <w:marRight w:val="0"/>
      <w:marTop w:val="0"/>
      <w:marBottom w:val="0"/>
      <w:divBdr>
        <w:top w:val="none" w:sz="0" w:space="0" w:color="auto"/>
        <w:left w:val="none" w:sz="0" w:space="0" w:color="auto"/>
        <w:bottom w:val="none" w:sz="0" w:space="0" w:color="auto"/>
        <w:right w:val="none" w:sz="0" w:space="0" w:color="auto"/>
      </w:divBdr>
    </w:div>
    <w:div w:id="674889941">
      <w:marLeft w:val="0"/>
      <w:marRight w:val="0"/>
      <w:marTop w:val="0"/>
      <w:marBottom w:val="0"/>
      <w:divBdr>
        <w:top w:val="none" w:sz="0" w:space="0" w:color="auto"/>
        <w:left w:val="none" w:sz="0" w:space="0" w:color="auto"/>
        <w:bottom w:val="none" w:sz="0" w:space="0" w:color="auto"/>
        <w:right w:val="none" w:sz="0" w:space="0" w:color="auto"/>
      </w:divBdr>
    </w:div>
    <w:div w:id="674889942">
      <w:marLeft w:val="0"/>
      <w:marRight w:val="0"/>
      <w:marTop w:val="0"/>
      <w:marBottom w:val="0"/>
      <w:divBdr>
        <w:top w:val="none" w:sz="0" w:space="0" w:color="auto"/>
        <w:left w:val="none" w:sz="0" w:space="0" w:color="auto"/>
        <w:bottom w:val="none" w:sz="0" w:space="0" w:color="auto"/>
        <w:right w:val="none" w:sz="0" w:space="0" w:color="auto"/>
      </w:divBdr>
    </w:div>
    <w:div w:id="674889943">
      <w:marLeft w:val="0"/>
      <w:marRight w:val="0"/>
      <w:marTop w:val="0"/>
      <w:marBottom w:val="0"/>
      <w:divBdr>
        <w:top w:val="none" w:sz="0" w:space="0" w:color="auto"/>
        <w:left w:val="none" w:sz="0" w:space="0" w:color="auto"/>
        <w:bottom w:val="none" w:sz="0" w:space="0" w:color="auto"/>
        <w:right w:val="none" w:sz="0" w:space="0" w:color="auto"/>
      </w:divBdr>
    </w:div>
    <w:div w:id="674889944">
      <w:marLeft w:val="0"/>
      <w:marRight w:val="0"/>
      <w:marTop w:val="0"/>
      <w:marBottom w:val="0"/>
      <w:divBdr>
        <w:top w:val="none" w:sz="0" w:space="0" w:color="auto"/>
        <w:left w:val="none" w:sz="0" w:space="0" w:color="auto"/>
        <w:bottom w:val="none" w:sz="0" w:space="0" w:color="auto"/>
        <w:right w:val="none" w:sz="0" w:space="0" w:color="auto"/>
      </w:divBdr>
    </w:div>
    <w:div w:id="674889945">
      <w:marLeft w:val="0"/>
      <w:marRight w:val="0"/>
      <w:marTop w:val="0"/>
      <w:marBottom w:val="0"/>
      <w:divBdr>
        <w:top w:val="none" w:sz="0" w:space="0" w:color="auto"/>
        <w:left w:val="none" w:sz="0" w:space="0" w:color="auto"/>
        <w:bottom w:val="none" w:sz="0" w:space="0" w:color="auto"/>
        <w:right w:val="none" w:sz="0" w:space="0" w:color="auto"/>
      </w:divBdr>
    </w:div>
    <w:div w:id="674889946">
      <w:marLeft w:val="0"/>
      <w:marRight w:val="0"/>
      <w:marTop w:val="0"/>
      <w:marBottom w:val="0"/>
      <w:divBdr>
        <w:top w:val="none" w:sz="0" w:space="0" w:color="auto"/>
        <w:left w:val="none" w:sz="0" w:space="0" w:color="auto"/>
        <w:bottom w:val="none" w:sz="0" w:space="0" w:color="auto"/>
        <w:right w:val="none" w:sz="0" w:space="0" w:color="auto"/>
      </w:divBdr>
    </w:div>
    <w:div w:id="674889947">
      <w:marLeft w:val="0"/>
      <w:marRight w:val="0"/>
      <w:marTop w:val="0"/>
      <w:marBottom w:val="0"/>
      <w:divBdr>
        <w:top w:val="none" w:sz="0" w:space="0" w:color="auto"/>
        <w:left w:val="none" w:sz="0" w:space="0" w:color="auto"/>
        <w:bottom w:val="none" w:sz="0" w:space="0" w:color="auto"/>
        <w:right w:val="none" w:sz="0" w:space="0" w:color="auto"/>
      </w:divBdr>
    </w:div>
    <w:div w:id="674889948">
      <w:marLeft w:val="0"/>
      <w:marRight w:val="0"/>
      <w:marTop w:val="0"/>
      <w:marBottom w:val="0"/>
      <w:divBdr>
        <w:top w:val="none" w:sz="0" w:space="0" w:color="auto"/>
        <w:left w:val="none" w:sz="0" w:space="0" w:color="auto"/>
        <w:bottom w:val="none" w:sz="0" w:space="0" w:color="auto"/>
        <w:right w:val="none" w:sz="0" w:space="0" w:color="auto"/>
      </w:divBdr>
    </w:div>
    <w:div w:id="674889949">
      <w:marLeft w:val="0"/>
      <w:marRight w:val="0"/>
      <w:marTop w:val="0"/>
      <w:marBottom w:val="0"/>
      <w:divBdr>
        <w:top w:val="none" w:sz="0" w:space="0" w:color="auto"/>
        <w:left w:val="none" w:sz="0" w:space="0" w:color="auto"/>
        <w:bottom w:val="none" w:sz="0" w:space="0" w:color="auto"/>
        <w:right w:val="none" w:sz="0" w:space="0" w:color="auto"/>
      </w:divBdr>
    </w:div>
    <w:div w:id="674889950">
      <w:marLeft w:val="0"/>
      <w:marRight w:val="0"/>
      <w:marTop w:val="0"/>
      <w:marBottom w:val="0"/>
      <w:divBdr>
        <w:top w:val="none" w:sz="0" w:space="0" w:color="auto"/>
        <w:left w:val="none" w:sz="0" w:space="0" w:color="auto"/>
        <w:bottom w:val="none" w:sz="0" w:space="0" w:color="auto"/>
        <w:right w:val="none" w:sz="0" w:space="0" w:color="auto"/>
      </w:divBdr>
    </w:div>
    <w:div w:id="674889951">
      <w:marLeft w:val="0"/>
      <w:marRight w:val="0"/>
      <w:marTop w:val="0"/>
      <w:marBottom w:val="0"/>
      <w:divBdr>
        <w:top w:val="none" w:sz="0" w:space="0" w:color="auto"/>
        <w:left w:val="none" w:sz="0" w:space="0" w:color="auto"/>
        <w:bottom w:val="none" w:sz="0" w:space="0" w:color="auto"/>
        <w:right w:val="none" w:sz="0" w:space="0" w:color="auto"/>
      </w:divBdr>
    </w:div>
    <w:div w:id="674889952">
      <w:marLeft w:val="0"/>
      <w:marRight w:val="0"/>
      <w:marTop w:val="0"/>
      <w:marBottom w:val="0"/>
      <w:divBdr>
        <w:top w:val="none" w:sz="0" w:space="0" w:color="auto"/>
        <w:left w:val="none" w:sz="0" w:space="0" w:color="auto"/>
        <w:bottom w:val="none" w:sz="0" w:space="0" w:color="auto"/>
        <w:right w:val="none" w:sz="0" w:space="0" w:color="auto"/>
      </w:divBdr>
    </w:div>
    <w:div w:id="674889953">
      <w:marLeft w:val="0"/>
      <w:marRight w:val="0"/>
      <w:marTop w:val="0"/>
      <w:marBottom w:val="0"/>
      <w:divBdr>
        <w:top w:val="none" w:sz="0" w:space="0" w:color="auto"/>
        <w:left w:val="none" w:sz="0" w:space="0" w:color="auto"/>
        <w:bottom w:val="none" w:sz="0" w:space="0" w:color="auto"/>
        <w:right w:val="none" w:sz="0" w:space="0" w:color="auto"/>
      </w:divBdr>
    </w:div>
    <w:div w:id="674889954">
      <w:marLeft w:val="0"/>
      <w:marRight w:val="0"/>
      <w:marTop w:val="0"/>
      <w:marBottom w:val="0"/>
      <w:divBdr>
        <w:top w:val="none" w:sz="0" w:space="0" w:color="auto"/>
        <w:left w:val="none" w:sz="0" w:space="0" w:color="auto"/>
        <w:bottom w:val="none" w:sz="0" w:space="0" w:color="auto"/>
        <w:right w:val="none" w:sz="0" w:space="0" w:color="auto"/>
      </w:divBdr>
    </w:div>
    <w:div w:id="674889955">
      <w:marLeft w:val="0"/>
      <w:marRight w:val="0"/>
      <w:marTop w:val="0"/>
      <w:marBottom w:val="0"/>
      <w:divBdr>
        <w:top w:val="none" w:sz="0" w:space="0" w:color="auto"/>
        <w:left w:val="none" w:sz="0" w:space="0" w:color="auto"/>
        <w:bottom w:val="none" w:sz="0" w:space="0" w:color="auto"/>
        <w:right w:val="none" w:sz="0" w:space="0" w:color="auto"/>
      </w:divBdr>
    </w:div>
    <w:div w:id="674889956">
      <w:marLeft w:val="0"/>
      <w:marRight w:val="0"/>
      <w:marTop w:val="0"/>
      <w:marBottom w:val="0"/>
      <w:divBdr>
        <w:top w:val="none" w:sz="0" w:space="0" w:color="auto"/>
        <w:left w:val="none" w:sz="0" w:space="0" w:color="auto"/>
        <w:bottom w:val="none" w:sz="0" w:space="0" w:color="auto"/>
        <w:right w:val="none" w:sz="0" w:space="0" w:color="auto"/>
      </w:divBdr>
    </w:div>
    <w:div w:id="674889957">
      <w:marLeft w:val="0"/>
      <w:marRight w:val="0"/>
      <w:marTop w:val="0"/>
      <w:marBottom w:val="0"/>
      <w:divBdr>
        <w:top w:val="none" w:sz="0" w:space="0" w:color="auto"/>
        <w:left w:val="none" w:sz="0" w:space="0" w:color="auto"/>
        <w:bottom w:val="none" w:sz="0" w:space="0" w:color="auto"/>
        <w:right w:val="none" w:sz="0" w:space="0" w:color="auto"/>
      </w:divBdr>
    </w:div>
    <w:div w:id="674889958">
      <w:marLeft w:val="0"/>
      <w:marRight w:val="0"/>
      <w:marTop w:val="0"/>
      <w:marBottom w:val="0"/>
      <w:divBdr>
        <w:top w:val="none" w:sz="0" w:space="0" w:color="auto"/>
        <w:left w:val="none" w:sz="0" w:space="0" w:color="auto"/>
        <w:bottom w:val="none" w:sz="0" w:space="0" w:color="auto"/>
        <w:right w:val="none" w:sz="0" w:space="0" w:color="auto"/>
      </w:divBdr>
      <w:divsChild>
        <w:div w:id="674889916">
          <w:marLeft w:val="1440"/>
          <w:marRight w:val="0"/>
          <w:marTop w:val="125"/>
          <w:marBottom w:val="0"/>
          <w:divBdr>
            <w:top w:val="none" w:sz="0" w:space="0" w:color="auto"/>
            <w:left w:val="none" w:sz="0" w:space="0" w:color="auto"/>
            <w:bottom w:val="none" w:sz="0" w:space="0" w:color="auto"/>
            <w:right w:val="none" w:sz="0" w:space="0" w:color="auto"/>
          </w:divBdr>
        </w:div>
        <w:div w:id="674889925">
          <w:marLeft w:val="806"/>
          <w:marRight w:val="0"/>
          <w:marTop w:val="144"/>
          <w:marBottom w:val="0"/>
          <w:divBdr>
            <w:top w:val="none" w:sz="0" w:space="0" w:color="auto"/>
            <w:left w:val="none" w:sz="0" w:space="0" w:color="auto"/>
            <w:bottom w:val="none" w:sz="0" w:space="0" w:color="auto"/>
            <w:right w:val="none" w:sz="0" w:space="0" w:color="auto"/>
          </w:divBdr>
        </w:div>
        <w:div w:id="674889929">
          <w:marLeft w:val="1440"/>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86/1992%20Sb.%25236'&amp;ucin-k-dni='30.12.9999'" TargetMode="External"/><Relationship Id="rId13" Type="http://schemas.openxmlformats.org/officeDocument/2006/relationships/hyperlink" Target="aspi://module='ASPI'&amp;link='227/2009%20Sb.%2523'&amp;ucin-k-dni='30.12.999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spi://module='ASPI'&amp;link='586/1992%20Sb.%252338k'&amp;ucin-k-dni='30.12.9999'" TargetMode="External"/><Relationship Id="rId12" Type="http://schemas.openxmlformats.org/officeDocument/2006/relationships/hyperlink" Target="aspi://module='ASPI'&amp;link='223/2009%20Sb.%2523'&amp;ucin-k-dni='30.12.999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362/2007%20Sb.%2523'&amp;ucin-k-dni='30.12.999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aspi://module='ASPI'&amp;link='110/2007%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586/1992%20Sb.%25236'&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LN_Zákon</Template>
  <TotalTime>0</TotalTime>
  <Pages>36</Pages>
  <Words>-32766</Words>
  <Characters>-32766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Vládní návrh</dc:title>
  <dc:subject/>
  <dc:creator>Ministerstvo financí</dc:creator>
  <cp:keywords/>
  <dc:description/>
  <cp:lastModifiedBy>Pavla Psenickova</cp:lastModifiedBy>
  <cp:revision>2</cp:revision>
  <cp:lastPrinted>2012-11-22T11:09:00Z</cp:lastPrinted>
  <dcterms:created xsi:type="dcterms:W3CDTF">2013-05-27T10:42:00Z</dcterms:created>
  <dcterms:modified xsi:type="dcterms:W3CDTF">2013-05-27T10:42:00Z</dcterms:modified>
</cp:coreProperties>
</file>